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A824" w14:textId="155724C8" w:rsidR="009D75C9" w:rsidRDefault="00D31B10" w:rsidP="009D75C9">
      <w:pPr>
        <w:pStyle w:val="1Report"/>
        <w:contextualSpacing/>
        <w:rPr>
          <w:lang w:val="en-CA"/>
        </w:rPr>
      </w:pPr>
      <w:bookmarkStart w:id="0" w:name="_Toc29979532"/>
      <w:r>
        <w:rPr>
          <w:noProof/>
        </w:rPr>
        <w:drawing>
          <wp:inline distT="0" distB="0" distL="0" distR="0" wp14:anchorId="2A05B869" wp14:editId="6EA79F89">
            <wp:extent cx="3107409" cy="202557"/>
            <wp:effectExtent l="0" t="0" r="0" b="762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063" cy="212312"/>
                    </a:xfrm>
                    <a:prstGeom prst="rect">
                      <a:avLst/>
                    </a:prstGeom>
                    <a:noFill/>
                    <a:ln>
                      <a:noFill/>
                    </a:ln>
                  </pic:spPr>
                </pic:pic>
              </a:graphicData>
            </a:graphic>
          </wp:inline>
        </w:drawing>
      </w:r>
    </w:p>
    <w:p w14:paraId="6D04EFAD" w14:textId="77777777" w:rsidR="00677DB9" w:rsidRDefault="00677DB9" w:rsidP="001B4AA1">
      <w:pPr>
        <w:pStyle w:val="FrontPageStyle"/>
        <w:outlineLvl w:val="9"/>
        <w:rPr>
          <w:lang w:val="en-CA"/>
        </w:rPr>
      </w:pPr>
    </w:p>
    <w:p w14:paraId="349AB155" w14:textId="75E9DAFD" w:rsidR="00677DB9" w:rsidRPr="0090513E" w:rsidRDefault="004124C4" w:rsidP="001B4AA1">
      <w:pPr>
        <w:pStyle w:val="FrontPageStyle"/>
        <w:outlineLvl w:val="9"/>
        <w:rPr>
          <w:sz w:val="40"/>
          <w:szCs w:val="40"/>
          <w:lang w:val="en-CA"/>
        </w:rPr>
      </w:pPr>
      <w:r w:rsidRPr="0090513E">
        <w:rPr>
          <w:sz w:val="40"/>
          <w:szCs w:val="40"/>
          <w:lang w:val="en-CA"/>
        </w:rPr>
        <w:t xml:space="preserve">Pre-testing </w:t>
      </w:r>
      <w:r w:rsidR="00144495" w:rsidRPr="0090513E">
        <w:rPr>
          <w:sz w:val="40"/>
          <w:szCs w:val="40"/>
          <w:lang w:val="en-CA"/>
        </w:rPr>
        <w:t xml:space="preserve">and </w:t>
      </w:r>
      <w:r w:rsidR="00F6200A">
        <w:rPr>
          <w:sz w:val="40"/>
          <w:szCs w:val="40"/>
          <w:lang w:val="en-CA"/>
        </w:rPr>
        <w:t>E</w:t>
      </w:r>
      <w:r w:rsidR="008D0AD9" w:rsidRPr="0090513E">
        <w:rPr>
          <w:sz w:val="40"/>
          <w:szCs w:val="40"/>
          <w:lang w:val="en-CA"/>
        </w:rPr>
        <w:t xml:space="preserve">valuation </w:t>
      </w:r>
      <w:r w:rsidRPr="0090513E">
        <w:rPr>
          <w:sz w:val="40"/>
          <w:szCs w:val="40"/>
          <w:lang w:val="en-CA"/>
        </w:rPr>
        <w:t xml:space="preserve">of the “Make </w:t>
      </w:r>
      <w:r w:rsidR="008365AC">
        <w:rPr>
          <w:sz w:val="40"/>
          <w:szCs w:val="40"/>
          <w:lang w:val="en-CA"/>
        </w:rPr>
        <w:t>C</w:t>
      </w:r>
      <w:r w:rsidR="008365AC" w:rsidRPr="0090513E">
        <w:rPr>
          <w:sz w:val="40"/>
          <w:szCs w:val="40"/>
          <w:lang w:val="en-CA"/>
        </w:rPr>
        <w:t xml:space="preserve">hange </w:t>
      </w:r>
      <w:r w:rsidRPr="0090513E">
        <w:rPr>
          <w:sz w:val="40"/>
          <w:szCs w:val="40"/>
          <w:lang w:val="en-CA"/>
        </w:rPr>
        <w:t xml:space="preserve">that </w:t>
      </w:r>
      <w:r w:rsidR="008365AC">
        <w:rPr>
          <w:sz w:val="40"/>
          <w:szCs w:val="40"/>
          <w:lang w:val="en-CA"/>
        </w:rPr>
        <w:t>C</w:t>
      </w:r>
      <w:r w:rsidR="008365AC" w:rsidRPr="0090513E">
        <w:rPr>
          <w:sz w:val="40"/>
          <w:szCs w:val="40"/>
          <w:lang w:val="en-CA"/>
        </w:rPr>
        <w:t>ounts</w:t>
      </w:r>
      <w:r w:rsidR="008D0AD9" w:rsidRPr="0090513E">
        <w:rPr>
          <w:sz w:val="40"/>
          <w:szCs w:val="40"/>
          <w:lang w:val="en-CA"/>
        </w:rPr>
        <w:t xml:space="preserve">: Managing </w:t>
      </w:r>
      <w:r w:rsidR="001C1961">
        <w:rPr>
          <w:sz w:val="40"/>
          <w:szCs w:val="40"/>
          <w:lang w:val="en-CA"/>
        </w:rPr>
        <w:t>Y</w:t>
      </w:r>
      <w:r w:rsidR="008D0AD9" w:rsidRPr="0090513E">
        <w:rPr>
          <w:sz w:val="40"/>
          <w:szCs w:val="40"/>
          <w:lang w:val="en-CA"/>
        </w:rPr>
        <w:t xml:space="preserve">our </w:t>
      </w:r>
      <w:r w:rsidR="001C1961">
        <w:rPr>
          <w:sz w:val="40"/>
          <w:szCs w:val="40"/>
          <w:lang w:val="en-CA"/>
        </w:rPr>
        <w:t>M</w:t>
      </w:r>
      <w:r w:rsidR="008D0AD9" w:rsidRPr="0090513E">
        <w:rPr>
          <w:sz w:val="40"/>
          <w:szCs w:val="40"/>
          <w:lang w:val="en-CA"/>
        </w:rPr>
        <w:t xml:space="preserve">oney in a </w:t>
      </w:r>
      <w:r w:rsidR="001C1961">
        <w:rPr>
          <w:sz w:val="40"/>
          <w:szCs w:val="40"/>
          <w:lang w:val="en-CA"/>
        </w:rPr>
        <w:t>C</w:t>
      </w:r>
      <w:r w:rsidR="008D0AD9" w:rsidRPr="0090513E">
        <w:rPr>
          <w:sz w:val="40"/>
          <w:szCs w:val="40"/>
          <w:lang w:val="en-CA"/>
        </w:rPr>
        <w:t xml:space="preserve">hanging </w:t>
      </w:r>
      <w:r w:rsidR="001C1961">
        <w:rPr>
          <w:sz w:val="40"/>
          <w:szCs w:val="40"/>
          <w:lang w:val="en-CA"/>
        </w:rPr>
        <w:t>W</w:t>
      </w:r>
      <w:r w:rsidR="008D0AD9" w:rsidRPr="0090513E">
        <w:rPr>
          <w:sz w:val="40"/>
          <w:szCs w:val="40"/>
          <w:lang w:val="en-CA"/>
        </w:rPr>
        <w:t>orld</w:t>
      </w:r>
      <w:r w:rsidRPr="0090513E">
        <w:rPr>
          <w:sz w:val="40"/>
          <w:szCs w:val="40"/>
          <w:lang w:val="en-CA"/>
        </w:rPr>
        <w:t xml:space="preserve">” </w:t>
      </w:r>
      <w:r w:rsidR="001C1961">
        <w:rPr>
          <w:sz w:val="40"/>
          <w:szCs w:val="40"/>
          <w:lang w:val="en-CA"/>
        </w:rPr>
        <w:t>A</w:t>
      </w:r>
      <w:r w:rsidRPr="0090513E">
        <w:rPr>
          <w:sz w:val="40"/>
          <w:szCs w:val="40"/>
          <w:lang w:val="en-CA"/>
        </w:rPr>
        <w:t xml:space="preserve">d </w:t>
      </w:r>
      <w:r w:rsidR="001C1961">
        <w:rPr>
          <w:sz w:val="40"/>
          <w:szCs w:val="40"/>
          <w:lang w:val="en-CA"/>
        </w:rPr>
        <w:t>C</w:t>
      </w:r>
      <w:r w:rsidRPr="0090513E">
        <w:rPr>
          <w:sz w:val="40"/>
          <w:szCs w:val="40"/>
          <w:lang w:val="en-CA"/>
        </w:rPr>
        <w:t>ampaign</w:t>
      </w:r>
      <w:r w:rsidRPr="0090513E" w:rsidDel="004124C4">
        <w:rPr>
          <w:sz w:val="40"/>
          <w:szCs w:val="40"/>
          <w:lang w:val="en-CA"/>
        </w:rPr>
        <w:t xml:space="preserve"> </w:t>
      </w:r>
    </w:p>
    <w:p w14:paraId="17821559" w14:textId="71AA694D" w:rsidR="001F43D8" w:rsidRPr="0090513E" w:rsidRDefault="0024572E" w:rsidP="001B4AA1">
      <w:pPr>
        <w:pStyle w:val="FrontPageStyle"/>
        <w:outlineLvl w:val="9"/>
        <w:rPr>
          <w:i/>
          <w:iCs/>
          <w:sz w:val="40"/>
          <w:szCs w:val="40"/>
          <w:lang w:val="en-CA"/>
        </w:rPr>
      </w:pPr>
      <w:r>
        <w:rPr>
          <w:i/>
          <w:iCs/>
          <w:sz w:val="40"/>
          <w:szCs w:val="40"/>
          <w:lang w:val="en-CA"/>
        </w:rPr>
        <w:t>Summary</w:t>
      </w:r>
    </w:p>
    <w:p w14:paraId="2671110E" w14:textId="3DC094B7" w:rsidR="001F43D8" w:rsidRPr="001F43D8" w:rsidRDefault="001F43D8" w:rsidP="001F43D8">
      <w:pPr>
        <w:spacing w:before="1200" w:after="1200"/>
        <w:rPr>
          <w:rStyle w:val="Emphasis"/>
        </w:rPr>
      </w:pPr>
      <w:r w:rsidRPr="0090513E">
        <w:rPr>
          <w:rStyle w:val="Emphasis"/>
          <w:sz w:val="32"/>
        </w:rPr>
        <w:t xml:space="preserve">Prepared for </w:t>
      </w:r>
      <w:r w:rsidR="004124C4" w:rsidRPr="0090513E">
        <w:rPr>
          <w:rStyle w:val="Emphasis"/>
          <w:sz w:val="32"/>
        </w:rPr>
        <w:t xml:space="preserve">the </w:t>
      </w:r>
      <w:r w:rsidR="00205DC8" w:rsidRPr="0090513E">
        <w:rPr>
          <w:rStyle w:val="Emphasis"/>
          <w:sz w:val="32"/>
        </w:rPr>
        <w:t>Financial Consumer Agency of Canada</w:t>
      </w:r>
      <w:r w:rsidR="004124C4" w:rsidRPr="0090513E">
        <w:rPr>
          <w:rStyle w:val="Emphasis"/>
          <w:sz w:val="32"/>
        </w:rPr>
        <w:t xml:space="preserve"> (FCAC)</w:t>
      </w:r>
    </w:p>
    <w:p w14:paraId="610DD4A0" w14:textId="47B6A4DB" w:rsidR="001F43D8" w:rsidRPr="006701CC" w:rsidRDefault="001F43D8" w:rsidP="001F43D8">
      <w:pPr>
        <w:contextualSpacing/>
        <w:rPr>
          <w:rStyle w:val="Emphasis"/>
          <w:sz w:val="24"/>
        </w:rPr>
      </w:pPr>
      <w:bookmarkStart w:id="1" w:name="_Hlk95121960"/>
      <w:r w:rsidRPr="006701CC">
        <w:rPr>
          <w:rStyle w:val="Emphasis"/>
          <w:sz w:val="24"/>
        </w:rPr>
        <w:t xml:space="preserve">Supplier: </w:t>
      </w:r>
      <w:r w:rsidR="00F60A56" w:rsidRPr="006701CC">
        <w:rPr>
          <w:rStyle w:val="Emphasis"/>
          <w:b w:val="0"/>
          <w:bCs w:val="0"/>
          <w:sz w:val="24"/>
        </w:rPr>
        <w:t>Leger Marketing Inc.</w:t>
      </w:r>
    </w:p>
    <w:p w14:paraId="6AA2F3D6" w14:textId="0CF83026" w:rsidR="001F43D8" w:rsidRPr="006701CC" w:rsidRDefault="001F43D8" w:rsidP="001F43D8">
      <w:pPr>
        <w:contextualSpacing/>
        <w:rPr>
          <w:sz w:val="24"/>
        </w:rPr>
      </w:pPr>
      <w:r w:rsidRPr="006701CC">
        <w:rPr>
          <w:rStyle w:val="Emphasis"/>
          <w:sz w:val="24"/>
        </w:rPr>
        <w:t xml:space="preserve">Contract Number: </w:t>
      </w:r>
      <w:r w:rsidR="007C4605" w:rsidRPr="00F0316C">
        <w:rPr>
          <w:rStyle w:val="Emphasis"/>
          <w:b w:val="0"/>
          <w:bCs w:val="0"/>
          <w:sz w:val="24"/>
        </w:rPr>
        <w:t>CW2240026</w:t>
      </w:r>
      <w:r w:rsidR="007C4605">
        <w:rPr>
          <w:rStyle w:val="Emphasis"/>
          <w:sz w:val="24"/>
        </w:rPr>
        <w:t xml:space="preserve"> </w:t>
      </w:r>
    </w:p>
    <w:p w14:paraId="0871404C" w14:textId="53259AD8" w:rsidR="001F43D8" w:rsidRPr="006701CC" w:rsidRDefault="001F43D8" w:rsidP="00C3245F">
      <w:pPr>
        <w:tabs>
          <w:tab w:val="left" w:pos="7488"/>
        </w:tabs>
        <w:contextualSpacing/>
        <w:rPr>
          <w:sz w:val="24"/>
        </w:rPr>
      </w:pPr>
      <w:bookmarkStart w:id="2" w:name="OLE_LINK5"/>
      <w:bookmarkStart w:id="3" w:name="OLE_LINK6"/>
      <w:r w:rsidRPr="006701CC">
        <w:rPr>
          <w:rStyle w:val="Emphasis"/>
          <w:sz w:val="24"/>
        </w:rPr>
        <w:t xml:space="preserve">Contract Value: </w:t>
      </w:r>
      <w:r w:rsidRPr="006701CC">
        <w:rPr>
          <w:sz w:val="24"/>
        </w:rPr>
        <w:t>$</w:t>
      </w:r>
      <w:bookmarkStart w:id="4" w:name="_Hlk98417369"/>
      <w:r w:rsidR="003928A1" w:rsidRPr="006701CC">
        <w:rPr>
          <w:sz w:val="24"/>
        </w:rPr>
        <w:t>126</w:t>
      </w:r>
      <w:r w:rsidR="006B55AA" w:rsidRPr="006701CC">
        <w:rPr>
          <w:sz w:val="24"/>
        </w:rPr>
        <w:t>,206.31</w:t>
      </w:r>
      <w:r w:rsidRPr="006701CC">
        <w:rPr>
          <w:sz w:val="24"/>
        </w:rPr>
        <w:t xml:space="preserve"> </w:t>
      </w:r>
      <w:bookmarkEnd w:id="4"/>
      <w:r w:rsidRPr="006701CC">
        <w:rPr>
          <w:sz w:val="24"/>
        </w:rPr>
        <w:t>(</w:t>
      </w:r>
      <w:r w:rsidR="0072097B" w:rsidRPr="006701CC">
        <w:rPr>
          <w:sz w:val="24"/>
        </w:rPr>
        <w:t>including</w:t>
      </w:r>
      <w:r w:rsidRPr="006701CC">
        <w:rPr>
          <w:sz w:val="24"/>
        </w:rPr>
        <w:t xml:space="preserve"> HST)</w:t>
      </w:r>
      <w:r w:rsidR="00C3245F" w:rsidRPr="006701CC">
        <w:rPr>
          <w:sz w:val="24"/>
        </w:rPr>
        <w:tab/>
      </w:r>
    </w:p>
    <w:bookmarkEnd w:id="2"/>
    <w:bookmarkEnd w:id="3"/>
    <w:p w14:paraId="7BBC5821" w14:textId="36C743E5" w:rsidR="001F43D8" w:rsidRPr="006701CC" w:rsidRDefault="001F43D8" w:rsidP="001F43D8">
      <w:pPr>
        <w:contextualSpacing/>
        <w:rPr>
          <w:sz w:val="24"/>
        </w:rPr>
      </w:pPr>
      <w:r w:rsidRPr="006701CC">
        <w:rPr>
          <w:rStyle w:val="Emphasis"/>
          <w:sz w:val="24"/>
        </w:rPr>
        <w:t xml:space="preserve">Award Date: </w:t>
      </w:r>
      <w:r w:rsidR="00751D30" w:rsidRPr="006701CC">
        <w:rPr>
          <w:rStyle w:val="Emphasis"/>
          <w:b w:val="0"/>
          <w:bCs w:val="0"/>
          <w:sz w:val="24"/>
        </w:rPr>
        <w:t>September 12</w:t>
      </w:r>
      <w:r w:rsidR="001568D2" w:rsidRPr="006701CC">
        <w:rPr>
          <w:rStyle w:val="Emphasis"/>
          <w:b w:val="0"/>
          <w:bCs w:val="0"/>
          <w:sz w:val="24"/>
        </w:rPr>
        <w:t>, 2022</w:t>
      </w:r>
    </w:p>
    <w:bookmarkEnd w:id="1"/>
    <w:p w14:paraId="038DF6DC" w14:textId="6F2AABE2" w:rsidR="001F43D8" w:rsidRPr="001F43D8" w:rsidRDefault="001F43D8" w:rsidP="001F43D8">
      <w:pPr>
        <w:contextualSpacing/>
        <w:rPr>
          <w:sz w:val="24"/>
        </w:rPr>
      </w:pPr>
      <w:r w:rsidRPr="006701CC">
        <w:rPr>
          <w:rStyle w:val="Emphasis"/>
          <w:sz w:val="24"/>
        </w:rPr>
        <w:t xml:space="preserve">Delivery Date: </w:t>
      </w:r>
      <w:r w:rsidR="00751D30" w:rsidRPr="006701CC">
        <w:rPr>
          <w:rStyle w:val="Emphasis"/>
          <w:b w:val="0"/>
          <w:bCs w:val="0"/>
          <w:sz w:val="24"/>
        </w:rPr>
        <w:t xml:space="preserve">March </w:t>
      </w:r>
      <w:r w:rsidR="00245B17">
        <w:rPr>
          <w:rStyle w:val="Emphasis"/>
          <w:b w:val="0"/>
          <w:bCs w:val="0"/>
          <w:sz w:val="24"/>
        </w:rPr>
        <w:t>29</w:t>
      </w:r>
      <w:r w:rsidR="003F13C0" w:rsidRPr="006701CC">
        <w:rPr>
          <w:rStyle w:val="Emphasis"/>
          <w:b w:val="0"/>
          <w:bCs w:val="0"/>
          <w:sz w:val="24"/>
        </w:rPr>
        <w:t>, 202</w:t>
      </w:r>
      <w:r w:rsidR="00751D30" w:rsidRPr="006701CC">
        <w:rPr>
          <w:rStyle w:val="Emphasis"/>
          <w:b w:val="0"/>
          <w:bCs w:val="0"/>
          <w:sz w:val="24"/>
        </w:rPr>
        <w:t>3</w:t>
      </w:r>
    </w:p>
    <w:p w14:paraId="46AD08F9" w14:textId="285BD97A" w:rsidR="001F43D8" w:rsidRPr="002D19F6" w:rsidRDefault="001F43D8" w:rsidP="001F43D8">
      <w:pPr>
        <w:spacing w:before="1200" w:after="0"/>
        <w:rPr>
          <w:sz w:val="24"/>
        </w:rPr>
      </w:pPr>
      <w:r w:rsidRPr="002D19F6">
        <w:rPr>
          <w:rStyle w:val="Emphasis"/>
          <w:sz w:val="24"/>
        </w:rPr>
        <w:t xml:space="preserve">Registration Number: </w:t>
      </w:r>
      <w:r w:rsidR="00C53879" w:rsidRPr="002D19F6">
        <w:rPr>
          <w:sz w:val="24"/>
        </w:rPr>
        <w:t xml:space="preserve">POR </w:t>
      </w:r>
      <w:r w:rsidR="007C4605" w:rsidRPr="002D19F6">
        <w:rPr>
          <w:sz w:val="24"/>
        </w:rPr>
        <w:t>045-22</w:t>
      </w:r>
    </w:p>
    <w:p w14:paraId="1581190B" w14:textId="41A5140D" w:rsidR="00677DB9" w:rsidRPr="00383C18" w:rsidRDefault="001F43D8" w:rsidP="004124C4">
      <w:pPr>
        <w:contextualSpacing/>
        <w:rPr>
          <w:sz w:val="24"/>
          <w:szCs w:val="24"/>
        </w:rPr>
      </w:pPr>
      <w:r w:rsidRPr="00383C18">
        <w:rPr>
          <w:sz w:val="24"/>
          <w:szCs w:val="24"/>
        </w:rPr>
        <w:t xml:space="preserve">For more information on this report, please contact </w:t>
      </w:r>
      <w:r w:rsidR="004124C4" w:rsidRPr="00383C18">
        <w:rPr>
          <w:sz w:val="24"/>
          <w:szCs w:val="24"/>
        </w:rPr>
        <w:t xml:space="preserve">the </w:t>
      </w:r>
      <w:r w:rsidR="00692702" w:rsidRPr="00383C18">
        <w:rPr>
          <w:sz w:val="24"/>
          <w:szCs w:val="24"/>
        </w:rPr>
        <w:t xml:space="preserve">Financial Consumer Agency of Canada </w:t>
      </w:r>
      <w:r w:rsidRPr="00383C18">
        <w:rPr>
          <w:sz w:val="24"/>
          <w:szCs w:val="24"/>
        </w:rPr>
        <w:t>at</w:t>
      </w:r>
      <w:r w:rsidR="00DA6F47" w:rsidRPr="00383C18">
        <w:rPr>
          <w:sz w:val="24"/>
          <w:szCs w:val="24"/>
        </w:rPr>
        <w:t xml:space="preserve">: </w:t>
      </w:r>
      <w:r w:rsidR="008553D0" w:rsidRPr="00383C18">
        <w:rPr>
          <w:sz w:val="24"/>
          <w:szCs w:val="24"/>
        </w:rPr>
        <w:t xml:space="preserve">       </w:t>
      </w:r>
      <w:r w:rsidR="00F76BE2" w:rsidRPr="00383C18">
        <w:rPr>
          <w:sz w:val="24"/>
          <w:szCs w:val="24"/>
        </w:rPr>
        <w:t xml:space="preserve">info@fcac-acfc.gc.ca </w:t>
      </w:r>
    </w:p>
    <w:p w14:paraId="303B3950" w14:textId="77777777" w:rsidR="002F67AE" w:rsidRPr="003B0322" w:rsidRDefault="002F67AE" w:rsidP="004124C4">
      <w:pPr>
        <w:contextualSpacing/>
        <w:rPr>
          <w:rStyle w:val="Emphasis"/>
          <w:sz w:val="24"/>
        </w:rPr>
      </w:pPr>
    </w:p>
    <w:p w14:paraId="70E19388" w14:textId="4F133DEB" w:rsidR="001F43D8" w:rsidRPr="00FA3E4C" w:rsidRDefault="001F43D8" w:rsidP="004124C4">
      <w:pPr>
        <w:contextualSpacing/>
        <w:rPr>
          <w:rStyle w:val="Emphasis"/>
          <w:sz w:val="24"/>
          <w:lang w:val="fr-FR"/>
        </w:rPr>
      </w:pPr>
      <w:r w:rsidRPr="00FA3E4C">
        <w:rPr>
          <w:rStyle w:val="Emphasis"/>
          <w:sz w:val="24"/>
          <w:lang w:val="fr-FR"/>
        </w:rPr>
        <w:t>Ce rapport est aussi disponible en français</w:t>
      </w:r>
    </w:p>
    <w:p w14:paraId="4F174182" w14:textId="14A047AB" w:rsidR="001F43D8" w:rsidRPr="00FA3E4C" w:rsidRDefault="009D75C9" w:rsidP="001F43D8">
      <w:pPr>
        <w:rPr>
          <w:rFonts w:ascii="Cambria" w:hAnsi="Cambria"/>
          <w:b/>
          <w:bCs/>
          <w:sz w:val="36"/>
          <w:szCs w:val="32"/>
          <w:lang w:val="fr-FR"/>
        </w:rPr>
      </w:pPr>
      <w:r w:rsidRPr="008D21C5">
        <w:rPr>
          <w:b/>
          <w:noProof/>
          <w:lang w:bidi="ar-SA"/>
        </w:rPr>
        <w:drawing>
          <wp:anchor distT="0" distB="0" distL="114300" distR="114300" simplePos="0" relativeHeight="251653632" behindDoc="1" locked="0" layoutInCell="1" allowOverlap="1" wp14:anchorId="650F93B1" wp14:editId="6929299F">
            <wp:simplePos x="0" y="0"/>
            <wp:positionH relativeFrom="margin">
              <wp:align>right</wp:align>
            </wp:positionH>
            <wp:positionV relativeFrom="paragraph">
              <wp:posOffset>1648968</wp:posOffset>
            </wp:positionV>
            <wp:extent cx="862965" cy="225425"/>
            <wp:effectExtent l="0" t="0" r="0" b="3175"/>
            <wp:wrapTight wrapText="bothSides">
              <wp:wrapPolygon edited="0">
                <wp:start x="477" y="0"/>
                <wp:lineTo x="0" y="1825"/>
                <wp:lineTo x="0" y="18254"/>
                <wp:lineTo x="477" y="20079"/>
                <wp:lineTo x="20980" y="20079"/>
                <wp:lineTo x="20980" y="0"/>
                <wp:lineTo x="477" y="0"/>
              </wp:wrapPolygon>
            </wp:wrapTight>
            <wp:docPr id="17" name="Picture 17"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nwordmark_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2965" cy="225425"/>
                    </a:xfrm>
                    <a:prstGeom prst="rect">
                      <a:avLst/>
                    </a:prstGeom>
                  </pic:spPr>
                </pic:pic>
              </a:graphicData>
            </a:graphic>
            <wp14:sizeRelH relativeFrom="margin">
              <wp14:pctWidth>0</wp14:pctWidth>
            </wp14:sizeRelH>
            <wp14:sizeRelV relativeFrom="margin">
              <wp14:pctHeight>0</wp14:pctHeight>
            </wp14:sizeRelV>
          </wp:anchor>
        </w:drawing>
      </w:r>
      <w:r w:rsidR="001F43D8" w:rsidRPr="00FA3E4C">
        <w:rPr>
          <w:lang w:val="fr-FR"/>
        </w:rPr>
        <w:br w:type="page"/>
      </w:r>
    </w:p>
    <w:bookmarkEnd w:id="0"/>
    <w:p w14:paraId="68168779" w14:textId="3FBA5D93" w:rsidR="006362D3" w:rsidRDefault="00D32C6D" w:rsidP="002E6B69">
      <w:pPr>
        <w:pStyle w:val="Heading31"/>
        <w:spacing w:before="0" w:after="0"/>
        <w:outlineLvl w:val="9"/>
      </w:pPr>
      <w:r w:rsidRPr="00D32C6D">
        <w:lastRenderedPageBreak/>
        <w:t xml:space="preserve">Pre-testing and Evaluation of the “Make </w:t>
      </w:r>
      <w:r w:rsidR="008365AC">
        <w:t>C</w:t>
      </w:r>
      <w:r w:rsidR="008365AC" w:rsidRPr="00D32C6D">
        <w:t xml:space="preserve">hange </w:t>
      </w:r>
      <w:r w:rsidRPr="00D32C6D">
        <w:t xml:space="preserve">that </w:t>
      </w:r>
      <w:r w:rsidR="008365AC">
        <w:t>C</w:t>
      </w:r>
      <w:r w:rsidR="008365AC" w:rsidRPr="00D32C6D">
        <w:t>ounts</w:t>
      </w:r>
      <w:r w:rsidRPr="00D32C6D">
        <w:t xml:space="preserve">: Managing Your Money in a Changing World” Ad Campaign </w:t>
      </w:r>
    </w:p>
    <w:p w14:paraId="6E29E068" w14:textId="754E7702" w:rsidR="0036725A" w:rsidRPr="008553D0" w:rsidRDefault="004B4F56" w:rsidP="002E6B69">
      <w:pPr>
        <w:pStyle w:val="Heading31"/>
        <w:spacing w:before="0" w:after="0"/>
        <w:outlineLvl w:val="9"/>
      </w:pPr>
      <w:r>
        <w:rPr>
          <w:i/>
          <w:iCs/>
        </w:rPr>
        <w:t>Executive Summary</w:t>
      </w:r>
    </w:p>
    <w:p w14:paraId="769963AA" w14:textId="5D666F37" w:rsidR="0036725A" w:rsidRPr="008553D0" w:rsidRDefault="005F01BE" w:rsidP="005F01BE">
      <w:pPr>
        <w:spacing w:after="120"/>
        <w:rPr>
          <w:rStyle w:val="Emphasis"/>
        </w:rPr>
      </w:pPr>
      <w:r w:rsidRPr="008553D0">
        <w:rPr>
          <w:rStyle w:val="Emphasis"/>
        </w:rPr>
        <w:t xml:space="preserve">Prepared for </w:t>
      </w:r>
      <w:r w:rsidR="004124C4" w:rsidRPr="008553D0">
        <w:rPr>
          <w:rStyle w:val="Emphasis"/>
        </w:rPr>
        <w:t xml:space="preserve">the </w:t>
      </w:r>
      <w:r w:rsidRPr="008553D0">
        <w:rPr>
          <w:rStyle w:val="Emphasis"/>
        </w:rPr>
        <w:t>Financial Consumer Agency of Canada</w:t>
      </w:r>
    </w:p>
    <w:p w14:paraId="2C900A5C" w14:textId="226A66E3" w:rsidR="005F01BE" w:rsidRPr="008553D0" w:rsidRDefault="005F01BE" w:rsidP="005F01BE">
      <w:pPr>
        <w:spacing w:after="0"/>
        <w:rPr>
          <w:rStyle w:val="Emphasis"/>
          <w:b w:val="0"/>
          <w:bCs w:val="0"/>
          <w:lang w:val="en-CA"/>
        </w:rPr>
      </w:pPr>
      <w:r w:rsidRPr="008553D0">
        <w:rPr>
          <w:rStyle w:val="Emphasis"/>
          <w:b w:val="0"/>
          <w:bCs w:val="0"/>
          <w:lang w:val="en-CA"/>
        </w:rPr>
        <w:t>Supplier Name: Leger Marketing Inc.</w:t>
      </w:r>
    </w:p>
    <w:p w14:paraId="4C558938" w14:textId="33FB5594" w:rsidR="005F01BE" w:rsidRPr="005F01BE" w:rsidRDefault="00210529" w:rsidP="0036725A">
      <w:pPr>
        <w:rPr>
          <w:rStyle w:val="Emphasis"/>
          <w:b w:val="0"/>
          <w:bCs w:val="0"/>
          <w:lang w:val="en-CA"/>
        </w:rPr>
      </w:pPr>
      <w:r w:rsidRPr="008553D0">
        <w:rPr>
          <w:rStyle w:val="Emphasis"/>
          <w:b w:val="0"/>
          <w:bCs w:val="0"/>
          <w:lang w:val="en-CA"/>
        </w:rPr>
        <w:t>March</w:t>
      </w:r>
      <w:r w:rsidR="00B71D77" w:rsidRPr="008553D0">
        <w:rPr>
          <w:rStyle w:val="Emphasis"/>
          <w:b w:val="0"/>
          <w:bCs w:val="0"/>
          <w:lang w:val="en-CA"/>
        </w:rPr>
        <w:t xml:space="preserve"> 202</w:t>
      </w:r>
      <w:r w:rsidR="00A660DA" w:rsidRPr="008553D0">
        <w:rPr>
          <w:rStyle w:val="Emphasis"/>
          <w:b w:val="0"/>
          <w:bCs w:val="0"/>
          <w:lang w:val="en-CA"/>
        </w:rPr>
        <w:t>3</w:t>
      </w:r>
    </w:p>
    <w:p w14:paraId="5D131B89" w14:textId="6FC07295" w:rsidR="00DF4BDA" w:rsidRDefault="00DF4BDA" w:rsidP="002C618C">
      <w:r w:rsidRPr="00E273C1">
        <w:t xml:space="preserve">This public opinion research report presents the </w:t>
      </w:r>
      <w:r w:rsidR="00130B31">
        <w:t xml:space="preserve">executive summary </w:t>
      </w:r>
      <w:r w:rsidRPr="00E273C1">
        <w:t xml:space="preserve">of </w:t>
      </w:r>
      <w:r w:rsidR="0082032D" w:rsidRPr="00E273C1">
        <w:t xml:space="preserve">a series of focus groups </w:t>
      </w:r>
      <w:r w:rsidR="00CB0216" w:rsidRPr="00E273C1">
        <w:t xml:space="preserve">conducted </w:t>
      </w:r>
      <w:r w:rsidR="001A0F9E" w:rsidRPr="00E273C1">
        <w:t>pre</w:t>
      </w:r>
      <w:r w:rsidR="001A0F9E">
        <w:t>-</w:t>
      </w:r>
      <w:r w:rsidR="00227C3B" w:rsidRPr="00E273C1">
        <w:t>campaign</w:t>
      </w:r>
      <w:r w:rsidR="005F7DCB" w:rsidRPr="00E273C1">
        <w:t>, as well as pre</w:t>
      </w:r>
      <w:r w:rsidR="00B814A8">
        <w:t>-</w:t>
      </w:r>
      <w:r w:rsidR="005F7DCB" w:rsidRPr="00E273C1">
        <w:t xml:space="preserve"> and </w:t>
      </w:r>
      <w:r w:rsidR="00B814A8" w:rsidRPr="00E273C1">
        <w:t>post</w:t>
      </w:r>
      <w:r w:rsidR="00B814A8">
        <w:t>-</w:t>
      </w:r>
      <w:r w:rsidR="005F7DCB" w:rsidRPr="00E273C1">
        <w:t xml:space="preserve">campaign online surveys conducted by </w:t>
      </w:r>
      <w:r w:rsidR="00380724" w:rsidRPr="00E273C1">
        <w:t xml:space="preserve">Leger Marketing Inc. on behalf of the Financial Consumer Agency of Canada. The </w:t>
      </w:r>
      <w:r w:rsidR="00AA57BF" w:rsidRPr="00E273C1">
        <w:t xml:space="preserve">focus group research was conducted with </w:t>
      </w:r>
      <w:r w:rsidR="00A655BB" w:rsidRPr="00E273C1">
        <w:t>106</w:t>
      </w:r>
      <w:r w:rsidR="00AA57BF" w:rsidRPr="00E273C1">
        <w:t xml:space="preserve"> Canadians between October 3</w:t>
      </w:r>
      <w:r w:rsidR="00AA57BF" w:rsidRPr="00E273C1">
        <w:rPr>
          <w:vertAlign w:val="superscript"/>
        </w:rPr>
        <w:t>rd</w:t>
      </w:r>
      <w:r w:rsidR="00AA57BF" w:rsidRPr="00E273C1">
        <w:t xml:space="preserve"> and October 26</w:t>
      </w:r>
      <w:r w:rsidR="00AA57BF" w:rsidRPr="00E273C1">
        <w:rPr>
          <w:vertAlign w:val="superscript"/>
        </w:rPr>
        <w:t>th</w:t>
      </w:r>
      <w:r w:rsidR="00422B72" w:rsidRPr="00E273C1">
        <w:t xml:space="preserve">, 2022. </w:t>
      </w:r>
      <w:r w:rsidR="00DD05D9" w:rsidRPr="00E273C1">
        <w:t>The</w:t>
      </w:r>
      <w:r w:rsidR="00E273C1">
        <w:t xml:space="preserve"> ACET</w:t>
      </w:r>
      <w:r w:rsidR="00DD05D9" w:rsidRPr="00E273C1">
        <w:t xml:space="preserve"> pre-campaign </w:t>
      </w:r>
      <w:r w:rsidR="00E273C1">
        <w:t xml:space="preserve">survey </w:t>
      </w:r>
      <w:r w:rsidR="00DD05D9" w:rsidRPr="00E273C1">
        <w:t xml:space="preserve">was conducted with 2,000 respondents from the Canadian general public aged 18 years and older, between October 19 and October 27, 2022. The </w:t>
      </w:r>
      <w:r w:rsidR="00E273C1">
        <w:t xml:space="preserve">ACET </w:t>
      </w:r>
      <w:r w:rsidR="00DD05D9" w:rsidRPr="00E273C1">
        <w:t xml:space="preserve">post-campaign </w:t>
      </w:r>
      <w:r w:rsidR="00E273C1">
        <w:t>survey</w:t>
      </w:r>
      <w:r w:rsidR="00DD05D9" w:rsidRPr="00E273C1">
        <w:t xml:space="preserve"> was conducted with 2,005 respondents from the Canadian general population aged 18 years and older, between February 6 and 16, 2023.</w:t>
      </w:r>
    </w:p>
    <w:p w14:paraId="47BA2DFA" w14:textId="6BD749BA" w:rsidR="002C618C" w:rsidRPr="00CA61D6" w:rsidRDefault="002C618C" w:rsidP="00A70C30">
      <w:pPr>
        <w:rPr>
          <w:lang w:val="fr-FR"/>
        </w:rPr>
      </w:pPr>
      <w:r w:rsidRPr="00AE18F3">
        <w:rPr>
          <w:lang w:val="fr-FR"/>
        </w:rPr>
        <w:t xml:space="preserve">Cette publication est aussi disponible en français sous le </w:t>
      </w:r>
      <w:r w:rsidR="000B6E57" w:rsidRPr="00AE18F3">
        <w:rPr>
          <w:lang w:val="fr-FR"/>
        </w:rPr>
        <w:t>titre</w:t>
      </w:r>
      <w:r w:rsidR="00A70C30" w:rsidRPr="00AE18F3">
        <w:rPr>
          <w:lang w:val="fr-FR"/>
        </w:rPr>
        <w:t> :</w:t>
      </w:r>
      <w:r w:rsidR="00A70C30" w:rsidRPr="00AE18F3">
        <w:rPr>
          <w:lang w:val="fr-CA"/>
        </w:rPr>
        <w:t xml:space="preserve"> </w:t>
      </w:r>
      <w:r w:rsidR="00A70C30" w:rsidRPr="00AE18F3">
        <w:rPr>
          <w:lang w:val="fr-FR"/>
        </w:rPr>
        <w:t>Essai préliminaire et évaluation de la campagne publicitaire « Faisons des changements qui comptent : Gérer votre argent dans un monde en évolution » Groupe de discussion et rapport méthodologique de l’OECP</w:t>
      </w:r>
    </w:p>
    <w:p w14:paraId="4C7CC103" w14:textId="2A4E1DF3" w:rsidR="002C618C" w:rsidRPr="00DD2A76" w:rsidRDefault="002C618C" w:rsidP="002C618C">
      <w:r w:rsidRPr="00DD2A76">
        <w:t>This publication may be reproduced for non-commercial purposes only. Prior written permission must be obtained from</w:t>
      </w:r>
      <w:r w:rsidR="00182B81">
        <w:t xml:space="preserve"> </w:t>
      </w:r>
      <w:r w:rsidR="004124C4">
        <w:t xml:space="preserve">the </w:t>
      </w:r>
      <w:r w:rsidR="00182B81">
        <w:t>Financial Consumer Agency of Canada</w:t>
      </w:r>
      <w:r w:rsidRPr="00DD2A76">
        <w:t xml:space="preserve">. For more information on this report, please contact </w:t>
      </w:r>
      <w:r w:rsidR="004124C4">
        <w:t xml:space="preserve">the </w:t>
      </w:r>
      <w:r w:rsidR="00182B81">
        <w:t>Financial Consumer Agency of Canada</w:t>
      </w:r>
      <w:r w:rsidR="00182B81" w:rsidRPr="00DD2A76">
        <w:t xml:space="preserve"> </w:t>
      </w:r>
      <w:r w:rsidRPr="00DD2A76">
        <w:t xml:space="preserve">at: </w:t>
      </w:r>
      <w:r w:rsidR="004124C4" w:rsidRPr="004124C4">
        <w:t>info@fcac-acfc.gc.ca</w:t>
      </w:r>
    </w:p>
    <w:p w14:paraId="12C5211E" w14:textId="77777777" w:rsidR="002F68E7" w:rsidRDefault="00182B81" w:rsidP="002F68E7">
      <w:pPr>
        <w:spacing w:after="0"/>
      </w:pPr>
      <w:r w:rsidRPr="00182B81">
        <w:rPr>
          <w:rStyle w:val="Emphasis"/>
        </w:rPr>
        <w:t>Financial Consumer Agency of Canada</w:t>
      </w:r>
      <w:r w:rsidR="002C618C">
        <w:br/>
      </w:r>
      <w:r w:rsidR="002F68E7">
        <w:t>427 Laurier Avenue West, 6th Floor</w:t>
      </w:r>
    </w:p>
    <w:p w14:paraId="2CBF6DEA" w14:textId="2F943B4A" w:rsidR="002C618C" w:rsidRPr="00DD2A76" w:rsidRDefault="002F68E7" w:rsidP="002F68E7">
      <w:r>
        <w:t>Ottawa ON K1R 1B9</w:t>
      </w:r>
    </w:p>
    <w:p w14:paraId="6785E58E" w14:textId="17996C38" w:rsidR="002C618C" w:rsidRPr="00FC04BF" w:rsidRDefault="05C581DE" w:rsidP="2FE4FB8B">
      <w:pPr>
        <w:rPr>
          <w:lang w:val="it-IT"/>
        </w:rPr>
      </w:pPr>
      <w:r w:rsidRPr="00FC04BF">
        <w:rPr>
          <w:rStyle w:val="Emphasis"/>
          <w:lang w:val="it-IT"/>
        </w:rPr>
        <w:t>Catalogue Number:</w:t>
      </w:r>
      <w:r w:rsidR="78B15C4F" w:rsidRPr="00FC04BF">
        <w:rPr>
          <w:rStyle w:val="Emphasis"/>
          <w:lang w:val="it-IT"/>
        </w:rPr>
        <w:t xml:space="preserve"> </w:t>
      </w:r>
      <w:r w:rsidR="00FC04BF" w:rsidRPr="00FC04BF">
        <w:rPr>
          <w:rFonts w:ascii="Open Sans" w:eastAsia="Open Sans" w:hAnsi="Open Sans" w:cs="Open Sans"/>
          <w:sz w:val="20"/>
          <w:szCs w:val="20"/>
          <w:lang w:val="fr-CA"/>
        </w:rPr>
        <w:t>FC5-83/2023E-PDF</w:t>
      </w:r>
    </w:p>
    <w:p w14:paraId="3B8DE21B" w14:textId="560EC5E8" w:rsidR="05C581DE" w:rsidRDefault="05C581DE" w:rsidP="2FE4FB8B">
      <w:pPr>
        <w:rPr>
          <w:rStyle w:val="Emphasis"/>
          <w:b w:val="0"/>
          <w:bCs w:val="0"/>
        </w:rPr>
      </w:pPr>
      <w:r w:rsidRPr="2FE4FB8B">
        <w:rPr>
          <w:rStyle w:val="Emphasis"/>
        </w:rPr>
        <w:t>International Standard Book Number (ISBN):</w:t>
      </w:r>
      <w:r w:rsidR="4928D1A1" w:rsidRPr="2FE4FB8B">
        <w:rPr>
          <w:rStyle w:val="Emphasis"/>
        </w:rPr>
        <w:t xml:space="preserve"> </w:t>
      </w:r>
      <w:r w:rsidR="00FC04BF" w:rsidRPr="00FC04BF">
        <w:rPr>
          <w:rFonts w:ascii="Open Sans" w:eastAsia="Open Sans" w:hAnsi="Open Sans" w:cs="Open Sans"/>
          <w:sz w:val="20"/>
          <w:szCs w:val="20"/>
          <w:lang w:val="fr-CA"/>
        </w:rPr>
        <w:t>978-0-660-48170-8</w:t>
      </w:r>
    </w:p>
    <w:p w14:paraId="6CF47BD7" w14:textId="2C220124" w:rsidR="002C618C" w:rsidRPr="001C1C76" w:rsidRDefault="002C618C" w:rsidP="007A43DF">
      <w:pPr>
        <w:spacing w:after="0"/>
      </w:pPr>
      <w:r w:rsidRPr="001C1C76">
        <w:rPr>
          <w:rStyle w:val="Emphasis"/>
        </w:rPr>
        <w:t xml:space="preserve">Related publications (registration number: </w:t>
      </w:r>
      <w:r w:rsidR="00286B48" w:rsidRPr="001C1C76">
        <w:rPr>
          <w:rStyle w:val="Emphasis"/>
        </w:rPr>
        <w:t xml:space="preserve">POR </w:t>
      </w:r>
      <w:r w:rsidR="00FE2854" w:rsidRPr="001C1C76">
        <w:rPr>
          <w:rStyle w:val="Emphasis"/>
        </w:rPr>
        <w:t>045-22</w:t>
      </w:r>
      <w:r w:rsidRPr="001C1C76">
        <w:rPr>
          <w:rStyle w:val="Emphasis"/>
        </w:rPr>
        <w:t>):</w:t>
      </w:r>
    </w:p>
    <w:p w14:paraId="5C126240" w14:textId="68527C93" w:rsidR="002C618C" w:rsidRPr="001C1C76" w:rsidRDefault="05C581DE" w:rsidP="00DB6266">
      <w:pPr>
        <w:pStyle w:val="ListParagraph"/>
        <w:numPr>
          <w:ilvl w:val="0"/>
          <w:numId w:val="1"/>
        </w:numPr>
      </w:pPr>
      <w:r>
        <w:t>Catalogue Number</w:t>
      </w:r>
      <w:r w:rsidR="6D132A41">
        <w:t>:</w:t>
      </w:r>
      <w:r>
        <w:t xml:space="preserve"> </w:t>
      </w:r>
      <w:r w:rsidR="0066536C" w:rsidRPr="0066536C">
        <w:rPr>
          <w:rFonts w:ascii="Open Sans" w:eastAsia="Open Sans" w:hAnsi="Open Sans" w:cs="Open Sans"/>
          <w:sz w:val="20"/>
          <w:szCs w:val="20"/>
          <w:lang w:val="en-CA"/>
        </w:rPr>
        <w:t>FC5-83/2023F-PDF</w:t>
      </w:r>
      <w:r w:rsidR="0066536C" w:rsidRPr="0066536C">
        <w:rPr>
          <w:rFonts w:ascii="Open Sans" w:eastAsia="Open Sans" w:hAnsi="Open Sans" w:cs="Open Sans"/>
          <w:sz w:val="20"/>
          <w:szCs w:val="20"/>
          <w:lang w:val="en-CA"/>
        </w:rPr>
        <w:t xml:space="preserve"> </w:t>
      </w:r>
      <w:r w:rsidR="196C0A05">
        <w:t>(</w:t>
      </w:r>
      <w:r w:rsidR="00130B31">
        <w:t>Executive Summary</w:t>
      </w:r>
      <w:r w:rsidR="196C0A05">
        <w:t>, French)</w:t>
      </w:r>
    </w:p>
    <w:p w14:paraId="4823EE54" w14:textId="6781D778" w:rsidR="05C581DE" w:rsidRDefault="05C581DE" w:rsidP="2FE4FB8B">
      <w:pPr>
        <w:pStyle w:val="ListParagraph"/>
        <w:numPr>
          <w:ilvl w:val="0"/>
          <w:numId w:val="1"/>
        </w:numPr>
        <w:rPr>
          <w:rStyle w:val="Emphasis"/>
          <w:b w:val="0"/>
          <w:bCs w:val="0"/>
        </w:rPr>
      </w:pPr>
      <w:r>
        <w:t>ISBN</w:t>
      </w:r>
      <w:r w:rsidR="308A9058">
        <w:t>:</w:t>
      </w:r>
      <w:r>
        <w:t xml:space="preserve"> </w:t>
      </w:r>
      <w:r w:rsidR="0066536C" w:rsidRPr="0066536C">
        <w:rPr>
          <w:rFonts w:ascii="Open Sans" w:eastAsia="Open Sans" w:hAnsi="Open Sans" w:cs="Open Sans"/>
          <w:sz w:val="20"/>
          <w:szCs w:val="20"/>
          <w:lang w:val="en-CA"/>
        </w:rPr>
        <w:t>978-0-660-48172-2</w:t>
      </w:r>
    </w:p>
    <w:p w14:paraId="6A3722FC" w14:textId="37DE7376" w:rsidR="2FE4FB8B" w:rsidRDefault="2FE4FB8B" w:rsidP="2FE4FB8B">
      <w:pPr>
        <w:rPr>
          <w:rStyle w:val="Emphasis"/>
          <w:b w:val="0"/>
          <w:bCs w:val="0"/>
          <w:highlight w:val="yellow"/>
        </w:rPr>
      </w:pPr>
    </w:p>
    <w:p w14:paraId="25DB28AE" w14:textId="77777777" w:rsidR="00062AAC" w:rsidRDefault="00062AAC" w:rsidP="00062AAC">
      <w:pPr>
        <w:pStyle w:val="ListParagraph"/>
        <w:rPr>
          <w:rStyle w:val="Emphasis"/>
          <w:b w:val="0"/>
        </w:rPr>
      </w:pPr>
    </w:p>
    <w:p w14:paraId="17808482" w14:textId="77777777" w:rsidR="00062AAC" w:rsidRDefault="00062AAC" w:rsidP="00062AAC">
      <w:pPr>
        <w:pStyle w:val="ListParagraph"/>
        <w:rPr>
          <w:rStyle w:val="Emphasis"/>
          <w:b w:val="0"/>
        </w:rPr>
      </w:pPr>
    </w:p>
    <w:p w14:paraId="1063C9E8" w14:textId="77777777" w:rsidR="00062AAC" w:rsidRDefault="00062AAC" w:rsidP="00062AAC">
      <w:pPr>
        <w:pStyle w:val="ListParagraph"/>
        <w:rPr>
          <w:rStyle w:val="Emphasis"/>
          <w:b w:val="0"/>
        </w:rPr>
      </w:pPr>
    </w:p>
    <w:p w14:paraId="4D02097F" w14:textId="77777777" w:rsidR="00062AAC" w:rsidRDefault="00062AAC" w:rsidP="00062AAC">
      <w:pPr>
        <w:pStyle w:val="ListParagraph"/>
        <w:ind w:left="90"/>
      </w:pPr>
    </w:p>
    <w:p w14:paraId="5DC1A9A2" w14:textId="77777777" w:rsidR="00062AAC" w:rsidRDefault="00062AAC" w:rsidP="00062AAC">
      <w:pPr>
        <w:pStyle w:val="ListParagraph"/>
        <w:ind w:left="90"/>
      </w:pPr>
    </w:p>
    <w:p w14:paraId="56B137E5" w14:textId="77777777" w:rsidR="00062AAC" w:rsidRDefault="00062AAC" w:rsidP="00062AAC">
      <w:pPr>
        <w:pStyle w:val="ListParagraph"/>
        <w:ind w:left="90"/>
      </w:pPr>
    </w:p>
    <w:p w14:paraId="5CAD383B" w14:textId="2374413D" w:rsidR="006442B7" w:rsidRPr="004B3774" w:rsidRDefault="002C618C" w:rsidP="004B3774">
      <w:pPr>
        <w:pStyle w:val="ListParagraph"/>
        <w:ind w:left="90"/>
        <w:rPr>
          <w:bCs/>
          <w:iCs/>
          <w:highlight w:val="yellow"/>
        </w:rPr>
      </w:pPr>
      <w:r w:rsidRPr="002C618C">
        <w:t>© </w:t>
      </w:r>
      <w:r w:rsidR="001269D8">
        <w:t>His</w:t>
      </w:r>
      <w:r w:rsidRPr="002C618C">
        <w:t xml:space="preserve"> Majesty the </w:t>
      </w:r>
      <w:r w:rsidR="001269D8">
        <w:t>King</w:t>
      </w:r>
      <w:r w:rsidRPr="002C618C">
        <w:t xml:space="preserve"> in Right of Canada, as represented by </w:t>
      </w:r>
      <w:r w:rsidR="00CA781F">
        <w:t xml:space="preserve">the Commissioner of </w:t>
      </w:r>
      <w:r w:rsidR="00460789">
        <w:t>the Financial Consumer Agency of Canada, 202</w:t>
      </w:r>
      <w:r w:rsidR="00E76E9D">
        <w:t>3</w:t>
      </w:r>
      <w:bookmarkStart w:id="5" w:name="_Subheading_use_Heading"/>
      <w:bookmarkStart w:id="6" w:name="_Subheading_[HEADING_2]"/>
      <w:bookmarkStart w:id="7" w:name="_Section_headings_"/>
      <w:bookmarkEnd w:id="5"/>
      <w:bookmarkEnd w:id="6"/>
      <w:bookmarkEnd w:id="7"/>
      <w:r>
        <w:br w:type="page"/>
      </w:r>
    </w:p>
    <w:p w14:paraId="08062639" w14:textId="7659D4EB" w:rsidR="000B3FE5" w:rsidRDefault="0D3E07B0" w:rsidP="00937D62">
      <w:pPr>
        <w:pStyle w:val="Heading2"/>
        <w:rPr>
          <w:lang w:val="en-CA"/>
        </w:rPr>
      </w:pPr>
      <w:bookmarkStart w:id="8" w:name="_Toc102038557"/>
      <w:bookmarkStart w:id="9" w:name="_Toc128142209"/>
      <w:bookmarkStart w:id="10" w:name="_Toc130922609"/>
      <w:r w:rsidRPr="2FE4FB8B">
        <w:rPr>
          <w:lang w:val="en-CA"/>
        </w:rPr>
        <w:lastRenderedPageBreak/>
        <w:t>Executive Summary</w:t>
      </w:r>
      <w:bookmarkEnd w:id="8"/>
      <w:bookmarkEnd w:id="9"/>
      <w:bookmarkEnd w:id="10"/>
      <w:r w:rsidR="185235E5" w:rsidRPr="2FE4FB8B">
        <w:rPr>
          <w:lang w:val="en-CA"/>
        </w:rPr>
        <w:t xml:space="preserve"> </w:t>
      </w:r>
    </w:p>
    <w:p w14:paraId="452DEEA7" w14:textId="77777777" w:rsidR="009C6279" w:rsidRPr="006701CC" w:rsidRDefault="009C6279" w:rsidP="009C6279">
      <w:pPr>
        <w:contextualSpacing/>
        <w:rPr>
          <w:rStyle w:val="Emphasis"/>
          <w:sz w:val="24"/>
        </w:rPr>
      </w:pPr>
      <w:r w:rsidRPr="006701CC">
        <w:rPr>
          <w:rStyle w:val="Emphasis"/>
          <w:sz w:val="24"/>
        </w:rPr>
        <w:t xml:space="preserve">Supplier: </w:t>
      </w:r>
      <w:r w:rsidRPr="006701CC">
        <w:rPr>
          <w:rStyle w:val="Emphasis"/>
          <w:b w:val="0"/>
          <w:bCs w:val="0"/>
          <w:sz w:val="24"/>
        </w:rPr>
        <w:t>Leger Marketing Inc.</w:t>
      </w:r>
    </w:p>
    <w:p w14:paraId="0E2948A6" w14:textId="77777777" w:rsidR="009C6279" w:rsidRPr="006701CC" w:rsidRDefault="009C6279" w:rsidP="009C6279">
      <w:pPr>
        <w:contextualSpacing/>
        <w:rPr>
          <w:sz w:val="24"/>
        </w:rPr>
      </w:pPr>
      <w:r w:rsidRPr="006701CC">
        <w:rPr>
          <w:rStyle w:val="Emphasis"/>
          <w:sz w:val="24"/>
        </w:rPr>
        <w:t xml:space="preserve">Contract Number: </w:t>
      </w:r>
      <w:r w:rsidRPr="00F0316C">
        <w:rPr>
          <w:rStyle w:val="Emphasis"/>
          <w:b w:val="0"/>
          <w:bCs w:val="0"/>
          <w:sz w:val="24"/>
        </w:rPr>
        <w:t>CW2240026</w:t>
      </w:r>
      <w:r>
        <w:rPr>
          <w:rStyle w:val="Emphasis"/>
          <w:sz w:val="24"/>
        </w:rPr>
        <w:t xml:space="preserve"> </w:t>
      </w:r>
    </w:p>
    <w:p w14:paraId="60D4C2D2" w14:textId="77777777" w:rsidR="009C6279" w:rsidRPr="006701CC" w:rsidRDefault="009C6279" w:rsidP="009C6279">
      <w:pPr>
        <w:tabs>
          <w:tab w:val="left" w:pos="7488"/>
        </w:tabs>
        <w:contextualSpacing/>
        <w:rPr>
          <w:sz w:val="24"/>
        </w:rPr>
      </w:pPr>
      <w:r w:rsidRPr="006701CC">
        <w:rPr>
          <w:rStyle w:val="Emphasis"/>
          <w:sz w:val="24"/>
        </w:rPr>
        <w:t xml:space="preserve">Contract Value: </w:t>
      </w:r>
      <w:r w:rsidRPr="006701CC">
        <w:rPr>
          <w:sz w:val="24"/>
        </w:rPr>
        <w:t>$126,206.31 (including HST)</w:t>
      </w:r>
      <w:r w:rsidRPr="006701CC">
        <w:rPr>
          <w:sz w:val="24"/>
        </w:rPr>
        <w:tab/>
      </w:r>
    </w:p>
    <w:p w14:paraId="4B8840E2" w14:textId="5D42ED2C" w:rsidR="009C6279" w:rsidRDefault="009C6279" w:rsidP="004C67EE">
      <w:pPr>
        <w:spacing w:after="0"/>
        <w:rPr>
          <w:rStyle w:val="Emphasis"/>
          <w:b w:val="0"/>
          <w:bCs w:val="0"/>
          <w:sz w:val="24"/>
        </w:rPr>
      </w:pPr>
      <w:r w:rsidRPr="006701CC">
        <w:rPr>
          <w:rStyle w:val="Emphasis"/>
          <w:sz w:val="24"/>
        </w:rPr>
        <w:t xml:space="preserve">Award Date: </w:t>
      </w:r>
      <w:r w:rsidRPr="006701CC">
        <w:rPr>
          <w:rStyle w:val="Emphasis"/>
          <w:b w:val="0"/>
          <w:bCs w:val="0"/>
          <w:sz w:val="24"/>
        </w:rPr>
        <w:t>September 12, 2022</w:t>
      </w:r>
    </w:p>
    <w:p w14:paraId="3E2CA10B" w14:textId="512AFFC2" w:rsidR="004C67EE" w:rsidRPr="009C6279" w:rsidRDefault="004C67EE" w:rsidP="009C6279">
      <w:pPr>
        <w:rPr>
          <w:lang w:val="en-CA"/>
        </w:rPr>
      </w:pPr>
      <w:r w:rsidRPr="002D19F6">
        <w:rPr>
          <w:rStyle w:val="Emphasis"/>
          <w:sz w:val="24"/>
        </w:rPr>
        <w:t xml:space="preserve">Registration Number: </w:t>
      </w:r>
      <w:r w:rsidRPr="002D19F6">
        <w:rPr>
          <w:sz w:val="24"/>
        </w:rPr>
        <w:t>POR 045-22</w:t>
      </w:r>
    </w:p>
    <w:p w14:paraId="48F94A79" w14:textId="46F45717" w:rsidR="00052C1A" w:rsidRPr="00112D86" w:rsidRDefault="000332D5" w:rsidP="009129F3">
      <w:pPr>
        <w:pStyle w:val="Heading4"/>
      </w:pPr>
      <w:r w:rsidRPr="00112D86">
        <w:t>Introduction</w:t>
      </w:r>
    </w:p>
    <w:p w14:paraId="0474F459" w14:textId="77777777" w:rsidR="00234B46" w:rsidRDefault="00234B46" w:rsidP="00234B46">
      <w:pPr>
        <w:spacing w:after="0"/>
      </w:pPr>
    </w:p>
    <w:p w14:paraId="546709DD" w14:textId="302A7845" w:rsidR="00193564" w:rsidRPr="00112D86" w:rsidRDefault="00193564" w:rsidP="006442B7">
      <w:pPr>
        <w:rPr>
          <w:rFonts w:asciiTheme="minorHAnsi" w:hAnsiTheme="minorHAnsi" w:cstheme="minorHAnsi"/>
          <w:lang w:val="en-CA"/>
        </w:rPr>
      </w:pPr>
      <w:r w:rsidRPr="00062AAC">
        <w:t xml:space="preserve">Leger was contracted by the Financial Consumer Agency of Canada (FCAC) </w:t>
      </w:r>
      <w:r w:rsidRPr="00062AAC">
        <w:rPr>
          <w:lang w:val="en-CA"/>
        </w:rPr>
        <w:t xml:space="preserve">to conduct </w:t>
      </w:r>
      <w:r w:rsidR="00B50A56" w:rsidRPr="00062AAC">
        <w:rPr>
          <w:lang w:val="en-CA"/>
        </w:rPr>
        <w:t xml:space="preserve">concept </w:t>
      </w:r>
      <w:r w:rsidR="00684121" w:rsidRPr="00062AAC">
        <w:rPr>
          <w:lang w:val="en-CA"/>
        </w:rPr>
        <w:t xml:space="preserve">testing </w:t>
      </w:r>
      <w:r w:rsidR="00B50A56" w:rsidRPr="00062AAC">
        <w:rPr>
          <w:lang w:val="en-CA"/>
        </w:rPr>
        <w:t xml:space="preserve">and </w:t>
      </w:r>
      <w:r w:rsidR="00B50A56" w:rsidRPr="00062AAC">
        <w:rPr>
          <w:rStyle w:val="normaltextrun"/>
          <w:rFonts w:cs="Calibri"/>
          <w:color w:val="000000"/>
          <w:shd w:val="clear" w:color="auto" w:fill="FFFFFF"/>
        </w:rPr>
        <w:t xml:space="preserve">campaign evaluation using </w:t>
      </w:r>
      <w:r w:rsidR="00D83CBC">
        <w:rPr>
          <w:rStyle w:val="normaltextrun"/>
          <w:rFonts w:cs="Calibri"/>
          <w:color w:val="000000"/>
          <w:shd w:val="clear" w:color="auto" w:fill="FFFFFF"/>
        </w:rPr>
        <w:t xml:space="preserve">the </w:t>
      </w:r>
      <w:r w:rsidR="00B50A56" w:rsidRPr="00062AAC">
        <w:rPr>
          <w:rStyle w:val="normaltextrun"/>
          <w:rFonts w:cs="Calibri"/>
          <w:color w:val="000000"/>
          <w:shd w:val="clear" w:color="auto" w:fill="FFFFFF"/>
        </w:rPr>
        <w:t>Advertising Campaign Evaluation Tool (ACET) for the ad campaign</w:t>
      </w:r>
      <w:r w:rsidRPr="00062AAC">
        <w:rPr>
          <w:rStyle w:val="normaltextrun"/>
          <w:rFonts w:cs="Calibri"/>
          <w:color w:val="000000"/>
          <w:shd w:val="clear" w:color="auto" w:fill="FFFFFF"/>
        </w:rPr>
        <w:t xml:space="preserve"> </w:t>
      </w:r>
      <w:r w:rsidRPr="00062AAC">
        <w:t>“</w:t>
      </w:r>
      <w:r w:rsidR="005573A0" w:rsidRPr="00062AAC">
        <w:t xml:space="preserve">Make </w:t>
      </w:r>
      <w:r w:rsidR="0045776C">
        <w:t>C</w:t>
      </w:r>
      <w:r w:rsidR="0045776C" w:rsidRPr="00062AAC">
        <w:t xml:space="preserve">hange </w:t>
      </w:r>
      <w:r w:rsidR="005573A0" w:rsidRPr="00062AAC">
        <w:t xml:space="preserve">that </w:t>
      </w:r>
      <w:r w:rsidR="0045776C">
        <w:t>C</w:t>
      </w:r>
      <w:r w:rsidR="0045776C" w:rsidRPr="00062AAC">
        <w:t>ounts</w:t>
      </w:r>
      <w:r w:rsidR="005573A0" w:rsidRPr="00062AAC">
        <w:t xml:space="preserve">: Managing </w:t>
      </w:r>
      <w:r w:rsidR="0045776C">
        <w:t>Y</w:t>
      </w:r>
      <w:r w:rsidR="0045776C" w:rsidRPr="00062AAC">
        <w:t xml:space="preserve">our </w:t>
      </w:r>
      <w:r w:rsidR="0045776C">
        <w:t>M</w:t>
      </w:r>
      <w:r w:rsidR="0045776C" w:rsidRPr="00062AAC">
        <w:t xml:space="preserve">oney </w:t>
      </w:r>
      <w:r w:rsidR="005573A0" w:rsidRPr="00062AAC">
        <w:t xml:space="preserve">in a </w:t>
      </w:r>
      <w:r w:rsidR="0045776C">
        <w:t>C</w:t>
      </w:r>
      <w:r w:rsidR="0045776C" w:rsidRPr="00062AAC">
        <w:t xml:space="preserve">hanging </w:t>
      </w:r>
      <w:r w:rsidR="0045776C">
        <w:t>W</w:t>
      </w:r>
      <w:r w:rsidR="0045776C" w:rsidRPr="00062AAC">
        <w:t>orld</w:t>
      </w:r>
      <w:r w:rsidR="00B50A56" w:rsidRPr="00062AAC">
        <w:t>”</w:t>
      </w:r>
      <w:r w:rsidRPr="00062AAC">
        <w:t xml:space="preserve">. </w:t>
      </w:r>
      <w:r w:rsidRPr="00062AAC">
        <w:rPr>
          <w:rFonts w:asciiTheme="minorHAnsi" w:hAnsiTheme="minorHAnsi" w:cstheme="minorHAnsi"/>
          <w:lang w:val="en-CA"/>
        </w:rPr>
        <w:t xml:space="preserve">A total of </w:t>
      </w:r>
      <w:r w:rsidR="002518B7" w:rsidRPr="00062AAC">
        <w:rPr>
          <w:rFonts w:asciiTheme="minorHAnsi" w:hAnsiTheme="minorHAnsi" w:cstheme="minorHAnsi"/>
          <w:lang w:val="en-CA"/>
        </w:rPr>
        <w:t>twelve</w:t>
      </w:r>
      <w:r w:rsidRPr="00062AAC">
        <w:rPr>
          <w:rFonts w:asciiTheme="minorHAnsi" w:hAnsiTheme="minorHAnsi" w:cstheme="minorHAnsi"/>
          <w:lang w:val="en-CA"/>
        </w:rPr>
        <w:t xml:space="preserve"> (</w:t>
      </w:r>
      <w:r w:rsidR="002518B7" w:rsidRPr="00062AAC">
        <w:rPr>
          <w:rFonts w:asciiTheme="minorHAnsi" w:hAnsiTheme="minorHAnsi" w:cstheme="minorHAnsi"/>
          <w:lang w:val="en-CA"/>
        </w:rPr>
        <w:t>12</w:t>
      </w:r>
      <w:r w:rsidRPr="00062AAC">
        <w:rPr>
          <w:rFonts w:asciiTheme="minorHAnsi" w:hAnsiTheme="minorHAnsi" w:cstheme="minorHAnsi"/>
          <w:lang w:val="en-CA"/>
        </w:rPr>
        <w:t xml:space="preserve">) online focus groups were conducted from </w:t>
      </w:r>
      <w:r w:rsidR="002518B7" w:rsidRPr="00062AAC">
        <w:rPr>
          <w:rFonts w:asciiTheme="minorHAnsi" w:hAnsiTheme="minorHAnsi" w:cstheme="minorHAnsi"/>
          <w:lang w:val="en-CA"/>
        </w:rPr>
        <w:t>October 3</w:t>
      </w:r>
      <w:r w:rsidR="002518B7" w:rsidRPr="00062AAC">
        <w:rPr>
          <w:rFonts w:asciiTheme="minorHAnsi" w:hAnsiTheme="minorHAnsi" w:cstheme="minorHAnsi"/>
          <w:vertAlign w:val="superscript"/>
          <w:lang w:val="en-CA"/>
        </w:rPr>
        <w:t>r</w:t>
      </w:r>
      <w:r w:rsidR="00C23623" w:rsidRPr="00062AAC">
        <w:rPr>
          <w:rFonts w:asciiTheme="minorHAnsi" w:hAnsiTheme="minorHAnsi" w:cstheme="minorHAnsi"/>
          <w:vertAlign w:val="superscript"/>
          <w:lang w:val="en-CA"/>
        </w:rPr>
        <w:t>d</w:t>
      </w:r>
      <w:r w:rsidR="00C23623" w:rsidRPr="00062AAC">
        <w:rPr>
          <w:rFonts w:asciiTheme="minorHAnsi" w:hAnsiTheme="minorHAnsi" w:cstheme="minorHAnsi"/>
          <w:lang w:val="en-CA"/>
        </w:rPr>
        <w:t xml:space="preserve"> </w:t>
      </w:r>
      <w:r w:rsidRPr="00062AAC">
        <w:rPr>
          <w:rFonts w:asciiTheme="minorHAnsi" w:hAnsiTheme="minorHAnsi" w:cstheme="minorHAnsi"/>
          <w:lang w:val="en-CA"/>
        </w:rPr>
        <w:t xml:space="preserve">to </w:t>
      </w:r>
      <w:r w:rsidR="00C23623" w:rsidRPr="00062AAC">
        <w:rPr>
          <w:rFonts w:asciiTheme="minorHAnsi" w:hAnsiTheme="minorHAnsi" w:cstheme="minorHAnsi"/>
          <w:lang w:val="en-CA"/>
        </w:rPr>
        <w:t>October 25</w:t>
      </w:r>
      <w:r w:rsidR="00C23623" w:rsidRPr="00062AAC">
        <w:rPr>
          <w:rFonts w:asciiTheme="minorHAnsi" w:hAnsiTheme="minorHAnsi" w:cstheme="minorHAnsi"/>
          <w:vertAlign w:val="superscript"/>
          <w:lang w:val="en-CA"/>
        </w:rPr>
        <w:t>th</w:t>
      </w:r>
      <w:r w:rsidRPr="00062AAC">
        <w:rPr>
          <w:rFonts w:asciiTheme="minorHAnsi" w:hAnsiTheme="minorHAnsi" w:cstheme="minorHAnsi"/>
          <w:lang w:val="en-CA"/>
        </w:rPr>
        <w:t xml:space="preserve">, 2022, with Canadian residents 18 to 54 years old. Participants were recruited from across Canada to take part in a two (2) hour focus group, held virtually. A total of </w:t>
      </w:r>
      <w:r w:rsidR="00164FD1" w:rsidRPr="00062AAC">
        <w:rPr>
          <w:rFonts w:asciiTheme="minorHAnsi" w:hAnsiTheme="minorHAnsi" w:cstheme="minorHAnsi"/>
          <w:lang w:val="en-CA"/>
        </w:rPr>
        <w:t>eight</w:t>
      </w:r>
      <w:r w:rsidRPr="00062AAC">
        <w:rPr>
          <w:rFonts w:asciiTheme="minorHAnsi" w:hAnsiTheme="minorHAnsi" w:cstheme="minorHAnsi"/>
          <w:lang w:val="en-CA"/>
        </w:rPr>
        <w:t xml:space="preserve"> (</w:t>
      </w:r>
      <w:r w:rsidR="00164FD1" w:rsidRPr="00062AAC">
        <w:rPr>
          <w:rFonts w:asciiTheme="minorHAnsi" w:hAnsiTheme="minorHAnsi" w:cstheme="minorHAnsi"/>
          <w:lang w:val="en-CA"/>
        </w:rPr>
        <w:t>8</w:t>
      </w:r>
      <w:r w:rsidRPr="00062AAC">
        <w:rPr>
          <w:rFonts w:asciiTheme="minorHAnsi" w:hAnsiTheme="minorHAnsi" w:cstheme="minorHAnsi"/>
          <w:lang w:val="en-CA"/>
        </w:rPr>
        <w:t xml:space="preserve">) groups were conducted in English and </w:t>
      </w:r>
      <w:r w:rsidR="00164FD1" w:rsidRPr="00062AAC">
        <w:rPr>
          <w:rFonts w:asciiTheme="minorHAnsi" w:hAnsiTheme="minorHAnsi" w:cstheme="minorHAnsi"/>
          <w:lang w:val="en-CA"/>
        </w:rPr>
        <w:t>four</w:t>
      </w:r>
      <w:r w:rsidRPr="00062AAC">
        <w:rPr>
          <w:rFonts w:asciiTheme="minorHAnsi" w:hAnsiTheme="minorHAnsi" w:cstheme="minorHAnsi"/>
          <w:lang w:val="en-CA"/>
        </w:rPr>
        <w:t xml:space="preserve"> (</w:t>
      </w:r>
      <w:r w:rsidR="00164FD1" w:rsidRPr="00062AAC">
        <w:rPr>
          <w:rFonts w:asciiTheme="minorHAnsi" w:hAnsiTheme="minorHAnsi" w:cstheme="minorHAnsi"/>
          <w:lang w:val="en-CA"/>
        </w:rPr>
        <w:t>4</w:t>
      </w:r>
      <w:r w:rsidRPr="00062AAC">
        <w:rPr>
          <w:rFonts w:asciiTheme="minorHAnsi" w:hAnsiTheme="minorHAnsi" w:cstheme="minorHAnsi"/>
          <w:lang w:val="en-CA"/>
        </w:rPr>
        <w:t xml:space="preserve">) groups were conducted in French. </w:t>
      </w:r>
      <w:r w:rsidR="00233BAF" w:rsidRPr="00062AAC">
        <w:rPr>
          <w:rFonts w:asciiTheme="minorHAnsi" w:hAnsiTheme="minorHAnsi" w:cstheme="minorHAnsi"/>
          <w:lang w:val="en-CA"/>
        </w:rPr>
        <w:t>In addition, t</w:t>
      </w:r>
      <w:r w:rsidR="00540DCB" w:rsidRPr="00062AAC">
        <w:rPr>
          <w:lang w:val="en-CA"/>
        </w:rPr>
        <w:t xml:space="preserve">he pre-campaign </w:t>
      </w:r>
      <w:r w:rsidR="00D83CBC">
        <w:rPr>
          <w:lang w:val="en-CA"/>
        </w:rPr>
        <w:t>survey</w:t>
      </w:r>
      <w:r w:rsidR="00540DCB" w:rsidRPr="00062AAC">
        <w:rPr>
          <w:lang w:val="en-CA"/>
        </w:rPr>
        <w:t xml:space="preserve"> was conducted with 2,000 respondents from the Canadian general population aged 18 years and older, between October 19 and October 27, 2022. The post-campaign </w:t>
      </w:r>
      <w:r w:rsidR="00D83CBC">
        <w:rPr>
          <w:lang w:val="en-CA"/>
        </w:rPr>
        <w:t>survey</w:t>
      </w:r>
      <w:r w:rsidR="00540DCB" w:rsidRPr="00062AAC">
        <w:rPr>
          <w:lang w:val="en-CA"/>
        </w:rPr>
        <w:t xml:space="preserve"> was conducted with 2,005 respondents from the Canadian general population aged 18 years and older, between February 6 and 16, 2023.</w:t>
      </w:r>
      <w:r w:rsidR="00AB020C" w:rsidRPr="00062AAC">
        <w:rPr>
          <w:lang w:val="en-CA"/>
        </w:rPr>
        <w:t xml:space="preserve"> </w:t>
      </w:r>
      <w:r w:rsidRPr="00062AAC">
        <w:t xml:space="preserve">The following summarizes the findings from </w:t>
      </w:r>
      <w:r w:rsidR="0072199D" w:rsidRPr="00062AAC">
        <w:t>the</w:t>
      </w:r>
      <w:r w:rsidRPr="00062AAC">
        <w:t xml:space="preserve"> qualitative research study</w:t>
      </w:r>
      <w:r w:rsidR="0072199D" w:rsidRPr="00062AAC">
        <w:t xml:space="preserve"> </w:t>
      </w:r>
      <w:r w:rsidR="00401AC5" w:rsidRPr="00062AAC">
        <w:t>and</w:t>
      </w:r>
      <w:r w:rsidR="007C558D" w:rsidRPr="00062AAC">
        <w:rPr>
          <w:lang w:val="en-CA"/>
        </w:rPr>
        <w:t xml:space="preserve"> </w:t>
      </w:r>
      <w:r w:rsidR="005E4F20">
        <w:rPr>
          <w:lang w:val="en-CA"/>
        </w:rPr>
        <w:t xml:space="preserve">the </w:t>
      </w:r>
      <w:r w:rsidR="007C558D" w:rsidRPr="00062AAC">
        <w:rPr>
          <w:lang w:val="en-CA"/>
        </w:rPr>
        <w:t xml:space="preserve">methodological report on findings from the ACET surveys designed to </w:t>
      </w:r>
      <w:r w:rsidR="007C558D" w:rsidRPr="00062AAC">
        <w:rPr>
          <w:rStyle w:val="normaltextrun"/>
          <w:rFonts w:cs="Calibri"/>
          <w:color w:val="000000"/>
          <w:shd w:val="clear" w:color="auto" w:fill="FFFFFF"/>
        </w:rPr>
        <w:t xml:space="preserve">determine the effectiveness of the advertising campaign in shifting attitudes, beliefs, and </w:t>
      </w:r>
      <w:proofErr w:type="spellStart"/>
      <w:r w:rsidR="00062AAC" w:rsidRPr="00062AAC">
        <w:rPr>
          <w:rStyle w:val="normaltextrun"/>
          <w:rFonts w:cs="Calibri"/>
          <w:color w:val="000000"/>
          <w:shd w:val="clear" w:color="auto" w:fill="FFFFFF"/>
        </w:rPr>
        <w:t>behavio</w:t>
      </w:r>
      <w:r w:rsidR="005E4F20">
        <w:rPr>
          <w:rStyle w:val="normaltextrun"/>
          <w:rFonts w:cs="Calibri"/>
          <w:color w:val="000000"/>
          <w:shd w:val="clear" w:color="auto" w:fill="FFFFFF"/>
        </w:rPr>
        <w:t>u</w:t>
      </w:r>
      <w:r w:rsidR="00062AAC" w:rsidRPr="00062AAC">
        <w:rPr>
          <w:rStyle w:val="normaltextrun"/>
          <w:rFonts w:cs="Calibri"/>
          <w:color w:val="000000"/>
          <w:shd w:val="clear" w:color="auto" w:fill="FFFFFF"/>
        </w:rPr>
        <w:t>rs</w:t>
      </w:r>
      <w:proofErr w:type="spellEnd"/>
      <w:r w:rsidR="007C558D" w:rsidRPr="00062AAC">
        <w:rPr>
          <w:rStyle w:val="normaltextrun"/>
          <w:rFonts w:cs="Calibri"/>
          <w:color w:val="000000"/>
          <w:shd w:val="clear" w:color="auto" w:fill="FFFFFF"/>
        </w:rPr>
        <w:t xml:space="preserve"> by measuring awareness of the subject matter with the target audiences</w:t>
      </w:r>
      <w:r w:rsidR="007C558D" w:rsidRPr="00062AAC">
        <w:rPr>
          <w:lang w:val="en-CA"/>
        </w:rPr>
        <w:t>.</w:t>
      </w:r>
    </w:p>
    <w:p w14:paraId="5C858B8C" w14:textId="68C8F67C" w:rsidR="00B425BB" w:rsidRDefault="00B425BB" w:rsidP="009129F3">
      <w:pPr>
        <w:pStyle w:val="Heading4"/>
      </w:pPr>
      <w:r w:rsidRPr="00112D86">
        <w:t>Background</w:t>
      </w:r>
    </w:p>
    <w:p w14:paraId="00A4D9DA" w14:textId="77777777" w:rsidR="00234B46" w:rsidRPr="00E92429" w:rsidRDefault="00234B46" w:rsidP="00E92429">
      <w:pPr>
        <w:spacing w:after="0"/>
        <w:rPr>
          <w:lang w:val="en-CA"/>
        </w:rPr>
      </w:pPr>
    </w:p>
    <w:p w14:paraId="59B8D0A1" w14:textId="77777777" w:rsidR="00F23EF0" w:rsidRPr="00112D86" w:rsidRDefault="00F23EF0" w:rsidP="006442B7">
      <w:pPr>
        <w:rPr>
          <w:rFonts w:eastAsia="Calibri"/>
        </w:rPr>
      </w:pPr>
      <w:r w:rsidRPr="00112D86">
        <w:rPr>
          <w:rFonts w:eastAsia="Calibri"/>
        </w:rPr>
        <w:t>The Financial Consumer Agency of Canada (FCAC) is an independent federal government agency mandated to protect Canadian financial consumers. FCAC supervises federally regulated financial entities, ensuring that they comply with consumer protection measures set out in legislation, public commitments, and codes of conduct. It also promotes financial education to strengthen the knowledge, skills and confidence of Canadians and raise awareness of consumer rights and responsibilities.</w:t>
      </w:r>
    </w:p>
    <w:p w14:paraId="0B57A746" w14:textId="504CF034" w:rsidR="00F23EF0" w:rsidRPr="00112D86" w:rsidRDefault="00F23EF0" w:rsidP="006442B7">
      <w:pPr>
        <w:rPr>
          <w:rFonts w:eastAsia="Calibri"/>
          <w:b/>
          <w:bCs/>
        </w:rPr>
      </w:pPr>
      <w:r w:rsidRPr="00112D86">
        <w:rPr>
          <w:rFonts w:eastAsia="Calibri"/>
        </w:rPr>
        <w:t>Strengthening the financial literacy of Canadians is a key pillar of FCAC</w:t>
      </w:r>
      <w:r w:rsidR="00445DF5">
        <w:rPr>
          <w:rFonts w:eastAsia="Calibri"/>
        </w:rPr>
        <w:t>s’</w:t>
      </w:r>
      <w:r w:rsidR="00445DF5" w:rsidRPr="00112D86">
        <w:rPr>
          <w:rFonts w:eastAsia="Calibri"/>
        </w:rPr>
        <w:t xml:space="preserve"> </w:t>
      </w:r>
      <w:r w:rsidRPr="00112D86">
        <w:rPr>
          <w:rFonts w:eastAsia="Calibri"/>
        </w:rPr>
        <w:t>consumer protection mandate. Canadians face an increasingly complex and digital financial marketplace. For this reason, it is more important than ever that Canadians have the knowledge, skills, and confidence to make informed decisions about their personal finances. Understanding the basics about money is as essential today as numeracy and basic literacy. Financial literacy is important not only for the financial well-being of individuals, but also for the economy.</w:t>
      </w:r>
    </w:p>
    <w:p w14:paraId="1AC225FE" w14:textId="2EA85B5C" w:rsidR="00F23EF0" w:rsidRPr="00112D86" w:rsidRDefault="312CD102" w:rsidP="006442B7">
      <w:pPr>
        <w:rPr>
          <w:rFonts w:eastAsia="Calibri"/>
          <w:b/>
          <w:bCs/>
        </w:rPr>
      </w:pPr>
      <w:r w:rsidRPr="2FE4FB8B">
        <w:rPr>
          <w:rFonts w:eastAsia="Calibri"/>
        </w:rPr>
        <w:t>Canadians have faced many economic challenges over the past couple of years - from the unprecedented and uneven economic effects of the pandemic to the recent surge in inflation and rising interest rates. Inflation globally and in Canada continue</w:t>
      </w:r>
      <w:r w:rsidR="035F2980" w:rsidRPr="2FE4FB8B">
        <w:rPr>
          <w:rFonts w:eastAsia="Calibri"/>
        </w:rPr>
        <w:t>d</w:t>
      </w:r>
      <w:r w:rsidRPr="2FE4FB8B">
        <w:rPr>
          <w:rFonts w:eastAsia="Calibri"/>
        </w:rPr>
        <w:t xml:space="preserve"> to rise, largely driven by higher prices for energy and food. As of June 2022, inflation in Canada reached </w:t>
      </w:r>
      <w:r w:rsidR="5E81F976" w:rsidRPr="2FE4FB8B">
        <w:rPr>
          <w:rFonts w:eastAsia="Calibri"/>
        </w:rPr>
        <w:t>7.6</w:t>
      </w:r>
      <w:r w:rsidRPr="2FE4FB8B">
        <w:rPr>
          <w:rFonts w:eastAsia="Calibri"/>
        </w:rPr>
        <w:t>% year over year</w:t>
      </w:r>
      <w:r w:rsidR="37F475E1" w:rsidRPr="2FE4FB8B">
        <w:rPr>
          <w:rFonts w:eastAsia="Calibri"/>
        </w:rPr>
        <w:t xml:space="preserve"> (</w:t>
      </w:r>
      <w:r w:rsidRPr="2FE4FB8B">
        <w:rPr>
          <w:rFonts w:eastAsia="Calibri"/>
        </w:rPr>
        <w:t>the largest increase in decades</w:t>
      </w:r>
      <w:r w:rsidR="561357B2" w:rsidRPr="2FE4FB8B">
        <w:rPr>
          <w:rFonts w:eastAsia="Calibri"/>
        </w:rPr>
        <w:t>)</w:t>
      </w:r>
      <w:r w:rsidRPr="2FE4FB8B">
        <w:rPr>
          <w:rFonts w:eastAsia="Calibri"/>
        </w:rPr>
        <w:t xml:space="preserve"> and</w:t>
      </w:r>
      <w:r w:rsidR="2303371B" w:rsidRPr="2FE4FB8B">
        <w:rPr>
          <w:rFonts w:eastAsia="Calibri"/>
        </w:rPr>
        <w:t>,</w:t>
      </w:r>
      <w:r w:rsidRPr="2FE4FB8B">
        <w:rPr>
          <w:rFonts w:eastAsia="Calibri"/>
        </w:rPr>
        <w:t xml:space="preserve"> </w:t>
      </w:r>
      <w:r w:rsidR="107EF846" w:rsidRPr="2FE4FB8B">
        <w:rPr>
          <w:rFonts w:eastAsia="Calibri"/>
        </w:rPr>
        <w:t>at the time</w:t>
      </w:r>
      <w:r w:rsidR="5D121579" w:rsidRPr="2FE4FB8B">
        <w:rPr>
          <w:rFonts w:eastAsia="Calibri"/>
        </w:rPr>
        <w:t>,</w:t>
      </w:r>
      <w:r w:rsidR="107EF846" w:rsidRPr="2FE4FB8B">
        <w:rPr>
          <w:rFonts w:eastAsia="Calibri"/>
        </w:rPr>
        <w:t xml:space="preserve"> </w:t>
      </w:r>
      <w:r w:rsidRPr="2FE4FB8B">
        <w:rPr>
          <w:rFonts w:eastAsia="Calibri"/>
        </w:rPr>
        <w:t xml:space="preserve">it </w:t>
      </w:r>
      <w:r w:rsidR="186AFF02" w:rsidRPr="2FE4FB8B">
        <w:rPr>
          <w:rFonts w:eastAsia="Calibri"/>
        </w:rPr>
        <w:t>was</w:t>
      </w:r>
      <w:r w:rsidRPr="2FE4FB8B">
        <w:rPr>
          <w:rFonts w:eastAsia="Calibri"/>
        </w:rPr>
        <w:t xml:space="preserve"> expected that interest rates </w:t>
      </w:r>
      <w:r w:rsidR="217CA4B0" w:rsidRPr="2FE4FB8B">
        <w:rPr>
          <w:rFonts w:eastAsia="Calibri"/>
        </w:rPr>
        <w:t>would</w:t>
      </w:r>
      <w:r w:rsidRPr="2FE4FB8B">
        <w:rPr>
          <w:rFonts w:eastAsia="Calibri"/>
        </w:rPr>
        <w:t xml:space="preserve"> continue to rise, making it more expensive for Canadians to borrow money. As the cost-of-living </w:t>
      </w:r>
      <w:proofErr w:type="spellStart"/>
      <w:r w:rsidRPr="2FE4FB8B">
        <w:rPr>
          <w:rFonts w:eastAsia="Calibri"/>
        </w:rPr>
        <w:t>increase</w:t>
      </w:r>
      <w:r w:rsidR="4B28899B" w:rsidRPr="2FE4FB8B">
        <w:rPr>
          <w:rFonts w:eastAsia="Calibri"/>
        </w:rPr>
        <w:t>d</w:t>
      </w:r>
      <w:proofErr w:type="spellEnd"/>
      <w:r w:rsidRPr="2FE4FB8B">
        <w:rPr>
          <w:rFonts w:eastAsia="Calibri"/>
        </w:rPr>
        <w:t xml:space="preserve">, Canadians may </w:t>
      </w:r>
      <w:r w:rsidR="0CB09C70" w:rsidRPr="2FE4FB8B">
        <w:rPr>
          <w:rFonts w:eastAsia="Calibri"/>
        </w:rPr>
        <w:t xml:space="preserve">have </w:t>
      </w:r>
      <w:r w:rsidRPr="2FE4FB8B">
        <w:rPr>
          <w:rFonts w:eastAsia="Calibri"/>
        </w:rPr>
        <w:t>need</w:t>
      </w:r>
      <w:r w:rsidR="0CD7EED5" w:rsidRPr="2FE4FB8B">
        <w:rPr>
          <w:rFonts w:eastAsia="Calibri"/>
        </w:rPr>
        <w:t>ed</w:t>
      </w:r>
      <w:r w:rsidRPr="2FE4FB8B">
        <w:rPr>
          <w:rFonts w:eastAsia="Calibri"/>
        </w:rPr>
        <w:t xml:space="preserve"> to adjust their household spending to deal with rising prices and interest rates.</w:t>
      </w:r>
    </w:p>
    <w:p w14:paraId="776C4582" w14:textId="4037B82E" w:rsidR="00F23EF0" w:rsidRPr="00112D86" w:rsidRDefault="312CD102" w:rsidP="006442B7">
      <w:pPr>
        <w:rPr>
          <w:rFonts w:eastAsia="Calibri"/>
          <w:b/>
          <w:bCs/>
        </w:rPr>
      </w:pPr>
      <w:r w:rsidRPr="2FE4FB8B">
        <w:rPr>
          <w:rFonts w:eastAsia="Calibri"/>
        </w:rPr>
        <w:lastRenderedPageBreak/>
        <w:t>Inflation and rising interest rates left many Canadians worried about their financial futures, particularly those on low or fixed incomes and those with high debt burdens. According to the Bank of Canada</w:t>
      </w:r>
      <w:r w:rsidR="77028679" w:rsidRPr="2FE4FB8B">
        <w:rPr>
          <w:rFonts w:eastAsia="Calibri"/>
        </w:rPr>
        <w:t>’s</w:t>
      </w:r>
      <w:r w:rsidRPr="2FE4FB8B">
        <w:rPr>
          <w:rFonts w:eastAsia="Calibri"/>
        </w:rPr>
        <w:t xml:space="preserve"> Financial System Review</w:t>
      </w:r>
      <w:r w:rsidR="004404CE">
        <w:rPr>
          <w:rFonts w:eastAsia="Calibri"/>
        </w:rPr>
        <w:t xml:space="preserve"> in June 2022</w:t>
      </w:r>
      <w:r w:rsidRPr="2FE4FB8B">
        <w:rPr>
          <w:rFonts w:eastAsia="Calibri"/>
        </w:rPr>
        <w:t xml:space="preserve">, more households </w:t>
      </w:r>
      <w:r w:rsidR="00D61E1E">
        <w:rPr>
          <w:rFonts w:eastAsia="Calibri"/>
        </w:rPr>
        <w:t>were</w:t>
      </w:r>
      <w:r w:rsidR="00D61E1E" w:rsidRPr="2FE4FB8B">
        <w:rPr>
          <w:rFonts w:eastAsia="Calibri"/>
        </w:rPr>
        <w:t xml:space="preserve"> </w:t>
      </w:r>
      <w:r w:rsidRPr="2FE4FB8B">
        <w:rPr>
          <w:rFonts w:eastAsia="Calibri"/>
        </w:rPr>
        <w:t xml:space="preserve">carrying large mortgage debt and households with high debt burdens are especially vulnerable if their incomes decline. They will also feel the impact of higher interest rates on their budgets more than others will. This is especially true for those who have a variable-rate mortgage or other variable-rate loans, like a </w:t>
      </w:r>
      <w:r w:rsidR="77028679" w:rsidRPr="2FE4FB8B">
        <w:rPr>
          <w:rFonts w:eastAsia="Calibri"/>
        </w:rPr>
        <w:t xml:space="preserve">home </w:t>
      </w:r>
      <w:r w:rsidRPr="2FE4FB8B">
        <w:rPr>
          <w:rFonts w:eastAsia="Calibri"/>
        </w:rPr>
        <w:t>equity line of credit (HELOC), and those with an upcoming mortgage renewal.</w:t>
      </w:r>
    </w:p>
    <w:p w14:paraId="727BD39B" w14:textId="34A18937" w:rsidR="00F23EF0" w:rsidRPr="00112D86" w:rsidRDefault="00F23EF0" w:rsidP="006442B7">
      <w:pPr>
        <w:rPr>
          <w:rFonts w:eastAsia="Calibri"/>
          <w:b/>
          <w:bCs/>
        </w:rPr>
      </w:pPr>
      <w:r w:rsidRPr="00112D86">
        <w:rPr>
          <w:rFonts w:eastAsia="Calibri"/>
        </w:rPr>
        <w:t>A mortgage is the most common and significant type of debt held by Canadians. FCAC’s COVID-19 Financial Well-Being Survey found that most Canadian households (55%) own a home and two-thirds of Canadian homeowners (60%) have a mortgage and about 12% have an outstanding balance on a HELOC. Other common types of debt include balances owing on credit cards (held by 39% of Canadians), vehicle loans or leases (27%), personal lines of credit (30%) and student loans (10%)</w:t>
      </w:r>
      <w:r w:rsidR="00387479" w:rsidRPr="00112D86">
        <w:rPr>
          <w:rStyle w:val="FootnoteReference"/>
          <w:rFonts w:eastAsia="Calibri" w:cs="Calibri"/>
          <w:lang w:val="en-CA"/>
        </w:rPr>
        <w:footnoteReference w:id="2"/>
      </w:r>
      <w:r w:rsidRPr="00112D86">
        <w:rPr>
          <w:rFonts w:eastAsia="Calibri"/>
        </w:rPr>
        <w:t xml:space="preserve">.  </w:t>
      </w:r>
    </w:p>
    <w:p w14:paraId="12BFD219" w14:textId="5C173A0B" w:rsidR="00F23EF0" w:rsidRPr="00112D86" w:rsidRDefault="312CD102" w:rsidP="006442B7">
      <w:pPr>
        <w:rPr>
          <w:rFonts w:eastAsia="Calibri"/>
          <w:b/>
          <w:bCs/>
        </w:rPr>
      </w:pPr>
      <w:r w:rsidRPr="2FE4FB8B">
        <w:rPr>
          <w:rFonts w:eastAsia="Calibri"/>
        </w:rPr>
        <w:t xml:space="preserve">Given the potential of further interest rate hikes, it </w:t>
      </w:r>
      <w:r w:rsidR="5D3FF119" w:rsidRPr="2FE4FB8B">
        <w:rPr>
          <w:rFonts w:eastAsia="Calibri"/>
        </w:rPr>
        <w:t>was</w:t>
      </w:r>
      <w:r w:rsidRPr="2FE4FB8B">
        <w:rPr>
          <w:rFonts w:eastAsia="Calibri"/>
        </w:rPr>
        <w:t xml:space="preserve"> important that indebted Canadians have access to trustworthy and unbiased financial information and tools to help them make informed decisions that will lead to positive financial outcomes. Strengthening the financial literacy of Canadians </w:t>
      </w:r>
      <w:r w:rsidR="3CF5C1FE" w:rsidRPr="2FE4FB8B">
        <w:rPr>
          <w:rFonts w:eastAsia="Calibri"/>
        </w:rPr>
        <w:t>would</w:t>
      </w:r>
      <w:r w:rsidRPr="2FE4FB8B">
        <w:rPr>
          <w:rFonts w:eastAsia="Calibri"/>
        </w:rPr>
        <w:t xml:space="preserve"> help decrease their risk of vulnerability and increase their resilience in these challenging and changing times. Financial literacy is a key contributor to financial resilience and building the financial resilience of Canadians is the vision of FCAC’s Make Change that Counts: National Financial Literacy Strategy 2021-2026. </w:t>
      </w:r>
    </w:p>
    <w:p w14:paraId="643ABC4D" w14:textId="55030AA8" w:rsidR="00F23EF0" w:rsidRPr="00112D86" w:rsidRDefault="00F23EF0" w:rsidP="006442B7">
      <w:pPr>
        <w:rPr>
          <w:rFonts w:eastAsia="Calibri"/>
          <w:b/>
          <w:bCs/>
        </w:rPr>
      </w:pPr>
      <w:r w:rsidRPr="00112D86">
        <w:rPr>
          <w:rFonts w:eastAsia="Calibri"/>
        </w:rPr>
        <w:t>On top of personal financial challenges, Canadians face</w:t>
      </w:r>
      <w:r w:rsidR="00927B88">
        <w:rPr>
          <w:rFonts w:eastAsia="Calibri"/>
        </w:rPr>
        <w:t>d</w:t>
      </w:r>
      <w:r w:rsidRPr="00112D86">
        <w:rPr>
          <w:rFonts w:eastAsia="Calibri"/>
        </w:rPr>
        <w:t xml:space="preserve"> a daunting financial landscape. The marketplace for financial products, services, and advice is complex, constantly changing and increasingly digital. There is a wide range of product choices, an overwhelming amount of information available through financial websites and financial apps, and more people and companies providing advice on money and finances. As a result, it is more difficult to navigate the financial marketplace, know who to trust, and how to make the best decisions for one’s circumstances. This is especially problematic for people with limited financial knowledge.</w:t>
      </w:r>
    </w:p>
    <w:p w14:paraId="1BD48794" w14:textId="799B12EC" w:rsidR="003D730D" w:rsidRPr="000B556D" w:rsidRDefault="003D730D" w:rsidP="006442B7">
      <w:pPr>
        <w:rPr>
          <w:rFonts w:eastAsia="Calibri"/>
          <w:i/>
          <w:iCs/>
        </w:rPr>
      </w:pPr>
      <w:r w:rsidRPr="000B556D">
        <w:rPr>
          <w:rFonts w:eastAsia="Calibri"/>
          <w:i/>
          <w:iCs/>
        </w:rPr>
        <w:t>National advertising campaign</w:t>
      </w:r>
    </w:p>
    <w:p w14:paraId="6980383C" w14:textId="6625C7A3" w:rsidR="00F23EF0" w:rsidRPr="00F23EF0" w:rsidRDefault="00F23EF0" w:rsidP="006442B7">
      <w:pPr>
        <w:rPr>
          <w:rFonts w:eastAsia="Calibri"/>
          <w:b/>
          <w:bCs/>
        </w:rPr>
      </w:pPr>
      <w:r w:rsidRPr="00112D86">
        <w:rPr>
          <w:rFonts w:eastAsia="Calibri"/>
        </w:rPr>
        <w:t xml:space="preserve">FCAC’s national multimedia campaign “Make Change that Counts: Managing Your Money in a Changing World” </w:t>
      </w:r>
      <w:r w:rsidR="00AB064E">
        <w:rPr>
          <w:rFonts w:eastAsia="Calibri"/>
        </w:rPr>
        <w:t>aimed</w:t>
      </w:r>
      <w:r w:rsidRPr="00112D86">
        <w:rPr>
          <w:rFonts w:eastAsia="Calibri"/>
        </w:rPr>
        <w:t xml:space="preserve"> to strengthen the financial literacy of Canadians to help build their financial resilience in a continually shifting economic landscape. With Canada’s annual inflation at its highest point in over 30 years and interest rates rising, the campaign </w:t>
      </w:r>
      <w:r w:rsidR="00164077">
        <w:rPr>
          <w:rFonts w:eastAsia="Calibri"/>
        </w:rPr>
        <w:t>focused</w:t>
      </w:r>
      <w:r w:rsidRPr="00112D86">
        <w:rPr>
          <w:rFonts w:eastAsia="Calibri"/>
        </w:rPr>
        <w:t xml:space="preserve"> on equipping indebted Canadians with practical tips and tools to manage their money and debt in a challenging economy and increasingly complex financial marketplace.</w:t>
      </w:r>
      <w:r w:rsidRPr="00F23EF0">
        <w:rPr>
          <w:rFonts w:eastAsia="Calibri"/>
        </w:rPr>
        <w:t xml:space="preserve"> </w:t>
      </w:r>
    </w:p>
    <w:p w14:paraId="20E38C1F" w14:textId="09A4E96C" w:rsidR="00F23EF0" w:rsidRDefault="00D93102" w:rsidP="006442B7">
      <w:pPr>
        <w:rPr>
          <w:rFonts w:eastAsia="Calibri"/>
          <w:b/>
          <w:bCs/>
        </w:rPr>
      </w:pPr>
      <w:r w:rsidRPr="00D83CBC">
        <w:t xml:space="preserve">The campaign </w:t>
      </w:r>
      <w:r w:rsidR="00CE4775">
        <w:t xml:space="preserve">was in market </w:t>
      </w:r>
      <w:r w:rsidR="00C3074F">
        <w:t>for</w:t>
      </w:r>
      <w:r w:rsidR="00A81232">
        <w:t xml:space="preserve"> </w:t>
      </w:r>
      <w:r w:rsidR="00393C49">
        <w:t xml:space="preserve">two flights: 1) </w:t>
      </w:r>
      <w:r w:rsidR="000E5F75">
        <w:t>a</w:t>
      </w:r>
      <w:r w:rsidR="002E4947">
        <w:t xml:space="preserve"> Search Engine Marketing</w:t>
      </w:r>
      <w:r w:rsidR="00A81232">
        <w:t xml:space="preserve"> campaign </w:t>
      </w:r>
      <w:r w:rsidR="00126CDC">
        <w:t xml:space="preserve">launched on </w:t>
      </w:r>
      <w:r w:rsidR="002070DA">
        <w:t>November</w:t>
      </w:r>
      <w:r w:rsidR="00393C49">
        <w:t xml:space="preserve"> 1</w:t>
      </w:r>
      <w:r w:rsidR="00126CDC">
        <w:t xml:space="preserve"> and ran until </w:t>
      </w:r>
      <w:r w:rsidR="00393C49">
        <w:t>December 15,</w:t>
      </w:r>
      <w:r w:rsidR="005C355A">
        <w:t xml:space="preserve"> 2022</w:t>
      </w:r>
      <w:r w:rsidR="002B3CE1">
        <w:t xml:space="preserve"> (just over 6 weeks)</w:t>
      </w:r>
      <w:r w:rsidR="005C355A">
        <w:t>,</w:t>
      </w:r>
      <w:r w:rsidR="002070DA" w:rsidRPr="00D83CBC">
        <w:t xml:space="preserve"> </w:t>
      </w:r>
      <w:r w:rsidRPr="00D83CBC">
        <w:t xml:space="preserve">and </w:t>
      </w:r>
      <w:r w:rsidR="00393C49">
        <w:t xml:space="preserve">2) </w:t>
      </w:r>
      <w:r w:rsidR="00613E40">
        <w:t>a multimedia</w:t>
      </w:r>
      <w:r w:rsidR="00A81232">
        <w:t xml:space="preserve"> campaign</w:t>
      </w:r>
      <w:r w:rsidR="00C14820">
        <w:t>, including display banne</w:t>
      </w:r>
      <w:r w:rsidR="00B10CF6">
        <w:t>rs</w:t>
      </w:r>
      <w:r w:rsidR="00C14820">
        <w:t xml:space="preserve">, social media ads, and </w:t>
      </w:r>
      <w:r w:rsidR="00400450">
        <w:t xml:space="preserve">Search Engine Marketing </w:t>
      </w:r>
      <w:r w:rsidR="005C355A">
        <w:t>launched January 9 and ran</w:t>
      </w:r>
      <w:r w:rsidRPr="00D83CBC">
        <w:t xml:space="preserve"> until February 5, 2023</w:t>
      </w:r>
      <w:r w:rsidR="006C3CE2">
        <w:t xml:space="preserve"> (4 weeks)</w:t>
      </w:r>
      <w:r w:rsidRPr="00D83CBC">
        <w:t>.</w:t>
      </w:r>
    </w:p>
    <w:p w14:paraId="36966F91" w14:textId="7AC9F6CD" w:rsidR="0025699A" w:rsidRPr="00B25A05" w:rsidRDefault="0050097E" w:rsidP="009129F3">
      <w:pPr>
        <w:pStyle w:val="Heading4"/>
      </w:pPr>
      <w:r w:rsidRPr="00B25A05">
        <w:t xml:space="preserve">Research Purpose and </w:t>
      </w:r>
      <w:r w:rsidR="00391235" w:rsidRPr="00B25A05">
        <w:t>Objectives</w:t>
      </w:r>
    </w:p>
    <w:p w14:paraId="5B1DC55A" w14:textId="77777777" w:rsidR="00234B46" w:rsidRDefault="00234B46" w:rsidP="00E92429">
      <w:pPr>
        <w:spacing w:after="0"/>
        <w:rPr>
          <w:rFonts w:asciiTheme="minorHAnsi" w:hAnsiTheme="minorHAnsi" w:cstheme="minorHAnsi"/>
          <w:shd w:val="clear" w:color="auto" w:fill="FFFFFF"/>
          <w:lang w:val="en-CA"/>
        </w:rPr>
      </w:pPr>
    </w:p>
    <w:p w14:paraId="470324BD" w14:textId="021A9044" w:rsidR="00DE6DC8" w:rsidRDefault="008C3966" w:rsidP="00DE6DC8">
      <w:pPr>
        <w:rPr>
          <w:rFonts w:cs="Calibri"/>
          <w:lang w:val="en-CA"/>
        </w:rPr>
      </w:pPr>
      <w:r w:rsidRPr="00B25A05">
        <w:rPr>
          <w:rFonts w:asciiTheme="minorHAnsi" w:hAnsiTheme="minorHAnsi" w:cstheme="minorHAnsi"/>
          <w:shd w:val="clear" w:color="auto" w:fill="FFFFFF"/>
          <w:lang w:val="en-CA"/>
        </w:rPr>
        <w:t xml:space="preserve">The </w:t>
      </w:r>
      <w:r w:rsidR="00CC0E17">
        <w:rPr>
          <w:rFonts w:asciiTheme="minorHAnsi" w:hAnsiTheme="minorHAnsi" w:cstheme="minorHAnsi"/>
          <w:shd w:val="clear" w:color="auto" w:fill="FFFFFF"/>
          <w:lang w:val="en-CA"/>
        </w:rPr>
        <w:t>purpose</w:t>
      </w:r>
      <w:r w:rsidR="00CC0E17" w:rsidRPr="00B25A05">
        <w:rPr>
          <w:rFonts w:asciiTheme="minorHAnsi" w:hAnsiTheme="minorHAnsi" w:cstheme="minorHAnsi"/>
          <w:shd w:val="clear" w:color="auto" w:fill="FFFFFF"/>
          <w:lang w:val="en-CA"/>
        </w:rPr>
        <w:t xml:space="preserve"> </w:t>
      </w:r>
      <w:r w:rsidRPr="00B25A05">
        <w:rPr>
          <w:rFonts w:asciiTheme="minorHAnsi" w:hAnsiTheme="minorHAnsi" w:cstheme="minorHAnsi"/>
          <w:shd w:val="clear" w:color="auto" w:fill="FFFFFF"/>
          <w:lang w:val="en-CA"/>
        </w:rPr>
        <w:t xml:space="preserve">of the </w:t>
      </w:r>
      <w:r w:rsidR="00D956B6">
        <w:rPr>
          <w:rFonts w:asciiTheme="minorHAnsi" w:hAnsiTheme="minorHAnsi" w:cstheme="minorHAnsi"/>
          <w:shd w:val="clear" w:color="auto" w:fill="FFFFFF"/>
          <w:lang w:val="en-CA"/>
        </w:rPr>
        <w:t xml:space="preserve">qualitative </w:t>
      </w:r>
      <w:r w:rsidRPr="00B25A05">
        <w:rPr>
          <w:rFonts w:asciiTheme="minorHAnsi" w:hAnsiTheme="minorHAnsi" w:cstheme="minorHAnsi"/>
          <w:shd w:val="clear" w:color="auto" w:fill="FFFFFF"/>
          <w:lang w:val="en-CA"/>
        </w:rPr>
        <w:t xml:space="preserve">research </w:t>
      </w:r>
      <w:r w:rsidR="007110E4">
        <w:rPr>
          <w:rFonts w:asciiTheme="minorHAnsi" w:hAnsiTheme="minorHAnsi" w:cstheme="minorHAnsi"/>
          <w:shd w:val="clear" w:color="auto" w:fill="FFFFFF"/>
          <w:lang w:val="en-CA"/>
        </w:rPr>
        <w:t>was</w:t>
      </w:r>
      <w:r w:rsidRPr="00B25A05">
        <w:rPr>
          <w:rFonts w:asciiTheme="minorHAnsi" w:hAnsiTheme="minorHAnsi" w:cstheme="minorHAnsi"/>
          <w:shd w:val="clear" w:color="auto" w:fill="FFFFFF"/>
          <w:lang w:val="en-CA"/>
        </w:rPr>
        <w:t xml:space="preserve"> to conduct a pre-test </w:t>
      </w:r>
      <w:r w:rsidR="00FE5A5B">
        <w:rPr>
          <w:rFonts w:asciiTheme="minorHAnsi" w:hAnsiTheme="minorHAnsi" w:cstheme="minorHAnsi"/>
          <w:shd w:val="clear" w:color="auto" w:fill="FFFFFF"/>
          <w:lang w:val="en-CA"/>
        </w:rPr>
        <w:t xml:space="preserve">and disaster check </w:t>
      </w:r>
      <w:r w:rsidRPr="00B25A05">
        <w:rPr>
          <w:rFonts w:asciiTheme="minorHAnsi" w:hAnsiTheme="minorHAnsi" w:cstheme="minorHAnsi"/>
          <w:shd w:val="clear" w:color="auto" w:fill="FFFFFF"/>
          <w:lang w:val="en-CA"/>
        </w:rPr>
        <w:t>of the creative concepts</w:t>
      </w:r>
      <w:r w:rsidR="001E6DB9">
        <w:rPr>
          <w:rFonts w:asciiTheme="minorHAnsi" w:hAnsiTheme="minorHAnsi" w:cstheme="minorHAnsi"/>
          <w:shd w:val="clear" w:color="auto" w:fill="FFFFFF"/>
          <w:lang w:val="en-CA"/>
        </w:rPr>
        <w:t>/ads</w:t>
      </w:r>
      <w:r w:rsidRPr="00B25A05">
        <w:rPr>
          <w:rFonts w:asciiTheme="minorHAnsi" w:hAnsiTheme="minorHAnsi" w:cstheme="minorHAnsi"/>
          <w:shd w:val="clear" w:color="auto" w:fill="FFFFFF"/>
          <w:lang w:val="en-CA"/>
        </w:rPr>
        <w:t xml:space="preserve"> to </w:t>
      </w:r>
      <w:r w:rsidR="00D956B6">
        <w:rPr>
          <w:rFonts w:asciiTheme="minorHAnsi" w:hAnsiTheme="minorHAnsi" w:cstheme="minorHAnsi"/>
          <w:shd w:val="clear" w:color="auto" w:fill="FFFFFF"/>
          <w:lang w:val="en-CA"/>
        </w:rPr>
        <w:t xml:space="preserve">guide </w:t>
      </w:r>
      <w:r w:rsidR="00FC5FF0">
        <w:rPr>
          <w:rFonts w:asciiTheme="minorHAnsi" w:hAnsiTheme="minorHAnsi" w:cstheme="minorHAnsi"/>
          <w:shd w:val="clear" w:color="auto" w:fill="FFFFFF"/>
          <w:lang w:val="en-CA"/>
        </w:rPr>
        <w:t>decisions related to the selection of the most effective creative concept and assist with the finalization of creative elements for the ads. The purpose of the quantitative research was</w:t>
      </w:r>
      <w:r w:rsidRPr="00B25A05">
        <w:rPr>
          <w:rFonts w:asciiTheme="minorHAnsi" w:hAnsiTheme="minorHAnsi" w:cstheme="minorHAnsi"/>
          <w:shd w:val="clear" w:color="auto" w:fill="FFFFFF"/>
          <w:lang w:val="en-CA"/>
        </w:rPr>
        <w:t xml:space="preserve"> to </w:t>
      </w:r>
      <w:r w:rsidR="00E55C53">
        <w:rPr>
          <w:rFonts w:asciiTheme="minorHAnsi" w:hAnsiTheme="minorHAnsi" w:cstheme="minorHAnsi"/>
          <w:shd w:val="clear" w:color="auto" w:fill="FFFFFF"/>
          <w:lang w:val="en-CA"/>
        </w:rPr>
        <w:t xml:space="preserve">conduct </w:t>
      </w:r>
      <w:r w:rsidR="00542418">
        <w:rPr>
          <w:rFonts w:asciiTheme="minorHAnsi" w:hAnsiTheme="minorHAnsi" w:cstheme="minorHAnsi"/>
          <w:shd w:val="clear" w:color="auto" w:fill="FFFFFF"/>
          <w:lang w:val="en-CA"/>
        </w:rPr>
        <w:t>the</w:t>
      </w:r>
      <w:r w:rsidR="00E55C53">
        <w:rPr>
          <w:rFonts w:asciiTheme="minorHAnsi" w:hAnsiTheme="minorHAnsi" w:cstheme="minorHAnsi"/>
          <w:shd w:val="clear" w:color="auto" w:fill="FFFFFF"/>
          <w:lang w:val="en-CA"/>
        </w:rPr>
        <w:t xml:space="preserve"> </w:t>
      </w:r>
      <w:r w:rsidR="00344A09">
        <w:rPr>
          <w:rFonts w:asciiTheme="minorHAnsi" w:hAnsiTheme="minorHAnsi" w:cstheme="minorHAnsi"/>
          <w:shd w:val="clear" w:color="auto" w:fill="FFFFFF"/>
          <w:lang w:val="en-CA"/>
        </w:rPr>
        <w:t xml:space="preserve">campaign </w:t>
      </w:r>
      <w:r w:rsidR="00542418" w:rsidRPr="00B25A05">
        <w:rPr>
          <w:rFonts w:asciiTheme="minorHAnsi" w:hAnsiTheme="minorHAnsi" w:cstheme="minorHAnsi"/>
          <w:shd w:val="clear" w:color="auto" w:fill="FFFFFF"/>
          <w:lang w:val="en-CA"/>
        </w:rPr>
        <w:t>evaluat</w:t>
      </w:r>
      <w:r w:rsidR="00542418">
        <w:rPr>
          <w:rFonts w:asciiTheme="minorHAnsi" w:hAnsiTheme="minorHAnsi" w:cstheme="minorHAnsi"/>
          <w:shd w:val="clear" w:color="auto" w:fill="FFFFFF"/>
          <w:lang w:val="en-CA"/>
        </w:rPr>
        <w:t>ion</w:t>
      </w:r>
      <w:r w:rsidR="00542418" w:rsidRPr="00B25A05">
        <w:rPr>
          <w:rFonts w:asciiTheme="minorHAnsi" w:hAnsiTheme="minorHAnsi" w:cstheme="minorHAnsi"/>
          <w:shd w:val="clear" w:color="auto" w:fill="FFFFFF"/>
          <w:lang w:val="en-CA"/>
        </w:rPr>
        <w:t xml:space="preserve"> </w:t>
      </w:r>
      <w:r w:rsidRPr="00B25A05">
        <w:rPr>
          <w:rFonts w:asciiTheme="minorHAnsi" w:hAnsiTheme="minorHAnsi" w:cstheme="minorHAnsi"/>
          <w:shd w:val="clear" w:color="auto" w:fill="FFFFFF"/>
          <w:lang w:val="en-CA"/>
        </w:rPr>
        <w:t xml:space="preserve">using the </w:t>
      </w:r>
      <w:r w:rsidR="00B573F8">
        <w:rPr>
          <w:rFonts w:asciiTheme="minorHAnsi" w:hAnsiTheme="minorHAnsi" w:cstheme="minorHAnsi"/>
          <w:shd w:val="clear" w:color="auto" w:fill="FFFFFF"/>
          <w:lang w:val="en-CA"/>
        </w:rPr>
        <w:lastRenderedPageBreak/>
        <w:t xml:space="preserve">standardized </w:t>
      </w:r>
      <w:r w:rsidRPr="00B25A05">
        <w:rPr>
          <w:rFonts w:asciiTheme="minorHAnsi" w:hAnsiTheme="minorHAnsi" w:cstheme="minorHAnsi"/>
          <w:shd w:val="clear" w:color="auto" w:fill="FFFFFF"/>
          <w:lang w:val="en-CA"/>
        </w:rPr>
        <w:t>Advertising Campaign Evaluation Tool (ACET). Pre- and post-campaign ACETs are used for all major Government of Canada advertising campaigns to consistently evaluate campaigns and comply with key requirements in the Government of Canada Communications Policy.</w:t>
      </w:r>
    </w:p>
    <w:p w14:paraId="0013527C" w14:textId="6718430F" w:rsidR="00F13930" w:rsidRPr="00D83CBC" w:rsidRDefault="00F13930" w:rsidP="00DE6DC8">
      <w:pPr>
        <w:rPr>
          <w:rFonts w:cs="Calibri"/>
          <w:lang w:val="en-CA"/>
        </w:rPr>
      </w:pPr>
      <w:r>
        <w:rPr>
          <w:rFonts w:cs="Calibri"/>
          <w:lang w:val="en-CA"/>
        </w:rPr>
        <w:t>Th</w:t>
      </w:r>
      <w:r w:rsidR="00631F5E">
        <w:rPr>
          <w:rFonts w:cs="Calibri"/>
          <w:lang w:val="en-CA"/>
        </w:rPr>
        <w:t>e campaign</w:t>
      </w:r>
      <w:r w:rsidR="006720A5">
        <w:rPr>
          <w:rFonts w:cs="Calibri"/>
          <w:lang w:val="en-CA"/>
        </w:rPr>
        <w:t xml:space="preserve">’s </w:t>
      </w:r>
      <w:r w:rsidR="00C66A44">
        <w:rPr>
          <w:rFonts w:cs="Calibri"/>
          <w:lang w:val="en-CA"/>
        </w:rPr>
        <w:t>research</w:t>
      </w:r>
      <w:r w:rsidR="006720A5">
        <w:rPr>
          <w:rFonts w:cs="Calibri"/>
          <w:lang w:val="en-CA"/>
        </w:rPr>
        <w:t xml:space="preserve"> objectives included </w:t>
      </w:r>
      <w:r w:rsidR="00C66A44">
        <w:rPr>
          <w:rFonts w:cs="Calibri"/>
          <w:lang w:val="en-CA"/>
        </w:rPr>
        <w:t xml:space="preserve">four </w:t>
      </w:r>
      <w:r w:rsidR="00C3402F">
        <w:rPr>
          <w:rFonts w:cs="Calibri"/>
          <w:lang w:val="en-CA"/>
        </w:rPr>
        <w:t>components</w:t>
      </w:r>
      <w:r w:rsidR="00C66A44">
        <w:rPr>
          <w:rFonts w:cs="Calibri"/>
          <w:lang w:val="en-CA"/>
        </w:rPr>
        <w:t>:</w:t>
      </w:r>
    </w:p>
    <w:p w14:paraId="3A1AA0C0" w14:textId="423C676A" w:rsidR="00C66A44" w:rsidRDefault="00A572BF" w:rsidP="00DE6DC8">
      <w:pPr>
        <w:pStyle w:val="paragraph"/>
        <w:numPr>
          <w:ilvl w:val="0"/>
          <w:numId w:val="66"/>
        </w:numPr>
        <w:spacing w:before="0" w:beforeAutospacing="0" w:after="0" w:afterAutospacing="0"/>
        <w:textAlignment w:val="baseline"/>
        <w:rPr>
          <w:rStyle w:val="normaltextrun"/>
          <w:rFonts w:ascii="Calibri" w:hAnsi="Calibri" w:cs="Calibri"/>
          <w:sz w:val="22"/>
          <w:szCs w:val="22"/>
        </w:rPr>
      </w:pPr>
      <w:r w:rsidRPr="0063552A">
        <w:rPr>
          <w:rStyle w:val="normaltextrun"/>
          <w:rFonts w:ascii="Calibri" w:hAnsi="Calibri" w:cs="Calibri"/>
          <w:i/>
          <w:iCs/>
          <w:sz w:val="22"/>
          <w:szCs w:val="22"/>
        </w:rPr>
        <w:t xml:space="preserve">Qualitative </w:t>
      </w:r>
      <w:r w:rsidR="00EB2678" w:rsidRPr="0063552A">
        <w:rPr>
          <w:rStyle w:val="normaltextrun"/>
          <w:rFonts w:ascii="Calibri" w:hAnsi="Calibri" w:cs="Calibri"/>
          <w:i/>
          <w:iCs/>
          <w:sz w:val="22"/>
          <w:szCs w:val="22"/>
        </w:rPr>
        <w:t>p</w:t>
      </w:r>
      <w:r w:rsidRPr="0063552A">
        <w:rPr>
          <w:rStyle w:val="normaltextrun"/>
          <w:rFonts w:ascii="Calibri" w:hAnsi="Calibri" w:cs="Calibri"/>
          <w:i/>
          <w:iCs/>
          <w:sz w:val="22"/>
          <w:szCs w:val="22"/>
        </w:rPr>
        <w:t>re-testing of creative concepts:</w:t>
      </w:r>
      <w:r>
        <w:rPr>
          <w:rStyle w:val="normaltextrun"/>
          <w:rFonts w:ascii="Calibri" w:hAnsi="Calibri" w:cs="Calibri"/>
          <w:sz w:val="22"/>
          <w:szCs w:val="22"/>
        </w:rPr>
        <w:t xml:space="preserve"> </w:t>
      </w:r>
      <w:r w:rsidR="00C36B00">
        <w:rPr>
          <w:rStyle w:val="normaltextrun"/>
          <w:rFonts w:ascii="Calibri" w:hAnsi="Calibri" w:cs="Calibri"/>
          <w:sz w:val="22"/>
          <w:szCs w:val="22"/>
        </w:rPr>
        <w:t xml:space="preserve">The goal </w:t>
      </w:r>
      <w:r w:rsidR="00131E1A">
        <w:rPr>
          <w:rStyle w:val="normaltextrun"/>
          <w:rFonts w:ascii="Calibri" w:hAnsi="Calibri" w:cs="Calibri"/>
          <w:sz w:val="22"/>
          <w:szCs w:val="22"/>
        </w:rPr>
        <w:t>was</w:t>
      </w:r>
      <w:r w:rsidR="00C36B00">
        <w:rPr>
          <w:rStyle w:val="normaltextrun"/>
          <w:rFonts w:ascii="Calibri" w:hAnsi="Calibri" w:cs="Calibri"/>
          <w:sz w:val="22"/>
          <w:szCs w:val="22"/>
        </w:rPr>
        <w:t xml:space="preserve"> to choose the creative concept that resonate</w:t>
      </w:r>
      <w:r w:rsidR="00131E1A">
        <w:rPr>
          <w:rStyle w:val="normaltextrun"/>
          <w:rFonts w:ascii="Calibri" w:hAnsi="Calibri" w:cs="Calibri"/>
          <w:sz w:val="22"/>
          <w:szCs w:val="22"/>
        </w:rPr>
        <w:t>d</w:t>
      </w:r>
      <w:r w:rsidR="00C36B00">
        <w:rPr>
          <w:rStyle w:val="normaltextrun"/>
          <w:rFonts w:ascii="Calibri" w:hAnsi="Calibri" w:cs="Calibri"/>
          <w:sz w:val="22"/>
          <w:szCs w:val="22"/>
        </w:rPr>
        <w:t xml:space="preserve"> the most with the target audiences </w:t>
      </w:r>
      <w:r w:rsidR="00131E1A">
        <w:rPr>
          <w:rStyle w:val="normaltextrun"/>
          <w:rFonts w:ascii="Calibri" w:hAnsi="Calibri" w:cs="Calibri"/>
          <w:sz w:val="22"/>
          <w:szCs w:val="22"/>
        </w:rPr>
        <w:t>and performed the best in terms of meeting the campaign objectives.</w:t>
      </w:r>
    </w:p>
    <w:p w14:paraId="225815BE" w14:textId="77777777" w:rsidR="005629C6" w:rsidRDefault="005629C6" w:rsidP="002F76C0">
      <w:pPr>
        <w:pStyle w:val="paragraph"/>
        <w:spacing w:before="0" w:beforeAutospacing="0" w:after="0" w:afterAutospacing="0"/>
        <w:ind w:left="360"/>
        <w:textAlignment w:val="baseline"/>
        <w:rPr>
          <w:rStyle w:val="normaltextrun"/>
          <w:rFonts w:ascii="Calibri" w:hAnsi="Calibri" w:cs="Calibri"/>
          <w:sz w:val="22"/>
          <w:szCs w:val="22"/>
        </w:rPr>
      </w:pPr>
    </w:p>
    <w:p w14:paraId="1E4A06A3" w14:textId="501D3321" w:rsidR="00EB2678" w:rsidRDefault="00EB2678" w:rsidP="00DE6DC8">
      <w:pPr>
        <w:pStyle w:val="paragraph"/>
        <w:numPr>
          <w:ilvl w:val="0"/>
          <w:numId w:val="66"/>
        </w:numPr>
        <w:spacing w:before="0" w:beforeAutospacing="0" w:after="0" w:afterAutospacing="0"/>
        <w:textAlignment w:val="baseline"/>
        <w:rPr>
          <w:rStyle w:val="normaltextrun"/>
          <w:rFonts w:ascii="Calibri" w:hAnsi="Calibri" w:cs="Calibri"/>
          <w:sz w:val="22"/>
          <w:szCs w:val="22"/>
        </w:rPr>
      </w:pPr>
      <w:r w:rsidRPr="0063552A">
        <w:rPr>
          <w:rStyle w:val="normaltextrun"/>
          <w:rFonts w:ascii="Calibri" w:hAnsi="Calibri" w:cs="Calibri"/>
          <w:i/>
          <w:iCs/>
          <w:sz w:val="22"/>
          <w:szCs w:val="22"/>
        </w:rPr>
        <w:t>Qualitative disaster check of selected creative concept:</w:t>
      </w:r>
      <w:r>
        <w:rPr>
          <w:rStyle w:val="normaltextrun"/>
          <w:rFonts w:ascii="Calibri" w:hAnsi="Calibri" w:cs="Calibri"/>
          <w:sz w:val="22"/>
          <w:szCs w:val="22"/>
        </w:rPr>
        <w:t xml:space="preserve"> </w:t>
      </w:r>
      <w:r w:rsidR="00BA1920">
        <w:rPr>
          <w:rStyle w:val="normaltextrun"/>
          <w:rFonts w:ascii="Calibri" w:hAnsi="Calibri" w:cs="Calibri"/>
          <w:sz w:val="22"/>
          <w:szCs w:val="22"/>
        </w:rPr>
        <w:t xml:space="preserve">The goal was to test changes to the selected creative concept with the target audiences and choose the </w:t>
      </w:r>
      <w:r w:rsidR="00464D74">
        <w:rPr>
          <w:rStyle w:val="normaltextrun"/>
          <w:rFonts w:ascii="Calibri" w:hAnsi="Calibri" w:cs="Calibri"/>
          <w:sz w:val="22"/>
          <w:szCs w:val="22"/>
        </w:rPr>
        <w:t>ads</w:t>
      </w:r>
      <w:r w:rsidR="00BA1920">
        <w:rPr>
          <w:rStyle w:val="normaltextrun"/>
          <w:rFonts w:ascii="Calibri" w:hAnsi="Calibri" w:cs="Calibri"/>
          <w:sz w:val="22"/>
          <w:szCs w:val="22"/>
        </w:rPr>
        <w:t xml:space="preserve"> that resonated the most wit</w:t>
      </w:r>
      <w:r w:rsidR="005629C6">
        <w:rPr>
          <w:rStyle w:val="normaltextrun"/>
          <w:rFonts w:ascii="Calibri" w:hAnsi="Calibri" w:cs="Calibri"/>
          <w:sz w:val="22"/>
          <w:szCs w:val="22"/>
        </w:rPr>
        <w:t>h them and performed the best in terms of meeting the campaign objectives.</w:t>
      </w:r>
    </w:p>
    <w:p w14:paraId="71F5DAB4" w14:textId="77777777" w:rsidR="005629C6" w:rsidRDefault="005629C6" w:rsidP="002F76C0">
      <w:pPr>
        <w:pStyle w:val="ListParagraph"/>
        <w:spacing w:after="0"/>
        <w:rPr>
          <w:rStyle w:val="normaltextrun"/>
          <w:rFonts w:cs="Calibri"/>
        </w:rPr>
      </w:pPr>
    </w:p>
    <w:p w14:paraId="5EA532A3" w14:textId="2914D809" w:rsidR="00DE6DC8" w:rsidRPr="00D83CBC" w:rsidRDefault="005629C6" w:rsidP="00DE6DC8">
      <w:pPr>
        <w:pStyle w:val="paragraph"/>
        <w:numPr>
          <w:ilvl w:val="0"/>
          <w:numId w:val="66"/>
        </w:numPr>
        <w:spacing w:before="0" w:beforeAutospacing="0" w:after="0" w:afterAutospacing="0"/>
        <w:textAlignment w:val="baseline"/>
        <w:rPr>
          <w:rFonts w:ascii="Calibri" w:hAnsi="Calibri" w:cs="Calibri"/>
          <w:sz w:val="22"/>
          <w:szCs w:val="22"/>
        </w:rPr>
      </w:pPr>
      <w:r w:rsidRPr="0063552A">
        <w:rPr>
          <w:rStyle w:val="normaltextrun"/>
          <w:rFonts w:ascii="Calibri" w:hAnsi="Calibri" w:cs="Calibri"/>
          <w:i/>
          <w:iCs/>
          <w:color w:val="000000"/>
          <w:sz w:val="22"/>
          <w:szCs w:val="22"/>
          <w:lang w:val="en-US"/>
        </w:rPr>
        <w:t xml:space="preserve">Quantitative </w:t>
      </w:r>
      <w:r w:rsidR="004B7635" w:rsidRPr="0063552A">
        <w:rPr>
          <w:rStyle w:val="normaltextrun"/>
          <w:rFonts w:ascii="Calibri" w:hAnsi="Calibri" w:cs="Calibri"/>
          <w:i/>
          <w:iCs/>
          <w:color w:val="000000"/>
          <w:sz w:val="22"/>
          <w:szCs w:val="22"/>
          <w:lang w:val="en-US"/>
        </w:rPr>
        <w:t>p</w:t>
      </w:r>
      <w:r w:rsidR="002B2FC3" w:rsidRPr="0063552A">
        <w:rPr>
          <w:rStyle w:val="normaltextrun"/>
          <w:rFonts w:ascii="Calibri" w:hAnsi="Calibri" w:cs="Calibri"/>
          <w:i/>
          <w:iCs/>
          <w:color w:val="000000"/>
          <w:sz w:val="22"/>
          <w:szCs w:val="22"/>
          <w:lang w:val="en-US"/>
        </w:rPr>
        <w:t>re-campaign</w:t>
      </w:r>
      <w:r w:rsidR="004B7635" w:rsidRPr="0063552A">
        <w:rPr>
          <w:rStyle w:val="normaltextrun"/>
          <w:rFonts w:ascii="Calibri" w:hAnsi="Calibri" w:cs="Calibri"/>
          <w:i/>
          <w:iCs/>
          <w:color w:val="000000"/>
          <w:sz w:val="22"/>
          <w:szCs w:val="22"/>
          <w:lang w:val="en-US"/>
        </w:rPr>
        <w:t xml:space="preserve"> evaluation using the standardized </w:t>
      </w:r>
      <w:r w:rsidR="002B2FC3" w:rsidRPr="0063552A">
        <w:rPr>
          <w:rStyle w:val="normaltextrun"/>
          <w:rFonts w:ascii="Calibri" w:hAnsi="Calibri" w:cs="Calibri"/>
          <w:i/>
          <w:iCs/>
          <w:color w:val="000000"/>
          <w:sz w:val="22"/>
          <w:szCs w:val="22"/>
          <w:lang w:val="en-US"/>
        </w:rPr>
        <w:t>ACET</w:t>
      </w:r>
      <w:r w:rsidR="004B7635" w:rsidRPr="0063552A">
        <w:rPr>
          <w:rStyle w:val="normaltextrun"/>
          <w:rFonts w:ascii="Calibri" w:hAnsi="Calibri" w:cs="Calibri"/>
          <w:i/>
          <w:iCs/>
          <w:color w:val="000000"/>
          <w:sz w:val="22"/>
          <w:szCs w:val="22"/>
          <w:lang w:val="en-US"/>
        </w:rPr>
        <w:t xml:space="preserve"> </w:t>
      </w:r>
      <w:r w:rsidR="002F76C0" w:rsidRPr="0063552A">
        <w:rPr>
          <w:rStyle w:val="normaltextrun"/>
          <w:rFonts w:ascii="Calibri" w:hAnsi="Calibri" w:cs="Calibri"/>
          <w:i/>
          <w:iCs/>
          <w:color w:val="000000"/>
          <w:sz w:val="22"/>
          <w:szCs w:val="22"/>
          <w:lang w:val="en-US"/>
        </w:rPr>
        <w:t xml:space="preserve">baseline </w:t>
      </w:r>
      <w:r w:rsidR="00E247BC" w:rsidRPr="0063552A">
        <w:rPr>
          <w:rStyle w:val="normaltextrun"/>
          <w:rFonts w:ascii="Calibri" w:hAnsi="Calibri" w:cs="Calibri"/>
          <w:i/>
          <w:iCs/>
          <w:color w:val="000000"/>
          <w:sz w:val="22"/>
          <w:szCs w:val="22"/>
          <w:lang w:val="en-US"/>
        </w:rPr>
        <w:t xml:space="preserve">online </w:t>
      </w:r>
      <w:r w:rsidR="00DE6DC8" w:rsidRPr="0063552A">
        <w:rPr>
          <w:rStyle w:val="normaltextrun"/>
          <w:rFonts w:ascii="Calibri" w:hAnsi="Calibri" w:cs="Calibri"/>
          <w:i/>
          <w:iCs/>
          <w:color w:val="000000"/>
          <w:sz w:val="22"/>
          <w:szCs w:val="22"/>
          <w:lang w:val="en-US"/>
        </w:rPr>
        <w:t>survey</w:t>
      </w:r>
      <w:r w:rsidR="00411A87" w:rsidRPr="0063552A">
        <w:rPr>
          <w:rStyle w:val="normaltextrun"/>
          <w:rFonts w:ascii="Calibri" w:hAnsi="Calibri" w:cs="Calibri"/>
          <w:i/>
          <w:iCs/>
          <w:color w:val="000000"/>
          <w:sz w:val="22"/>
          <w:szCs w:val="22"/>
          <w:lang w:val="en-US"/>
        </w:rPr>
        <w:t>:</w:t>
      </w:r>
      <w:r w:rsidR="00DE6DC8" w:rsidRPr="00D83CBC">
        <w:rPr>
          <w:rStyle w:val="normaltextrun"/>
          <w:rFonts w:ascii="Calibri" w:hAnsi="Calibri" w:cs="Calibri"/>
          <w:color w:val="000000"/>
          <w:sz w:val="22"/>
          <w:szCs w:val="22"/>
          <w:lang w:val="en-US"/>
        </w:rPr>
        <w:t xml:space="preserve"> </w:t>
      </w:r>
      <w:r w:rsidR="00411A87">
        <w:rPr>
          <w:rStyle w:val="normaltextrun"/>
          <w:rFonts w:ascii="Calibri" w:hAnsi="Calibri" w:cs="Calibri"/>
          <w:color w:val="000000"/>
          <w:sz w:val="22"/>
          <w:szCs w:val="22"/>
          <w:lang w:val="en-US"/>
        </w:rPr>
        <w:t xml:space="preserve">The goal </w:t>
      </w:r>
      <w:r w:rsidR="001C0D76">
        <w:rPr>
          <w:rStyle w:val="normaltextrun"/>
          <w:rFonts w:ascii="Calibri" w:hAnsi="Calibri" w:cs="Calibri"/>
          <w:color w:val="000000"/>
          <w:sz w:val="22"/>
          <w:szCs w:val="22"/>
          <w:lang w:val="en-US"/>
        </w:rPr>
        <w:t>was</w:t>
      </w:r>
      <w:r w:rsidR="00DE6DC8" w:rsidRPr="00D83CBC">
        <w:rPr>
          <w:rStyle w:val="normaltextrun"/>
          <w:rFonts w:ascii="Calibri" w:hAnsi="Calibri" w:cs="Calibri"/>
          <w:color w:val="000000"/>
          <w:sz w:val="22"/>
          <w:szCs w:val="22"/>
          <w:lang w:val="en-US"/>
        </w:rPr>
        <w:t xml:space="preserve"> to assess pre-campaign awareness of the subject matter, including:</w:t>
      </w:r>
      <w:r w:rsidR="00DE6DC8" w:rsidRPr="00D83CBC">
        <w:rPr>
          <w:rStyle w:val="eop"/>
          <w:rFonts w:ascii="Calibri" w:hAnsi="Calibri" w:cs="Calibri"/>
          <w:color w:val="000000"/>
          <w:sz w:val="22"/>
          <w:szCs w:val="22"/>
        </w:rPr>
        <w:t> </w:t>
      </w:r>
    </w:p>
    <w:p w14:paraId="0294781A" w14:textId="77777777" w:rsidR="00DE6DC8" w:rsidRPr="00F20720" w:rsidRDefault="00DE6DC8" w:rsidP="00F20720">
      <w:pPr>
        <w:pStyle w:val="paragraph"/>
        <w:numPr>
          <w:ilvl w:val="0"/>
          <w:numId w:val="67"/>
        </w:numPr>
        <w:spacing w:before="0" w:beforeAutospacing="0" w:after="0" w:afterAutospacing="0"/>
        <w:ind w:left="1080"/>
        <w:textAlignment w:val="baseline"/>
        <w:rPr>
          <w:rFonts w:ascii="Calibri" w:hAnsi="Calibri" w:cs="Calibri"/>
          <w:sz w:val="22"/>
          <w:szCs w:val="22"/>
        </w:rPr>
      </w:pPr>
      <w:r w:rsidRPr="00F20720">
        <w:rPr>
          <w:rStyle w:val="normaltextrun"/>
          <w:rFonts w:ascii="Calibri" w:hAnsi="Calibri" w:cs="Calibri"/>
          <w:color w:val="000000"/>
          <w:sz w:val="22"/>
          <w:szCs w:val="22"/>
          <w:lang w:val="en-US"/>
        </w:rPr>
        <w:t>Aided and unaided awareness of general Government of Canada advertisements or other advertisements related to the campaign topic; </w:t>
      </w:r>
      <w:r w:rsidRPr="00F20720">
        <w:rPr>
          <w:rStyle w:val="eop"/>
          <w:rFonts w:ascii="Calibri" w:hAnsi="Calibri" w:cs="Calibri"/>
          <w:color w:val="000000"/>
          <w:sz w:val="22"/>
          <w:szCs w:val="22"/>
        </w:rPr>
        <w:t> </w:t>
      </w:r>
    </w:p>
    <w:p w14:paraId="14D02B9B" w14:textId="77777777" w:rsidR="00DE6DC8" w:rsidRPr="00F20720" w:rsidRDefault="00DE6DC8" w:rsidP="00F20720">
      <w:pPr>
        <w:pStyle w:val="paragraph"/>
        <w:numPr>
          <w:ilvl w:val="0"/>
          <w:numId w:val="67"/>
        </w:numPr>
        <w:spacing w:before="0" w:beforeAutospacing="0" w:after="0" w:afterAutospacing="0"/>
        <w:ind w:left="1080"/>
        <w:textAlignment w:val="baseline"/>
        <w:rPr>
          <w:rFonts w:ascii="Calibri" w:hAnsi="Calibri" w:cs="Calibri"/>
          <w:sz w:val="22"/>
          <w:szCs w:val="22"/>
        </w:rPr>
      </w:pPr>
      <w:r w:rsidRPr="00F20720">
        <w:rPr>
          <w:rStyle w:val="normaltextrun"/>
          <w:rFonts w:ascii="Calibri" w:hAnsi="Calibri" w:cs="Calibri"/>
          <w:color w:val="000000"/>
          <w:sz w:val="22"/>
          <w:szCs w:val="22"/>
          <w:lang w:val="en-US"/>
        </w:rPr>
        <w:t>Aided and unaided awareness of the subject matter</w:t>
      </w:r>
      <w:r w:rsidRPr="00F20720">
        <w:rPr>
          <w:rStyle w:val="eop"/>
          <w:rFonts w:ascii="Calibri" w:hAnsi="Calibri" w:cs="Calibri"/>
          <w:color w:val="000000"/>
          <w:sz w:val="22"/>
          <w:szCs w:val="22"/>
        </w:rPr>
        <w:t>.</w:t>
      </w:r>
    </w:p>
    <w:p w14:paraId="11258898" w14:textId="77777777" w:rsidR="00DE6DC8" w:rsidRPr="00D83CBC" w:rsidRDefault="00DE6DC8" w:rsidP="00DE6DC8">
      <w:pPr>
        <w:pStyle w:val="paragraph"/>
        <w:spacing w:before="0" w:beforeAutospacing="0" w:after="0" w:afterAutospacing="0"/>
        <w:textAlignment w:val="baseline"/>
        <w:rPr>
          <w:rFonts w:ascii="Calibri" w:hAnsi="Calibri" w:cs="Calibri"/>
          <w:sz w:val="22"/>
          <w:szCs w:val="22"/>
        </w:rPr>
      </w:pPr>
      <w:r w:rsidRPr="00D83CBC">
        <w:rPr>
          <w:rStyle w:val="eop"/>
          <w:rFonts w:ascii="Calibri" w:hAnsi="Calibri" w:cs="Calibri"/>
          <w:color w:val="000000"/>
          <w:sz w:val="22"/>
          <w:szCs w:val="22"/>
        </w:rPr>
        <w:t> </w:t>
      </w:r>
    </w:p>
    <w:p w14:paraId="67F5EAEF" w14:textId="5BB9C502" w:rsidR="00DE6DC8" w:rsidRPr="00D83CBC" w:rsidRDefault="03F69717" w:rsidP="2FE4FB8B">
      <w:pPr>
        <w:pStyle w:val="paragraph"/>
        <w:numPr>
          <w:ilvl w:val="0"/>
          <w:numId w:val="66"/>
        </w:numPr>
        <w:spacing w:before="0" w:beforeAutospacing="0" w:after="0" w:afterAutospacing="0"/>
        <w:textAlignment w:val="baseline"/>
        <w:rPr>
          <w:rFonts w:ascii="Calibri" w:hAnsi="Calibri" w:cs="Calibri"/>
          <w:sz w:val="22"/>
          <w:szCs w:val="22"/>
        </w:rPr>
      </w:pPr>
      <w:r w:rsidRPr="2FE4FB8B">
        <w:rPr>
          <w:rStyle w:val="normaltextrun"/>
          <w:rFonts w:ascii="Calibri" w:hAnsi="Calibri" w:cs="Calibri"/>
          <w:i/>
          <w:iCs/>
          <w:color w:val="000000" w:themeColor="text1"/>
          <w:sz w:val="22"/>
          <w:szCs w:val="22"/>
          <w:lang w:val="en-US"/>
        </w:rPr>
        <w:t>Quant</w:t>
      </w:r>
      <w:r w:rsidR="4BA9F36C" w:rsidRPr="2FE4FB8B">
        <w:rPr>
          <w:rStyle w:val="normaltextrun"/>
          <w:rFonts w:ascii="Calibri" w:hAnsi="Calibri" w:cs="Calibri"/>
          <w:i/>
          <w:iCs/>
          <w:color w:val="000000" w:themeColor="text1"/>
          <w:sz w:val="22"/>
          <w:szCs w:val="22"/>
          <w:lang w:val="en-US"/>
        </w:rPr>
        <w:t>it</w:t>
      </w:r>
      <w:r w:rsidRPr="2FE4FB8B">
        <w:rPr>
          <w:rStyle w:val="normaltextrun"/>
          <w:rFonts w:ascii="Calibri" w:hAnsi="Calibri" w:cs="Calibri"/>
          <w:i/>
          <w:iCs/>
          <w:color w:val="000000" w:themeColor="text1"/>
          <w:sz w:val="22"/>
          <w:szCs w:val="22"/>
          <w:lang w:val="en-US"/>
        </w:rPr>
        <w:t>ative post-campaign evaluation using the standardized ACET post-campaign online survey:</w:t>
      </w:r>
      <w:r w:rsidRPr="2FE4FB8B">
        <w:rPr>
          <w:rStyle w:val="normaltextrun"/>
          <w:rFonts w:ascii="Calibri" w:hAnsi="Calibri" w:cs="Calibri"/>
          <w:color w:val="000000" w:themeColor="text1"/>
          <w:sz w:val="22"/>
          <w:szCs w:val="22"/>
          <w:lang w:val="en-US"/>
        </w:rPr>
        <w:t xml:space="preserve"> </w:t>
      </w:r>
      <w:r w:rsidR="2AAC2F67" w:rsidRPr="2FE4FB8B">
        <w:rPr>
          <w:rStyle w:val="normaltextrun"/>
          <w:rFonts w:ascii="Calibri" w:hAnsi="Calibri" w:cs="Calibri"/>
          <w:color w:val="000000" w:themeColor="text1"/>
          <w:sz w:val="22"/>
          <w:szCs w:val="22"/>
          <w:lang w:val="en-US"/>
        </w:rPr>
        <w:t xml:space="preserve">The goal was to measure the post-campaign </w:t>
      </w:r>
      <w:r w:rsidR="2AAC2F67" w:rsidRPr="2FE4FB8B">
        <w:rPr>
          <w:rStyle w:val="normaltextrun"/>
          <w:rFonts w:ascii="Calibri" w:hAnsi="Calibri" w:cs="Calibri"/>
          <w:sz w:val="22"/>
          <w:szCs w:val="22"/>
          <w:lang w:val="en-US"/>
        </w:rPr>
        <w:t>awareness of the subject matter, including: </w:t>
      </w:r>
      <w:r w:rsidR="2AAC2F67" w:rsidRPr="2FE4FB8B">
        <w:rPr>
          <w:rStyle w:val="eop"/>
          <w:rFonts w:ascii="Calibri" w:hAnsi="Calibri" w:cs="Calibri"/>
          <w:sz w:val="22"/>
          <w:szCs w:val="22"/>
        </w:rPr>
        <w:t> </w:t>
      </w:r>
    </w:p>
    <w:p w14:paraId="6042CA1C" w14:textId="77777777" w:rsidR="00DE6DC8" w:rsidRPr="003A495D" w:rsidRDefault="00DE6DC8" w:rsidP="003A495D">
      <w:pPr>
        <w:pStyle w:val="paragraph"/>
        <w:numPr>
          <w:ilvl w:val="0"/>
          <w:numId w:val="68"/>
        </w:numPr>
        <w:spacing w:before="0" w:beforeAutospacing="0" w:after="0" w:afterAutospacing="0"/>
        <w:ind w:left="1080"/>
        <w:textAlignment w:val="baseline"/>
        <w:rPr>
          <w:rFonts w:ascii="Calibri" w:hAnsi="Calibri" w:cs="Calibri"/>
          <w:sz w:val="22"/>
          <w:szCs w:val="22"/>
        </w:rPr>
      </w:pPr>
      <w:r w:rsidRPr="003A495D">
        <w:rPr>
          <w:rStyle w:val="normaltextrun"/>
          <w:rFonts w:ascii="Calibri" w:hAnsi="Calibri" w:cs="Calibri"/>
          <w:sz w:val="22"/>
          <w:szCs w:val="22"/>
          <w:lang w:val="en-US"/>
        </w:rPr>
        <w:t>Aided and unaided awareness of FCAC’s ads and general Government of Canada ads;</w:t>
      </w:r>
      <w:r w:rsidRPr="003A495D">
        <w:rPr>
          <w:rStyle w:val="eop"/>
          <w:rFonts w:ascii="Calibri" w:hAnsi="Calibri" w:cs="Calibri"/>
          <w:sz w:val="22"/>
          <w:szCs w:val="22"/>
        </w:rPr>
        <w:t> </w:t>
      </w:r>
    </w:p>
    <w:p w14:paraId="7D50749A" w14:textId="77777777" w:rsidR="00DE6DC8" w:rsidRPr="003A495D" w:rsidRDefault="00DE6DC8" w:rsidP="003A495D">
      <w:pPr>
        <w:pStyle w:val="paragraph"/>
        <w:numPr>
          <w:ilvl w:val="0"/>
          <w:numId w:val="68"/>
        </w:numPr>
        <w:spacing w:before="0" w:beforeAutospacing="0" w:after="0" w:afterAutospacing="0"/>
        <w:ind w:left="1080"/>
        <w:textAlignment w:val="baseline"/>
        <w:rPr>
          <w:rFonts w:ascii="Calibri" w:hAnsi="Calibri" w:cs="Calibri"/>
          <w:sz w:val="22"/>
          <w:szCs w:val="22"/>
        </w:rPr>
      </w:pPr>
      <w:r w:rsidRPr="003A495D">
        <w:rPr>
          <w:rStyle w:val="normaltextrun"/>
          <w:rFonts w:ascii="Calibri" w:hAnsi="Calibri" w:cs="Calibri"/>
          <w:sz w:val="22"/>
          <w:szCs w:val="22"/>
          <w:lang w:val="en-US"/>
        </w:rPr>
        <w:t xml:space="preserve">Recall of key campaign </w:t>
      </w:r>
      <w:proofErr w:type="gramStart"/>
      <w:r w:rsidRPr="003A495D">
        <w:rPr>
          <w:rStyle w:val="normaltextrun"/>
          <w:rFonts w:ascii="Calibri" w:hAnsi="Calibri" w:cs="Calibri"/>
          <w:sz w:val="22"/>
          <w:szCs w:val="22"/>
          <w:lang w:val="en-US"/>
        </w:rPr>
        <w:t>messages;</w:t>
      </w:r>
      <w:proofErr w:type="gramEnd"/>
      <w:r w:rsidRPr="003A495D">
        <w:rPr>
          <w:rStyle w:val="normaltextrun"/>
          <w:rFonts w:ascii="Calibri" w:hAnsi="Calibri" w:cs="Calibri"/>
          <w:sz w:val="22"/>
          <w:szCs w:val="22"/>
          <w:lang w:val="en-US"/>
        </w:rPr>
        <w:t> </w:t>
      </w:r>
      <w:r w:rsidRPr="003A495D">
        <w:rPr>
          <w:rStyle w:val="eop"/>
          <w:rFonts w:ascii="Calibri" w:hAnsi="Calibri" w:cs="Calibri"/>
          <w:sz w:val="22"/>
          <w:szCs w:val="22"/>
        </w:rPr>
        <w:t> </w:t>
      </w:r>
    </w:p>
    <w:p w14:paraId="12962F62" w14:textId="77777777" w:rsidR="00DE6DC8" w:rsidRPr="003A495D" w:rsidRDefault="00DE6DC8" w:rsidP="003A495D">
      <w:pPr>
        <w:pStyle w:val="paragraph"/>
        <w:numPr>
          <w:ilvl w:val="0"/>
          <w:numId w:val="68"/>
        </w:numPr>
        <w:spacing w:before="0" w:beforeAutospacing="0" w:after="0" w:afterAutospacing="0"/>
        <w:ind w:left="1080"/>
        <w:textAlignment w:val="baseline"/>
        <w:rPr>
          <w:rFonts w:ascii="Calibri" w:hAnsi="Calibri" w:cs="Calibri"/>
          <w:sz w:val="22"/>
          <w:szCs w:val="22"/>
        </w:rPr>
      </w:pPr>
      <w:r w:rsidRPr="003A495D">
        <w:rPr>
          <w:rStyle w:val="normaltextrun"/>
          <w:rFonts w:ascii="Calibri" w:hAnsi="Calibri" w:cs="Calibri"/>
          <w:sz w:val="22"/>
          <w:szCs w:val="22"/>
          <w:lang w:val="en-US"/>
        </w:rPr>
        <w:t>Whether the ads were attention grabbing, relevant, difficult to follow, about an important topic, and provided new information;</w:t>
      </w:r>
      <w:r w:rsidRPr="003A495D">
        <w:rPr>
          <w:rStyle w:val="eop"/>
          <w:rFonts w:ascii="Calibri" w:hAnsi="Calibri" w:cs="Calibri"/>
          <w:sz w:val="22"/>
          <w:szCs w:val="22"/>
        </w:rPr>
        <w:t> </w:t>
      </w:r>
    </w:p>
    <w:p w14:paraId="26A48AC2" w14:textId="77777777" w:rsidR="00DE6DC8" w:rsidRPr="003A495D" w:rsidRDefault="00DE6DC8" w:rsidP="003A495D">
      <w:pPr>
        <w:pStyle w:val="paragraph"/>
        <w:numPr>
          <w:ilvl w:val="0"/>
          <w:numId w:val="68"/>
        </w:numPr>
        <w:spacing w:before="0" w:beforeAutospacing="0" w:after="0" w:afterAutospacing="0"/>
        <w:ind w:left="1080"/>
        <w:textAlignment w:val="baseline"/>
        <w:rPr>
          <w:rFonts w:ascii="Calibri" w:hAnsi="Calibri" w:cs="Calibri"/>
          <w:sz w:val="22"/>
          <w:szCs w:val="22"/>
        </w:rPr>
      </w:pPr>
      <w:r w:rsidRPr="003A495D">
        <w:rPr>
          <w:rStyle w:val="normaltextrun"/>
          <w:rFonts w:ascii="Calibri" w:hAnsi="Calibri" w:cs="Calibri"/>
          <w:sz w:val="22"/>
          <w:szCs w:val="22"/>
          <w:lang w:val="en-US"/>
        </w:rPr>
        <w:t>Whether any action was taken as a result of seeing or hearing FCAC’s ads;</w:t>
      </w:r>
      <w:r w:rsidRPr="003A495D">
        <w:rPr>
          <w:rStyle w:val="eop"/>
          <w:rFonts w:ascii="Calibri" w:hAnsi="Calibri" w:cs="Calibri"/>
          <w:sz w:val="22"/>
          <w:szCs w:val="22"/>
        </w:rPr>
        <w:t> </w:t>
      </w:r>
    </w:p>
    <w:p w14:paraId="116C0B3F" w14:textId="77777777" w:rsidR="00DE6DC8" w:rsidRPr="003A495D" w:rsidRDefault="00DE6DC8" w:rsidP="003A495D">
      <w:pPr>
        <w:pStyle w:val="paragraph"/>
        <w:numPr>
          <w:ilvl w:val="0"/>
          <w:numId w:val="68"/>
        </w:numPr>
        <w:spacing w:before="0" w:beforeAutospacing="0" w:after="240" w:afterAutospacing="0"/>
        <w:ind w:left="1080"/>
        <w:textAlignment w:val="baseline"/>
        <w:rPr>
          <w:rStyle w:val="eop"/>
          <w:rFonts w:ascii="Calibri" w:hAnsi="Calibri" w:cs="Calibri"/>
          <w:sz w:val="22"/>
          <w:szCs w:val="22"/>
        </w:rPr>
      </w:pPr>
      <w:r w:rsidRPr="003A495D">
        <w:rPr>
          <w:rStyle w:val="normaltextrun"/>
          <w:rFonts w:ascii="Calibri" w:hAnsi="Calibri" w:cs="Calibri"/>
          <w:sz w:val="22"/>
          <w:szCs w:val="22"/>
          <w:lang w:val="en-US"/>
        </w:rPr>
        <w:t>Awareness of who was responsible for creating the ads.</w:t>
      </w:r>
      <w:r w:rsidRPr="003A495D">
        <w:rPr>
          <w:rStyle w:val="eop"/>
          <w:rFonts w:ascii="Calibri" w:hAnsi="Calibri" w:cs="Calibri"/>
          <w:sz w:val="22"/>
          <w:szCs w:val="22"/>
        </w:rPr>
        <w:t> </w:t>
      </w:r>
    </w:p>
    <w:p w14:paraId="31A26A15" w14:textId="45B8D275" w:rsidR="002A556F" w:rsidRPr="00793262" w:rsidRDefault="002A556F" w:rsidP="009129F3">
      <w:pPr>
        <w:pStyle w:val="Heading4"/>
      </w:pPr>
      <w:r w:rsidRPr="00793262">
        <w:t xml:space="preserve">Methodology </w:t>
      </w:r>
    </w:p>
    <w:p w14:paraId="59672687" w14:textId="77777777" w:rsidR="005931E9" w:rsidRDefault="005931E9" w:rsidP="005931E9">
      <w:pPr>
        <w:spacing w:after="0"/>
        <w:rPr>
          <w:rFonts w:asciiTheme="minorHAnsi" w:hAnsiTheme="minorHAnsi" w:cstheme="minorHAnsi"/>
          <w:lang w:val="en-CA"/>
        </w:rPr>
      </w:pPr>
    </w:p>
    <w:p w14:paraId="61B7B187" w14:textId="52FC013B" w:rsidR="007A75D3" w:rsidRPr="0010152D" w:rsidRDefault="007A75D3" w:rsidP="006442B7">
      <w:pPr>
        <w:rPr>
          <w:rFonts w:asciiTheme="minorHAnsi" w:hAnsiTheme="minorHAnsi" w:cstheme="minorHAnsi"/>
          <w:i/>
          <w:iCs/>
          <w:lang w:val="en-CA"/>
        </w:rPr>
      </w:pPr>
      <w:r w:rsidRPr="0010152D">
        <w:rPr>
          <w:rFonts w:asciiTheme="minorHAnsi" w:hAnsiTheme="minorHAnsi" w:cstheme="minorHAnsi"/>
          <w:i/>
          <w:iCs/>
          <w:lang w:val="en-CA"/>
        </w:rPr>
        <w:t>Pre-testing and disaster check of creative concepts (qualitative research)</w:t>
      </w:r>
    </w:p>
    <w:p w14:paraId="2E6EC228" w14:textId="28C62821" w:rsidR="009B1F1E" w:rsidRPr="00A1086D" w:rsidRDefault="009B1F1E" w:rsidP="009B1F1E">
      <w:pPr>
        <w:rPr>
          <w:rFonts w:eastAsia="Calibri"/>
          <w:lang w:val="en-CA"/>
        </w:rPr>
      </w:pPr>
      <w:r w:rsidRPr="00A1086D">
        <w:rPr>
          <w:rFonts w:eastAsia="Calibri"/>
          <w:lang w:val="en-CA"/>
        </w:rPr>
        <w:t xml:space="preserve">A qualitative (focus group) research approach was used to pre-test the </w:t>
      </w:r>
      <w:r w:rsidR="009B2D64">
        <w:rPr>
          <w:lang w:val="en-CA"/>
        </w:rPr>
        <w:t>creative</w:t>
      </w:r>
      <w:r w:rsidRPr="00A1086D">
        <w:rPr>
          <w:lang w:val="en-CA"/>
        </w:rPr>
        <w:t xml:space="preserve"> </w:t>
      </w:r>
      <w:r w:rsidRPr="00A1086D">
        <w:rPr>
          <w:rFonts w:eastAsia="Calibri"/>
          <w:lang w:val="en-CA"/>
        </w:rPr>
        <w:t xml:space="preserve">concepts for final feedback and disaster check before being released in the media. The target audience for the research included working-aged Canadians (18 to 54) with participants recruited from the following targets: </w:t>
      </w:r>
    </w:p>
    <w:p w14:paraId="6A1B40D6" w14:textId="77777777" w:rsidR="009B1F1E" w:rsidRPr="00A1086D" w:rsidRDefault="009B1F1E" w:rsidP="009B1F1E">
      <w:pPr>
        <w:pStyle w:val="ListParagraph"/>
        <w:numPr>
          <w:ilvl w:val="0"/>
          <w:numId w:val="51"/>
        </w:numPr>
        <w:rPr>
          <w:rFonts w:eastAsia="Calibri"/>
          <w:lang w:val="en-CA"/>
        </w:rPr>
      </w:pPr>
      <w:r w:rsidRPr="00A1086D">
        <w:rPr>
          <w:rFonts w:eastAsia="Calibri"/>
          <w:lang w:val="en-CA"/>
        </w:rPr>
        <w:t>Homeowners with a mortgage</w:t>
      </w:r>
    </w:p>
    <w:p w14:paraId="32933672" w14:textId="77777777" w:rsidR="009B1F1E" w:rsidRPr="00A1086D" w:rsidRDefault="009B1F1E" w:rsidP="009B1F1E">
      <w:pPr>
        <w:pStyle w:val="ListParagraph"/>
        <w:numPr>
          <w:ilvl w:val="0"/>
          <w:numId w:val="51"/>
        </w:numPr>
        <w:rPr>
          <w:rFonts w:eastAsia="Calibri"/>
          <w:lang w:val="en-CA"/>
        </w:rPr>
      </w:pPr>
      <w:r w:rsidRPr="00A1086D">
        <w:rPr>
          <w:rFonts w:eastAsia="Calibri"/>
          <w:lang w:val="en-CA"/>
        </w:rPr>
        <w:t>Individuals with any type of loan</w:t>
      </w:r>
    </w:p>
    <w:p w14:paraId="549C920C" w14:textId="77777777" w:rsidR="009B1F1E" w:rsidRPr="00A1086D" w:rsidRDefault="009B1F1E" w:rsidP="009B1F1E">
      <w:pPr>
        <w:pStyle w:val="ListParagraph"/>
        <w:numPr>
          <w:ilvl w:val="0"/>
          <w:numId w:val="51"/>
        </w:numPr>
        <w:rPr>
          <w:rFonts w:eastAsia="Calibri"/>
          <w:lang w:val="en-CA"/>
        </w:rPr>
      </w:pPr>
      <w:r w:rsidRPr="00A1086D">
        <w:rPr>
          <w:rFonts w:eastAsia="Calibri"/>
          <w:lang w:val="en-CA"/>
        </w:rPr>
        <w:t xml:space="preserve">Low-income (less than $40,000) </w:t>
      </w:r>
    </w:p>
    <w:p w14:paraId="159BC003" w14:textId="77777777" w:rsidR="009B1F1E" w:rsidRPr="00A1086D" w:rsidRDefault="009B1F1E" w:rsidP="009B1F1E">
      <w:pPr>
        <w:pStyle w:val="ListParagraph"/>
        <w:numPr>
          <w:ilvl w:val="0"/>
          <w:numId w:val="51"/>
        </w:numPr>
        <w:rPr>
          <w:rFonts w:eastAsia="Calibri"/>
          <w:lang w:val="en-CA"/>
        </w:rPr>
      </w:pPr>
      <w:r w:rsidRPr="00A1086D">
        <w:rPr>
          <w:rFonts w:eastAsia="Calibri"/>
          <w:lang w:val="en-CA"/>
        </w:rPr>
        <w:t xml:space="preserve">Youth (18-24) </w:t>
      </w:r>
    </w:p>
    <w:p w14:paraId="240052AB" w14:textId="71B27E77" w:rsidR="00B246DE" w:rsidRDefault="005A3760" w:rsidP="006442B7">
      <w:pPr>
        <w:rPr>
          <w:rFonts w:asciiTheme="minorHAnsi" w:eastAsiaTheme="minorEastAsia" w:hAnsiTheme="minorHAnsi" w:cstheme="minorHAnsi"/>
          <w:color w:val="000000" w:themeColor="text1"/>
          <w:kern w:val="24"/>
          <w:lang w:bidi="ar-SA"/>
        </w:rPr>
      </w:pPr>
      <w:r w:rsidRPr="00793262">
        <w:rPr>
          <w:rFonts w:asciiTheme="minorHAnsi" w:hAnsiTheme="minorHAnsi" w:cstheme="minorHAnsi"/>
          <w:lang w:val="en-CA"/>
        </w:rPr>
        <w:t>A total of twelve (12) online focus groups were conducted from October 3</w:t>
      </w:r>
      <w:r w:rsidRPr="00793262">
        <w:rPr>
          <w:rFonts w:asciiTheme="minorHAnsi" w:hAnsiTheme="minorHAnsi" w:cstheme="minorHAnsi"/>
          <w:vertAlign w:val="superscript"/>
          <w:lang w:val="en-CA"/>
        </w:rPr>
        <w:t>rd</w:t>
      </w:r>
      <w:r w:rsidRPr="00793262">
        <w:rPr>
          <w:rFonts w:asciiTheme="minorHAnsi" w:hAnsiTheme="minorHAnsi" w:cstheme="minorHAnsi"/>
          <w:lang w:val="en-CA"/>
        </w:rPr>
        <w:t xml:space="preserve"> to October 25</w:t>
      </w:r>
      <w:r w:rsidRPr="00793262">
        <w:rPr>
          <w:rFonts w:asciiTheme="minorHAnsi" w:hAnsiTheme="minorHAnsi" w:cstheme="minorHAnsi"/>
          <w:vertAlign w:val="superscript"/>
          <w:lang w:val="en-CA"/>
        </w:rPr>
        <w:t>th</w:t>
      </w:r>
      <w:r w:rsidRPr="00793262">
        <w:rPr>
          <w:rFonts w:asciiTheme="minorHAnsi" w:hAnsiTheme="minorHAnsi" w:cstheme="minorHAnsi"/>
          <w:lang w:val="en-CA"/>
        </w:rPr>
        <w:t>, 2022, with Canadian residents 18 to 54 years old. Participants were recruited from across Canada to take part in a two (2) hour focus group, held virtually. A total of eight (8) groups were conducted in English and four (4) groups were conducted in French.</w:t>
      </w:r>
      <w:r w:rsidR="00B67020">
        <w:rPr>
          <w:rFonts w:asciiTheme="minorHAnsi" w:hAnsiTheme="minorHAnsi" w:cstheme="minorHAnsi"/>
          <w:lang w:val="en-CA"/>
        </w:rPr>
        <w:t xml:space="preserve"> </w:t>
      </w:r>
      <w:r w:rsidR="00FB7296" w:rsidRPr="00793262">
        <w:rPr>
          <w:rFonts w:asciiTheme="minorHAnsi" w:eastAsiaTheme="minorEastAsia" w:hAnsiTheme="minorHAnsi" w:cstheme="minorHAnsi"/>
          <w:color w:val="000000" w:themeColor="text1"/>
          <w:kern w:val="24"/>
          <w:lang w:bidi="ar-SA"/>
        </w:rPr>
        <w:t xml:space="preserve">A total of </w:t>
      </w:r>
      <w:r w:rsidR="00CE4523" w:rsidRPr="00793262">
        <w:rPr>
          <w:rFonts w:asciiTheme="minorHAnsi" w:eastAsiaTheme="minorEastAsia" w:hAnsiTheme="minorHAnsi" w:cstheme="minorHAnsi"/>
          <w:color w:val="000000" w:themeColor="text1"/>
          <w:kern w:val="24"/>
          <w:lang w:bidi="ar-SA"/>
        </w:rPr>
        <w:t>one hundred and six</w:t>
      </w:r>
      <w:r w:rsidR="00FB7296" w:rsidRPr="00793262">
        <w:rPr>
          <w:rFonts w:asciiTheme="minorHAnsi" w:eastAsiaTheme="minorEastAsia" w:hAnsiTheme="minorHAnsi" w:cstheme="minorHAnsi"/>
          <w:color w:val="000000" w:themeColor="text1"/>
          <w:kern w:val="24"/>
          <w:lang w:bidi="ar-SA"/>
        </w:rPr>
        <w:t xml:space="preserve"> (</w:t>
      </w:r>
      <w:r w:rsidR="00CE4523" w:rsidRPr="00793262">
        <w:rPr>
          <w:rFonts w:asciiTheme="minorHAnsi" w:eastAsiaTheme="minorEastAsia" w:hAnsiTheme="minorHAnsi" w:cstheme="minorHAnsi"/>
          <w:color w:val="000000" w:themeColor="text1"/>
          <w:kern w:val="24"/>
          <w:lang w:bidi="ar-SA"/>
        </w:rPr>
        <w:t>106</w:t>
      </w:r>
      <w:r w:rsidR="00FB7296" w:rsidRPr="00793262">
        <w:rPr>
          <w:rFonts w:asciiTheme="minorHAnsi" w:eastAsiaTheme="minorEastAsia" w:hAnsiTheme="minorHAnsi" w:cstheme="minorHAnsi"/>
          <w:color w:val="000000" w:themeColor="text1"/>
          <w:kern w:val="24"/>
          <w:lang w:bidi="ar-SA"/>
        </w:rPr>
        <w:t xml:space="preserve">) participants took part in the </w:t>
      </w:r>
      <w:r w:rsidR="002D7DD4" w:rsidRPr="00793262">
        <w:rPr>
          <w:rFonts w:asciiTheme="minorHAnsi" w:eastAsiaTheme="minorEastAsia" w:hAnsiTheme="minorHAnsi" w:cstheme="minorHAnsi"/>
          <w:color w:val="000000" w:themeColor="text1"/>
          <w:kern w:val="24"/>
          <w:lang w:bidi="ar-SA"/>
        </w:rPr>
        <w:t xml:space="preserve">focus </w:t>
      </w:r>
      <w:r w:rsidR="00FB7296" w:rsidRPr="00793262">
        <w:rPr>
          <w:rFonts w:asciiTheme="minorHAnsi" w:eastAsiaTheme="minorEastAsia" w:hAnsiTheme="minorHAnsi" w:cstheme="minorHAnsi"/>
          <w:color w:val="000000" w:themeColor="text1"/>
          <w:kern w:val="24"/>
          <w:lang w:bidi="ar-SA"/>
        </w:rPr>
        <w:t>groups</w:t>
      </w:r>
      <w:r w:rsidR="00B155E5" w:rsidRPr="00793262">
        <w:rPr>
          <w:rFonts w:asciiTheme="minorHAnsi" w:eastAsiaTheme="minorEastAsia" w:hAnsiTheme="minorHAnsi" w:cstheme="minorHAnsi"/>
          <w:color w:val="000000" w:themeColor="text1"/>
          <w:kern w:val="24"/>
          <w:lang w:bidi="ar-SA"/>
        </w:rPr>
        <w:t xml:space="preserve"> and </w:t>
      </w:r>
      <w:r w:rsidR="00FB7296" w:rsidRPr="00793262">
        <w:rPr>
          <w:rFonts w:asciiTheme="minorHAnsi" w:eastAsiaTheme="minorEastAsia" w:hAnsiTheme="minorHAnsi" w:cstheme="minorHAnsi"/>
          <w:color w:val="000000" w:themeColor="text1"/>
          <w:kern w:val="24"/>
          <w:lang w:bidi="ar-SA"/>
        </w:rPr>
        <w:t>all participants were provided with $1</w:t>
      </w:r>
      <w:r w:rsidR="00CE4523" w:rsidRPr="00793262">
        <w:rPr>
          <w:rFonts w:asciiTheme="minorHAnsi" w:eastAsiaTheme="minorEastAsia" w:hAnsiTheme="minorHAnsi" w:cstheme="minorHAnsi"/>
          <w:color w:val="000000" w:themeColor="text1"/>
          <w:kern w:val="24"/>
          <w:lang w:bidi="ar-SA"/>
        </w:rPr>
        <w:t>00</w:t>
      </w:r>
      <w:r w:rsidR="00FB7296" w:rsidRPr="00793262">
        <w:rPr>
          <w:rFonts w:asciiTheme="minorHAnsi" w:eastAsiaTheme="minorEastAsia" w:hAnsiTheme="minorHAnsi" w:cstheme="minorHAnsi"/>
          <w:color w:val="000000" w:themeColor="text1"/>
          <w:kern w:val="24"/>
          <w:lang w:bidi="ar-SA"/>
        </w:rPr>
        <w:t xml:space="preserve"> as </w:t>
      </w:r>
      <w:r w:rsidR="00502DEA" w:rsidRPr="00793262">
        <w:rPr>
          <w:rFonts w:asciiTheme="minorHAnsi" w:eastAsiaTheme="minorEastAsia" w:hAnsiTheme="minorHAnsi" w:cstheme="minorHAnsi"/>
          <w:color w:val="000000" w:themeColor="text1"/>
          <w:kern w:val="24"/>
          <w:lang w:bidi="ar-SA"/>
        </w:rPr>
        <w:t xml:space="preserve">an </w:t>
      </w:r>
      <w:r w:rsidR="009E42ED" w:rsidRPr="00793262">
        <w:rPr>
          <w:rFonts w:asciiTheme="minorHAnsi" w:eastAsiaTheme="minorEastAsia" w:hAnsiTheme="minorHAnsi" w:cstheme="minorHAnsi"/>
          <w:color w:val="000000" w:themeColor="text1"/>
          <w:kern w:val="24"/>
          <w:lang w:bidi="ar-SA"/>
        </w:rPr>
        <w:t>honorarium.</w:t>
      </w:r>
      <w:r w:rsidR="00FB7296" w:rsidRPr="00793262">
        <w:rPr>
          <w:rFonts w:asciiTheme="minorHAnsi" w:eastAsiaTheme="minorEastAsia" w:hAnsiTheme="minorHAnsi" w:cstheme="minorHAnsi"/>
          <w:color w:val="000000" w:themeColor="text1"/>
          <w:kern w:val="24"/>
          <w:lang w:bidi="ar-SA"/>
        </w:rPr>
        <w:t xml:space="preserve"> </w:t>
      </w:r>
      <w:r w:rsidR="00746076" w:rsidRPr="00793262">
        <w:rPr>
          <w:rFonts w:asciiTheme="minorHAnsi" w:eastAsiaTheme="minorEastAsia" w:hAnsiTheme="minorHAnsi" w:cstheme="minorHAnsi"/>
          <w:color w:val="000000" w:themeColor="text1"/>
          <w:kern w:val="24"/>
          <w:lang w:bidi="ar-SA"/>
        </w:rPr>
        <w:t xml:space="preserve">All participants </w:t>
      </w:r>
      <w:r w:rsidR="003B0CAA" w:rsidRPr="00793262">
        <w:rPr>
          <w:rFonts w:asciiTheme="minorHAnsi" w:eastAsiaTheme="minorEastAsia" w:hAnsiTheme="minorHAnsi" w:cstheme="minorHAnsi"/>
          <w:color w:val="000000" w:themeColor="text1"/>
          <w:kern w:val="24"/>
          <w:lang w:bidi="ar-SA"/>
        </w:rPr>
        <w:t xml:space="preserve">were recruited per established industry standards and per the recruitment specifications for the Government of Canada. </w:t>
      </w:r>
      <w:r w:rsidR="0010152D">
        <w:rPr>
          <w:rFonts w:asciiTheme="minorHAnsi" w:eastAsiaTheme="minorEastAsia" w:hAnsiTheme="minorHAnsi" w:cstheme="minorHAnsi"/>
          <w:color w:val="000000" w:themeColor="text1"/>
          <w:kern w:val="24"/>
          <w:lang w:bidi="ar-SA"/>
        </w:rPr>
        <w:t xml:space="preserve">The participants were screened using online panel and then </w:t>
      </w:r>
      <w:r w:rsidR="00506A9C">
        <w:rPr>
          <w:rFonts w:asciiTheme="minorHAnsi" w:eastAsiaTheme="minorEastAsia" w:hAnsiTheme="minorHAnsi" w:cstheme="minorHAnsi"/>
          <w:color w:val="000000" w:themeColor="text1"/>
          <w:kern w:val="24"/>
          <w:lang w:bidi="ar-SA"/>
        </w:rPr>
        <w:t xml:space="preserve">validated and </w:t>
      </w:r>
      <w:r w:rsidR="0010152D">
        <w:rPr>
          <w:rFonts w:asciiTheme="minorHAnsi" w:eastAsiaTheme="minorEastAsia" w:hAnsiTheme="minorHAnsi" w:cstheme="minorHAnsi"/>
          <w:color w:val="000000" w:themeColor="text1"/>
          <w:kern w:val="24"/>
          <w:lang w:bidi="ar-SA"/>
        </w:rPr>
        <w:t xml:space="preserve">recruited </w:t>
      </w:r>
      <w:r w:rsidR="00506A9C">
        <w:rPr>
          <w:rFonts w:asciiTheme="minorHAnsi" w:eastAsiaTheme="minorEastAsia" w:hAnsiTheme="minorHAnsi" w:cstheme="minorHAnsi"/>
          <w:color w:val="000000" w:themeColor="text1"/>
          <w:kern w:val="24"/>
          <w:lang w:bidi="ar-SA"/>
        </w:rPr>
        <w:t xml:space="preserve">by phone. </w:t>
      </w:r>
    </w:p>
    <w:p w14:paraId="5820A8C3" w14:textId="0B3F5C33" w:rsidR="00B246DE" w:rsidRDefault="7088FA97" w:rsidP="2FE4FB8B">
      <w:pPr>
        <w:rPr>
          <w:rFonts w:asciiTheme="minorHAnsi" w:eastAsiaTheme="minorEastAsia" w:hAnsiTheme="minorHAnsi" w:cstheme="minorBidi"/>
          <w:color w:val="000000" w:themeColor="text1"/>
          <w:kern w:val="24"/>
          <w:lang w:bidi="ar-SA"/>
        </w:rPr>
      </w:pPr>
      <w:r w:rsidRPr="2FE4FB8B">
        <w:rPr>
          <w:rFonts w:asciiTheme="minorHAnsi" w:eastAsiaTheme="minorEastAsia" w:hAnsiTheme="minorHAnsi" w:cstheme="minorBidi"/>
          <w:color w:val="000000" w:themeColor="text1"/>
          <w:kern w:val="24"/>
          <w:lang w:bidi="ar-SA"/>
        </w:rPr>
        <w:lastRenderedPageBreak/>
        <w:t xml:space="preserve">It is important to note that the focus groups were conducted in two rounds. The first round </w:t>
      </w:r>
      <w:r w:rsidR="035F9EF0" w:rsidRPr="2FE4FB8B">
        <w:rPr>
          <w:rFonts w:asciiTheme="minorHAnsi" w:eastAsiaTheme="minorEastAsia" w:hAnsiTheme="minorHAnsi" w:cstheme="minorBidi"/>
          <w:color w:val="000000" w:themeColor="text1"/>
          <w:kern w:val="24"/>
          <w:lang w:bidi="ar-SA"/>
        </w:rPr>
        <w:t xml:space="preserve">tested concepts </w:t>
      </w:r>
      <w:r w:rsidR="53B73993" w:rsidRPr="2FE4FB8B">
        <w:rPr>
          <w:rFonts w:asciiTheme="minorHAnsi" w:eastAsiaTheme="minorEastAsia" w:hAnsiTheme="minorHAnsi" w:cstheme="minorBidi"/>
          <w:color w:val="000000" w:themeColor="text1"/>
          <w:kern w:val="24"/>
          <w:lang w:bidi="ar-SA"/>
        </w:rPr>
        <w:t>one (</w:t>
      </w:r>
      <w:r w:rsidR="035F9EF0" w:rsidRPr="2FE4FB8B">
        <w:rPr>
          <w:rFonts w:asciiTheme="minorHAnsi" w:eastAsiaTheme="minorEastAsia" w:hAnsiTheme="minorHAnsi" w:cstheme="minorBidi"/>
          <w:color w:val="000000" w:themeColor="text1"/>
          <w:kern w:val="24"/>
          <w:lang w:bidi="ar-SA"/>
        </w:rPr>
        <w:t>1</w:t>
      </w:r>
      <w:r w:rsidR="53B73993" w:rsidRPr="2FE4FB8B">
        <w:rPr>
          <w:rFonts w:asciiTheme="minorHAnsi" w:eastAsiaTheme="minorEastAsia" w:hAnsiTheme="minorHAnsi" w:cstheme="minorBidi"/>
          <w:color w:val="000000" w:themeColor="text1"/>
          <w:kern w:val="24"/>
          <w:lang w:bidi="ar-SA"/>
        </w:rPr>
        <w:t>)</w:t>
      </w:r>
      <w:r w:rsidR="035F9EF0" w:rsidRPr="2FE4FB8B">
        <w:rPr>
          <w:rFonts w:asciiTheme="minorHAnsi" w:eastAsiaTheme="minorEastAsia" w:hAnsiTheme="minorHAnsi" w:cstheme="minorBidi"/>
          <w:color w:val="000000" w:themeColor="text1"/>
          <w:kern w:val="24"/>
          <w:lang w:bidi="ar-SA"/>
        </w:rPr>
        <w:t xml:space="preserve">, </w:t>
      </w:r>
      <w:r w:rsidR="53B73993" w:rsidRPr="2FE4FB8B">
        <w:rPr>
          <w:rFonts w:asciiTheme="minorHAnsi" w:eastAsiaTheme="minorEastAsia" w:hAnsiTheme="minorHAnsi" w:cstheme="minorBidi"/>
          <w:color w:val="000000" w:themeColor="text1"/>
          <w:kern w:val="24"/>
          <w:lang w:bidi="ar-SA"/>
        </w:rPr>
        <w:t>two (</w:t>
      </w:r>
      <w:r w:rsidR="035F9EF0" w:rsidRPr="2FE4FB8B">
        <w:rPr>
          <w:rFonts w:asciiTheme="minorHAnsi" w:eastAsiaTheme="minorEastAsia" w:hAnsiTheme="minorHAnsi" w:cstheme="minorBidi"/>
          <w:color w:val="000000" w:themeColor="text1"/>
          <w:kern w:val="24"/>
          <w:lang w:bidi="ar-SA"/>
        </w:rPr>
        <w:t>2</w:t>
      </w:r>
      <w:r w:rsidR="53B73993" w:rsidRPr="2FE4FB8B">
        <w:rPr>
          <w:rFonts w:asciiTheme="minorHAnsi" w:eastAsiaTheme="minorEastAsia" w:hAnsiTheme="minorHAnsi" w:cstheme="minorBidi"/>
          <w:color w:val="000000" w:themeColor="text1"/>
          <w:kern w:val="24"/>
          <w:lang w:bidi="ar-SA"/>
        </w:rPr>
        <w:t>)</w:t>
      </w:r>
      <w:r w:rsidR="035F9EF0" w:rsidRPr="2FE4FB8B">
        <w:rPr>
          <w:rFonts w:asciiTheme="minorHAnsi" w:eastAsiaTheme="minorEastAsia" w:hAnsiTheme="minorHAnsi" w:cstheme="minorBidi"/>
          <w:color w:val="000000" w:themeColor="text1"/>
          <w:kern w:val="24"/>
          <w:lang w:bidi="ar-SA"/>
        </w:rPr>
        <w:t xml:space="preserve">, and </w:t>
      </w:r>
      <w:r w:rsidR="53B73993" w:rsidRPr="2FE4FB8B">
        <w:rPr>
          <w:rFonts w:asciiTheme="minorHAnsi" w:eastAsiaTheme="minorEastAsia" w:hAnsiTheme="minorHAnsi" w:cstheme="minorBidi"/>
          <w:color w:val="000000" w:themeColor="text1"/>
          <w:kern w:val="24"/>
          <w:lang w:bidi="ar-SA"/>
        </w:rPr>
        <w:t>three (</w:t>
      </w:r>
      <w:r w:rsidR="035F9EF0" w:rsidRPr="2FE4FB8B">
        <w:rPr>
          <w:rFonts w:asciiTheme="minorHAnsi" w:eastAsiaTheme="minorEastAsia" w:hAnsiTheme="minorHAnsi" w:cstheme="minorBidi"/>
          <w:color w:val="000000" w:themeColor="text1"/>
          <w:kern w:val="24"/>
          <w:lang w:bidi="ar-SA"/>
        </w:rPr>
        <w:t>3</w:t>
      </w:r>
      <w:r w:rsidR="53B73993" w:rsidRPr="2FE4FB8B">
        <w:rPr>
          <w:rFonts w:asciiTheme="minorHAnsi" w:eastAsiaTheme="minorEastAsia" w:hAnsiTheme="minorHAnsi" w:cstheme="minorBidi"/>
          <w:color w:val="000000" w:themeColor="text1"/>
          <w:kern w:val="24"/>
          <w:lang w:bidi="ar-SA"/>
        </w:rPr>
        <w:t>)</w:t>
      </w:r>
      <w:r w:rsidR="035F9EF0" w:rsidRPr="2FE4FB8B">
        <w:rPr>
          <w:rFonts w:asciiTheme="minorHAnsi" w:eastAsiaTheme="minorEastAsia" w:hAnsiTheme="minorHAnsi" w:cstheme="minorBidi"/>
          <w:color w:val="000000" w:themeColor="text1"/>
          <w:kern w:val="24"/>
          <w:lang w:bidi="ar-SA"/>
        </w:rPr>
        <w:t xml:space="preserve"> (</w:t>
      </w:r>
      <w:r w:rsidR="07BF1F34" w:rsidRPr="2FE4FB8B">
        <w:rPr>
          <w:rFonts w:asciiTheme="minorHAnsi" w:eastAsiaTheme="minorEastAsia" w:hAnsiTheme="minorHAnsi" w:cstheme="minorBidi"/>
          <w:color w:val="000000" w:themeColor="text1"/>
          <w:kern w:val="24"/>
          <w:lang w:bidi="ar-SA"/>
        </w:rPr>
        <w:t xml:space="preserve">titled </w:t>
      </w:r>
      <w:r w:rsidR="035F9EF0" w:rsidRPr="2FE4FB8B">
        <w:rPr>
          <w:rFonts w:asciiTheme="minorHAnsi" w:eastAsiaTheme="minorEastAsia" w:hAnsiTheme="minorHAnsi" w:cstheme="minorBidi"/>
          <w:i/>
          <w:iCs/>
          <w:color w:val="000000" w:themeColor="text1"/>
          <w:kern w:val="24"/>
          <w:lang w:bidi="ar-SA"/>
        </w:rPr>
        <w:t>Shaping Balance</w:t>
      </w:r>
      <w:r w:rsidR="035F9EF0" w:rsidRPr="2FE4FB8B">
        <w:rPr>
          <w:rFonts w:asciiTheme="minorHAnsi" w:eastAsiaTheme="minorEastAsia" w:hAnsiTheme="minorHAnsi" w:cstheme="minorBidi"/>
          <w:color w:val="000000" w:themeColor="text1"/>
          <w:kern w:val="24"/>
          <w:lang w:bidi="ar-SA"/>
        </w:rPr>
        <w:t xml:space="preserve">, </w:t>
      </w:r>
      <w:r w:rsidR="035F9EF0" w:rsidRPr="2FE4FB8B">
        <w:rPr>
          <w:rFonts w:asciiTheme="minorHAnsi" w:eastAsiaTheme="minorEastAsia" w:hAnsiTheme="minorHAnsi" w:cstheme="minorBidi"/>
          <w:i/>
          <w:iCs/>
          <w:color w:val="000000" w:themeColor="text1"/>
          <w:kern w:val="24"/>
          <w:lang w:bidi="ar-SA"/>
        </w:rPr>
        <w:t>Push &amp; Pull</w:t>
      </w:r>
      <w:r w:rsidR="035F9EF0" w:rsidRPr="2FE4FB8B">
        <w:rPr>
          <w:rFonts w:asciiTheme="minorHAnsi" w:eastAsiaTheme="minorEastAsia" w:hAnsiTheme="minorHAnsi" w:cstheme="minorBidi"/>
          <w:color w:val="000000" w:themeColor="text1"/>
          <w:kern w:val="24"/>
          <w:lang w:bidi="ar-SA"/>
        </w:rPr>
        <w:t xml:space="preserve">, </w:t>
      </w:r>
      <w:r w:rsidR="0694A99D" w:rsidRPr="2FE4FB8B">
        <w:rPr>
          <w:rFonts w:asciiTheme="minorHAnsi" w:eastAsiaTheme="minorEastAsia" w:hAnsiTheme="minorHAnsi" w:cstheme="minorBidi"/>
          <w:color w:val="000000" w:themeColor="text1"/>
          <w:kern w:val="24"/>
          <w:lang w:bidi="ar-SA"/>
        </w:rPr>
        <w:t xml:space="preserve">and </w:t>
      </w:r>
      <w:r w:rsidR="035F9EF0" w:rsidRPr="2FE4FB8B">
        <w:rPr>
          <w:rFonts w:asciiTheme="minorHAnsi" w:eastAsiaTheme="minorEastAsia" w:hAnsiTheme="minorHAnsi" w:cstheme="minorBidi"/>
          <w:i/>
          <w:iCs/>
          <w:color w:val="000000" w:themeColor="text1"/>
          <w:kern w:val="24"/>
          <w:lang w:bidi="ar-SA"/>
        </w:rPr>
        <w:t>Voice of Reason</w:t>
      </w:r>
      <w:r w:rsidR="0694A99D" w:rsidRPr="2FE4FB8B">
        <w:rPr>
          <w:rFonts w:asciiTheme="minorHAnsi" w:eastAsiaTheme="minorEastAsia" w:hAnsiTheme="minorHAnsi" w:cstheme="minorBidi"/>
          <w:color w:val="000000" w:themeColor="text1"/>
          <w:kern w:val="24"/>
          <w:lang w:bidi="ar-SA"/>
        </w:rPr>
        <w:t xml:space="preserve"> respectively</w:t>
      </w:r>
      <w:r w:rsidR="035F9EF0" w:rsidRPr="2FE4FB8B">
        <w:rPr>
          <w:rFonts w:asciiTheme="minorHAnsi" w:eastAsiaTheme="minorEastAsia" w:hAnsiTheme="minorHAnsi" w:cstheme="minorBidi"/>
          <w:color w:val="000000" w:themeColor="text1"/>
          <w:kern w:val="24"/>
          <w:lang w:bidi="ar-SA"/>
        </w:rPr>
        <w:t>)</w:t>
      </w:r>
      <w:r w:rsidR="7F08A99E" w:rsidRPr="2FE4FB8B">
        <w:rPr>
          <w:rFonts w:asciiTheme="minorHAnsi" w:eastAsiaTheme="minorEastAsia" w:hAnsiTheme="minorHAnsi" w:cstheme="minorBidi"/>
          <w:color w:val="000000" w:themeColor="text1"/>
          <w:kern w:val="24"/>
          <w:lang w:bidi="ar-SA"/>
        </w:rPr>
        <w:t xml:space="preserve"> and</w:t>
      </w:r>
      <w:r w:rsidR="53B73993" w:rsidRPr="2FE4FB8B">
        <w:rPr>
          <w:rFonts w:asciiTheme="minorHAnsi" w:eastAsiaTheme="minorEastAsia" w:hAnsiTheme="minorHAnsi" w:cstheme="minorBidi"/>
          <w:color w:val="000000" w:themeColor="text1"/>
          <w:kern w:val="24"/>
          <w:lang w:bidi="ar-SA"/>
        </w:rPr>
        <w:t xml:space="preserve"> consisted of eight (8)</w:t>
      </w:r>
      <w:r w:rsidR="7C7AF312" w:rsidRPr="2FE4FB8B">
        <w:rPr>
          <w:rFonts w:asciiTheme="minorHAnsi" w:eastAsiaTheme="minorEastAsia" w:hAnsiTheme="minorHAnsi" w:cstheme="minorBidi"/>
          <w:color w:val="000000" w:themeColor="text1"/>
          <w:kern w:val="24"/>
          <w:lang w:bidi="ar-SA"/>
        </w:rPr>
        <w:t xml:space="preserve"> groups</w:t>
      </w:r>
      <w:r w:rsidR="486137F1" w:rsidRPr="2FE4FB8B">
        <w:rPr>
          <w:rFonts w:asciiTheme="minorHAnsi" w:eastAsiaTheme="minorEastAsia" w:hAnsiTheme="minorHAnsi" w:cstheme="minorBidi"/>
          <w:color w:val="000000" w:themeColor="text1"/>
          <w:kern w:val="24"/>
          <w:lang w:bidi="ar-SA"/>
        </w:rPr>
        <w:t xml:space="preserve">, six (6) </w:t>
      </w:r>
      <w:r w:rsidR="6F436DA8" w:rsidRPr="2FE4FB8B">
        <w:rPr>
          <w:rFonts w:asciiTheme="minorHAnsi" w:eastAsiaTheme="minorEastAsia" w:hAnsiTheme="minorHAnsi" w:cstheme="minorBidi"/>
          <w:color w:val="000000" w:themeColor="text1"/>
          <w:kern w:val="24"/>
          <w:lang w:bidi="ar-SA"/>
        </w:rPr>
        <w:t xml:space="preserve">conducted in </w:t>
      </w:r>
      <w:r w:rsidR="486137F1" w:rsidRPr="2FE4FB8B">
        <w:rPr>
          <w:rFonts w:asciiTheme="minorHAnsi" w:eastAsiaTheme="minorEastAsia" w:hAnsiTheme="minorHAnsi" w:cstheme="minorBidi"/>
          <w:color w:val="000000" w:themeColor="text1"/>
          <w:kern w:val="24"/>
          <w:lang w:bidi="ar-SA"/>
        </w:rPr>
        <w:t>English and two (2)</w:t>
      </w:r>
      <w:r w:rsidR="6F436DA8" w:rsidRPr="2FE4FB8B">
        <w:rPr>
          <w:rFonts w:asciiTheme="minorHAnsi" w:eastAsiaTheme="minorEastAsia" w:hAnsiTheme="minorHAnsi" w:cstheme="minorBidi"/>
          <w:color w:val="000000" w:themeColor="text1"/>
          <w:kern w:val="24"/>
          <w:lang w:bidi="ar-SA"/>
        </w:rPr>
        <w:t xml:space="preserve"> conducted in</w:t>
      </w:r>
      <w:r w:rsidR="486137F1" w:rsidRPr="2FE4FB8B">
        <w:rPr>
          <w:rFonts w:asciiTheme="minorHAnsi" w:eastAsiaTheme="minorEastAsia" w:hAnsiTheme="minorHAnsi" w:cstheme="minorBidi"/>
          <w:color w:val="000000" w:themeColor="text1"/>
          <w:kern w:val="24"/>
          <w:lang w:bidi="ar-SA"/>
        </w:rPr>
        <w:t xml:space="preserve"> French</w:t>
      </w:r>
      <w:r w:rsidR="6F436DA8" w:rsidRPr="2FE4FB8B">
        <w:rPr>
          <w:rFonts w:asciiTheme="minorHAnsi" w:eastAsiaTheme="minorEastAsia" w:hAnsiTheme="minorHAnsi" w:cstheme="minorBidi"/>
          <w:color w:val="000000" w:themeColor="text1"/>
          <w:kern w:val="24"/>
          <w:lang w:bidi="ar-SA"/>
        </w:rPr>
        <w:t xml:space="preserve">. A total of </w:t>
      </w:r>
      <w:r w:rsidR="3F5C0E90" w:rsidRPr="2FE4FB8B">
        <w:rPr>
          <w:rFonts w:asciiTheme="minorHAnsi" w:eastAsiaTheme="minorEastAsia" w:hAnsiTheme="minorHAnsi" w:cstheme="minorBidi"/>
          <w:color w:val="000000" w:themeColor="text1"/>
          <w:kern w:val="24"/>
          <w:lang w:bidi="ar-SA"/>
        </w:rPr>
        <w:t xml:space="preserve">sixty-six (66) participants took part in the </w:t>
      </w:r>
      <w:r w:rsidR="31ED0A5E" w:rsidRPr="2FE4FB8B">
        <w:rPr>
          <w:rFonts w:asciiTheme="minorHAnsi" w:eastAsiaTheme="minorEastAsia" w:hAnsiTheme="minorHAnsi" w:cstheme="minorBidi"/>
          <w:color w:val="000000" w:themeColor="text1"/>
          <w:kern w:val="24"/>
          <w:lang w:bidi="ar-SA"/>
        </w:rPr>
        <w:t xml:space="preserve">first round. The second round </w:t>
      </w:r>
      <w:r w:rsidR="3D1AC9F9" w:rsidRPr="2FE4FB8B">
        <w:rPr>
          <w:rFonts w:asciiTheme="minorHAnsi" w:eastAsiaTheme="minorEastAsia" w:hAnsiTheme="minorHAnsi" w:cstheme="minorBidi"/>
          <w:color w:val="000000" w:themeColor="text1"/>
          <w:kern w:val="24"/>
          <w:lang w:bidi="ar-SA"/>
        </w:rPr>
        <w:t xml:space="preserve">(disaster check) </w:t>
      </w:r>
      <w:r w:rsidR="31ED0A5E" w:rsidRPr="2FE4FB8B">
        <w:rPr>
          <w:rFonts w:asciiTheme="minorHAnsi" w:eastAsiaTheme="minorEastAsia" w:hAnsiTheme="minorHAnsi" w:cstheme="minorBidi"/>
          <w:color w:val="000000" w:themeColor="text1"/>
          <w:kern w:val="24"/>
          <w:lang w:bidi="ar-SA"/>
        </w:rPr>
        <w:t xml:space="preserve">tested </w:t>
      </w:r>
      <w:r w:rsidR="5C85C497" w:rsidRPr="2FE4FB8B">
        <w:rPr>
          <w:rFonts w:asciiTheme="minorHAnsi" w:eastAsiaTheme="minorEastAsia" w:hAnsiTheme="minorHAnsi" w:cstheme="minorBidi"/>
          <w:color w:val="000000" w:themeColor="text1"/>
          <w:kern w:val="24"/>
          <w:lang w:bidi="ar-SA"/>
        </w:rPr>
        <w:t>ads</w:t>
      </w:r>
      <w:r w:rsidR="31ED0A5E" w:rsidRPr="2FE4FB8B">
        <w:rPr>
          <w:rFonts w:asciiTheme="minorHAnsi" w:eastAsiaTheme="minorEastAsia" w:hAnsiTheme="minorHAnsi" w:cstheme="minorBidi"/>
          <w:color w:val="000000" w:themeColor="text1"/>
          <w:kern w:val="24"/>
          <w:lang w:bidi="ar-SA"/>
        </w:rPr>
        <w:t xml:space="preserve"> </w:t>
      </w:r>
      <w:r w:rsidR="45B34459" w:rsidRPr="2FE4FB8B">
        <w:rPr>
          <w:rFonts w:asciiTheme="minorHAnsi" w:eastAsiaTheme="minorEastAsia" w:hAnsiTheme="minorHAnsi" w:cstheme="minorBidi"/>
          <w:color w:val="000000" w:themeColor="text1"/>
          <w:kern w:val="24"/>
          <w:lang w:bidi="ar-SA"/>
        </w:rPr>
        <w:t xml:space="preserve">four (4), five (5), and six (6) </w:t>
      </w:r>
      <w:r w:rsidR="00D11E99">
        <w:rPr>
          <w:rFonts w:asciiTheme="minorHAnsi" w:eastAsiaTheme="minorEastAsia" w:hAnsiTheme="minorHAnsi" w:cstheme="minorBidi"/>
          <w:color w:val="000000" w:themeColor="text1"/>
          <w:kern w:val="24"/>
          <w:lang w:bidi="ar-SA"/>
        </w:rPr>
        <w:t>from</w:t>
      </w:r>
      <w:r w:rsidR="00263EEC">
        <w:rPr>
          <w:rFonts w:asciiTheme="minorHAnsi" w:eastAsiaTheme="minorEastAsia" w:hAnsiTheme="minorHAnsi" w:cstheme="minorBidi"/>
          <w:color w:val="000000" w:themeColor="text1"/>
          <w:kern w:val="24"/>
          <w:lang w:bidi="ar-SA"/>
        </w:rPr>
        <w:t xml:space="preserve"> the selected concept </w:t>
      </w:r>
      <w:r w:rsidR="45B34459" w:rsidRPr="2FE4FB8B">
        <w:rPr>
          <w:rFonts w:asciiTheme="minorHAnsi" w:eastAsiaTheme="minorEastAsia" w:hAnsiTheme="minorHAnsi" w:cstheme="minorBidi"/>
          <w:color w:val="000000" w:themeColor="text1"/>
          <w:kern w:val="24"/>
          <w:lang w:bidi="ar-SA"/>
        </w:rPr>
        <w:t>(</w:t>
      </w:r>
      <w:r w:rsidR="0694A99D" w:rsidRPr="2FE4FB8B">
        <w:rPr>
          <w:rFonts w:asciiTheme="minorHAnsi" w:eastAsiaTheme="minorEastAsia" w:hAnsiTheme="minorHAnsi" w:cstheme="minorBidi"/>
          <w:color w:val="000000" w:themeColor="text1"/>
          <w:kern w:val="24"/>
          <w:lang w:bidi="ar-SA"/>
        </w:rPr>
        <w:t xml:space="preserve">titled </w:t>
      </w:r>
      <w:r w:rsidR="45B34459" w:rsidRPr="2FE4FB8B">
        <w:rPr>
          <w:rFonts w:asciiTheme="minorHAnsi" w:eastAsiaTheme="minorEastAsia" w:hAnsiTheme="minorHAnsi" w:cstheme="minorBidi"/>
          <w:i/>
          <w:iCs/>
          <w:color w:val="000000" w:themeColor="text1"/>
          <w:kern w:val="24"/>
          <w:lang w:bidi="ar-SA"/>
        </w:rPr>
        <w:t>Financial Balance</w:t>
      </w:r>
      <w:r w:rsidR="45B34459" w:rsidRPr="2FE4FB8B">
        <w:rPr>
          <w:rFonts w:asciiTheme="minorHAnsi" w:eastAsiaTheme="minorEastAsia" w:hAnsiTheme="minorHAnsi" w:cstheme="minorBidi"/>
          <w:color w:val="000000" w:themeColor="text1"/>
          <w:kern w:val="24"/>
          <w:lang w:bidi="ar-SA"/>
        </w:rPr>
        <w:t xml:space="preserve">, </w:t>
      </w:r>
      <w:r w:rsidR="45B34459" w:rsidRPr="2FE4FB8B">
        <w:rPr>
          <w:rFonts w:asciiTheme="minorHAnsi" w:eastAsiaTheme="minorEastAsia" w:hAnsiTheme="minorHAnsi" w:cstheme="minorBidi"/>
          <w:i/>
          <w:iCs/>
          <w:color w:val="000000" w:themeColor="text1"/>
          <w:kern w:val="24"/>
          <w:lang w:bidi="ar-SA"/>
        </w:rPr>
        <w:t>Financial Future</w:t>
      </w:r>
      <w:r w:rsidR="45B34459" w:rsidRPr="2FE4FB8B">
        <w:rPr>
          <w:rFonts w:asciiTheme="minorHAnsi" w:eastAsiaTheme="minorEastAsia" w:hAnsiTheme="minorHAnsi" w:cstheme="minorBidi"/>
          <w:color w:val="000000" w:themeColor="text1"/>
          <w:kern w:val="24"/>
          <w:lang w:bidi="ar-SA"/>
        </w:rPr>
        <w:t xml:space="preserve">, </w:t>
      </w:r>
      <w:r w:rsidR="0694A99D" w:rsidRPr="2FE4FB8B">
        <w:rPr>
          <w:rFonts w:asciiTheme="minorHAnsi" w:eastAsiaTheme="minorEastAsia" w:hAnsiTheme="minorHAnsi" w:cstheme="minorBidi"/>
          <w:color w:val="000000" w:themeColor="text1"/>
          <w:kern w:val="24"/>
          <w:lang w:bidi="ar-SA"/>
        </w:rPr>
        <w:t xml:space="preserve">and </w:t>
      </w:r>
      <w:r w:rsidR="45B34459" w:rsidRPr="2FE4FB8B">
        <w:rPr>
          <w:rFonts w:asciiTheme="minorHAnsi" w:eastAsiaTheme="minorEastAsia" w:hAnsiTheme="minorHAnsi" w:cstheme="minorBidi"/>
          <w:i/>
          <w:iCs/>
          <w:color w:val="000000" w:themeColor="text1"/>
          <w:kern w:val="24"/>
          <w:lang w:bidi="ar-SA"/>
        </w:rPr>
        <w:t>Abstract</w:t>
      </w:r>
      <w:r w:rsidR="0694A99D" w:rsidRPr="2FE4FB8B">
        <w:rPr>
          <w:rFonts w:asciiTheme="minorHAnsi" w:eastAsiaTheme="minorEastAsia" w:hAnsiTheme="minorHAnsi" w:cstheme="minorBidi"/>
          <w:color w:val="000000" w:themeColor="text1"/>
          <w:kern w:val="24"/>
          <w:lang w:bidi="ar-SA"/>
        </w:rPr>
        <w:t xml:space="preserve"> respectively</w:t>
      </w:r>
      <w:r w:rsidR="45B34459" w:rsidRPr="2FE4FB8B">
        <w:rPr>
          <w:rFonts w:asciiTheme="minorHAnsi" w:eastAsiaTheme="minorEastAsia" w:hAnsiTheme="minorHAnsi" w:cstheme="minorBidi"/>
          <w:color w:val="000000" w:themeColor="text1"/>
          <w:kern w:val="24"/>
          <w:lang w:bidi="ar-SA"/>
        </w:rPr>
        <w:t>)</w:t>
      </w:r>
      <w:r w:rsidR="166468F7" w:rsidRPr="2FE4FB8B">
        <w:rPr>
          <w:rFonts w:asciiTheme="minorHAnsi" w:eastAsiaTheme="minorEastAsia" w:hAnsiTheme="minorHAnsi" w:cstheme="minorBidi"/>
          <w:color w:val="000000" w:themeColor="text1"/>
          <w:kern w:val="24"/>
          <w:lang w:bidi="ar-SA"/>
        </w:rPr>
        <w:t xml:space="preserve"> and consisted of four (4) groups</w:t>
      </w:r>
      <w:r w:rsidR="55B93690" w:rsidRPr="2FE4FB8B">
        <w:rPr>
          <w:rFonts w:asciiTheme="minorHAnsi" w:eastAsiaTheme="minorEastAsia" w:hAnsiTheme="minorHAnsi" w:cstheme="minorBidi"/>
          <w:color w:val="000000" w:themeColor="text1"/>
          <w:kern w:val="24"/>
          <w:lang w:bidi="ar-SA"/>
        </w:rPr>
        <w:t xml:space="preserve"> in total, two </w:t>
      </w:r>
      <w:r w:rsidR="67745703" w:rsidRPr="2FE4FB8B">
        <w:rPr>
          <w:rFonts w:asciiTheme="minorHAnsi" w:eastAsiaTheme="minorEastAsia" w:hAnsiTheme="minorHAnsi" w:cstheme="minorBidi"/>
          <w:color w:val="000000" w:themeColor="text1"/>
          <w:kern w:val="24"/>
          <w:lang w:bidi="ar-SA"/>
        </w:rPr>
        <w:t xml:space="preserve">(2) </w:t>
      </w:r>
      <w:r w:rsidR="55B93690" w:rsidRPr="2FE4FB8B">
        <w:rPr>
          <w:rFonts w:asciiTheme="minorHAnsi" w:eastAsiaTheme="minorEastAsia" w:hAnsiTheme="minorHAnsi" w:cstheme="minorBidi"/>
          <w:color w:val="000000" w:themeColor="text1"/>
          <w:kern w:val="24"/>
          <w:lang w:bidi="ar-SA"/>
        </w:rPr>
        <w:t xml:space="preserve">conducted in English and </w:t>
      </w:r>
      <w:r w:rsidR="67745703" w:rsidRPr="2FE4FB8B">
        <w:rPr>
          <w:rFonts w:asciiTheme="minorHAnsi" w:eastAsiaTheme="minorEastAsia" w:hAnsiTheme="minorHAnsi" w:cstheme="minorBidi"/>
          <w:color w:val="000000" w:themeColor="text1"/>
          <w:kern w:val="24"/>
          <w:lang w:bidi="ar-SA"/>
        </w:rPr>
        <w:t xml:space="preserve">two (2) conducted in French. A total of </w:t>
      </w:r>
      <w:r w:rsidR="55B93690" w:rsidRPr="2FE4FB8B">
        <w:rPr>
          <w:rFonts w:asciiTheme="minorHAnsi" w:eastAsiaTheme="minorEastAsia" w:hAnsiTheme="minorHAnsi" w:cstheme="minorBidi"/>
          <w:color w:val="000000" w:themeColor="text1"/>
          <w:kern w:val="24"/>
          <w:lang w:bidi="ar-SA"/>
        </w:rPr>
        <w:t>forty (40) participants</w:t>
      </w:r>
      <w:r w:rsidR="67745703" w:rsidRPr="2FE4FB8B">
        <w:rPr>
          <w:rFonts w:asciiTheme="minorHAnsi" w:eastAsiaTheme="minorEastAsia" w:hAnsiTheme="minorHAnsi" w:cstheme="minorBidi"/>
          <w:color w:val="000000" w:themeColor="text1"/>
          <w:kern w:val="24"/>
          <w:lang w:bidi="ar-SA"/>
        </w:rPr>
        <w:t xml:space="preserve"> took part in the second round</w:t>
      </w:r>
      <w:r w:rsidR="55B93690" w:rsidRPr="2FE4FB8B">
        <w:rPr>
          <w:rFonts w:asciiTheme="minorHAnsi" w:eastAsiaTheme="minorEastAsia" w:hAnsiTheme="minorHAnsi" w:cstheme="minorBidi"/>
          <w:color w:val="000000" w:themeColor="text1"/>
          <w:kern w:val="24"/>
          <w:lang w:bidi="ar-SA"/>
        </w:rPr>
        <w:t xml:space="preserve">. </w:t>
      </w:r>
    </w:p>
    <w:p w14:paraId="254F6DAC" w14:textId="3B7023F8" w:rsidR="00D87226" w:rsidRDefault="00520A0C" w:rsidP="006442B7">
      <w:pPr>
        <w:rPr>
          <w:rFonts w:asciiTheme="minorHAnsi" w:eastAsiaTheme="minorEastAsia" w:hAnsiTheme="minorHAnsi" w:cstheme="minorHAnsi"/>
          <w:color w:val="000000" w:themeColor="text1"/>
          <w:kern w:val="24"/>
          <w:lang w:bidi="ar-SA"/>
        </w:rPr>
      </w:pPr>
      <w:r w:rsidRPr="00793262">
        <w:rPr>
          <w:rFonts w:asciiTheme="minorHAnsi" w:eastAsiaTheme="minorEastAsia" w:hAnsiTheme="minorHAnsi" w:cstheme="minorHAnsi"/>
          <w:color w:val="000000" w:themeColor="text1"/>
          <w:kern w:val="24"/>
          <w:lang w:bidi="ar-SA"/>
        </w:rPr>
        <w:t>This report presents the findings from th</w:t>
      </w:r>
      <w:r w:rsidR="00625609" w:rsidRPr="00793262">
        <w:rPr>
          <w:rFonts w:asciiTheme="minorHAnsi" w:eastAsiaTheme="minorEastAsia" w:hAnsiTheme="minorHAnsi" w:cstheme="minorHAnsi"/>
          <w:color w:val="000000" w:themeColor="text1"/>
          <w:kern w:val="24"/>
          <w:lang w:bidi="ar-SA"/>
        </w:rPr>
        <w:t xml:space="preserve">ese focus groups. Caution must be exercised when interpreting the results from this research, as qualitative research is directional only. Results cannot be attributed to the overall population under study, with any degree of confidence. </w:t>
      </w:r>
    </w:p>
    <w:p w14:paraId="4D924851" w14:textId="28C81338" w:rsidR="00D24064" w:rsidRPr="000B556D" w:rsidRDefault="00D24064" w:rsidP="00594F22">
      <w:pPr>
        <w:rPr>
          <w:i/>
          <w:iCs/>
          <w:lang w:val="en-CA"/>
        </w:rPr>
      </w:pPr>
      <w:bookmarkStart w:id="11" w:name="_Toc128938100"/>
      <w:r w:rsidRPr="000B556D">
        <w:rPr>
          <w:i/>
          <w:iCs/>
          <w:lang w:val="en-CA"/>
        </w:rPr>
        <w:t>Pre- and post-campaign ACET (quantitative research)</w:t>
      </w:r>
    </w:p>
    <w:p w14:paraId="5828A745" w14:textId="75287BDD" w:rsidR="00D26CAB" w:rsidRPr="00506A9C" w:rsidRDefault="00594F22" w:rsidP="00594F22">
      <w:pPr>
        <w:rPr>
          <w:lang w:val="en-CA"/>
        </w:rPr>
      </w:pPr>
      <w:r w:rsidRPr="00A1086D">
        <w:rPr>
          <w:lang w:val="en-CA"/>
        </w:rPr>
        <w:t xml:space="preserve">For the </w:t>
      </w:r>
      <w:r w:rsidR="00650921" w:rsidRPr="00A1086D">
        <w:rPr>
          <w:lang w:val="en-CA"/>
        </w:rPr>
        <w:t>ACET</w:t>
      </w:r>
      <w:r w:rsidRPr="00A1086D">
        <w:rPr>
          <w:lang w:val="en-CA"/>
        </w:rPr>
        <w:t xml:space="preserve">, the target audience </w:t>
      </w:r>
      <w:r w:rsidR="003F20B7">
        <w:rPr>
          <w:lang w:val="en-CA"/>
        </w:rPr>
        <w:t>was</w:t>
      </w:r>
      <w:r w:rsidR="003F20B7" w:rsidRPr="00A1086D">
        <w:rPr>
          <w:lang w:val="en-CA"/>
        </w:rPr>
        <w:t xml:space="preserve"> </w:t>
      </w:r>
      <w:r w:rsidRPr="00A1086D">
        <w:rPr>
          <w:lang w:val="en-CA"/>
        </w:rPr>
        <w:t>Canadians 18 years of age and older. Data for both the pre- and post-</w:t>
      </w:r>
      <w:r w:rsidR="00603096">
        <w:rPr>
          <w:lang w:val="en-CA"/>
        </w:rPr>
        <w:t>campaign</w:t>
      </w:r>
      <w:r w:rsidR="00603096" w:rsidRPr="00A1086D">
        <w:rPr>
          <w:lang w:val="en-CA"/>
        </w:rPr>
        <w:t xml:space="preserve"> </w:t>
      </w:r>
      <w:r w:rsidRPr="00A1086D">
        <w:rPr>
          <w:lang w:val="en-CA"/>
        </w:rPr>
        <w:t xml:space="preserve">surveys was gathered from Leger’s panel LEO. Leger ensured that the sample reflected the key demographics of </w:t>
      </w:r>
      <w:r w:rsidRPr="00506A9C">
        <w:rPr>
          <w:lang w:val="en-CA"/>
        </w:rPr>
        <w:t xml:space="preserve">Canadians by age, </w:t>
      </w:r>
      <w:r w:rsidR="00443FA3" w:rsidRPr="00506A9C">
        <w:rPr>
          <w:lang w:val="en-CA"/>
        </w:rPr>
        <w:t>gender,</w:t>
      </w:r>
      <w:r w:rsidRPr="00506A9C">
        <w:rPr>
          <w:lang w:val="en-CA"/>
        </w:rPr>
        <w:t xml:space="preserve"> and region. </w:t>
      </w:r>
    </w:p>
    <w:p w14:paraId="32ABC477" w14:textId="77EF9A2C" w:rsidR="00594F22" w:rsidRPr="00506A9C" w:rsidRDefault="00594F22" w:rsidP="00594F22">
      <w:pPr>
        <w:rPr>
          <w:lang w:val="en-CA"/>
        </w:rPr>
      </w:pPr>
      <w:r w:rsidRPr="00506A9C">
        <w:rPr>
          <w:lang w:val="en-CA"/>
        </w:rPr>
        <w:t xml:space="preserve">The </w:t>
      </w:r>
      <w:r w:rsidR="00EE5F65" w:rsidRPr="00506A9C">
        <w:rPr>
          <w:lang w:val="en-CA"/>
        </w:rPr>
        <w:t xml:space="preserve">pre-campaign </w:t>
      </w:r>
      <w:r w:rsidR="00616B1F" w:rsidRPr="00506A9C">
        <w:rPr>
          <w:lang w:val="en-CA"/>
        </w:rPr>
        <w:t xml:space="preserve">ACET </w:t>
      </w:r>
      <w:r w:rsidRPr="00506A9C">
        <w:rPr>
          <w:lang w:val="en-CA"/>
        </w:rPr>
        <w:t xml:space="preserve">baseline survey of Canadians aged 18+ years of age was undertaken </w:t>
      </w:r>
      <w:r w:rsidR="00616B1F" w:rsidRPr="00506A9C">
        <w:rPr>
          <w:lang w:val="en-CA"/>
        </w:rPr>
        <w:t xml:space="preserve">online </w:t>
      </w:r>
      <w:r w:rsidRPr="00506A9C">
        <w:rPr>
          <w:lang w:val="en-CA"/>
        </w:rPr>
        <w:t>from October 19 to 27, 2022. It required an average of approximately four minutes to administer for both the French and English versions. There was a total of 2,000 useable surveys completed in the pre-</w:t>
      </w:r>
      <w:r w:rsidR="005E4B1B" w:rsidRPr="00506A9C">
        <w:rPr>
          <w:lang w:val="en-CA"/>
        </w:rPr>
        <w:t>campaign evaluation</w:t>
      </w:r>
      <w:r w:rsidRPr="00506A9C">
        <w:rPr>
          <w:lang w:val="en-CA"/>
        </w:rPr>
        <w:t>.</w:t>
      </w:r>
    </w:p>
    <w:p w14:paraId="029CD48A" w14:textId="5BF3DCC0" w:rsidR="00594F22" w:rsidRPr="003D555E" w:rsidRDefault="00594F22" w:rsidP="00594F22">
      <w:pPr>
        <w:rPr>
          <w:lang w:val="en-CA"/>
        </w:rPr>
      </w:pPr>
      <w:r w:rsidRPr="00506A9C">
        <w:rPr>
          <w:lang w:val="en-CA"/>
        </w:rPr>
        <w:t xml:space="preserve">The post-campaign </w:t>
      </w:r>
      <w:r w:rsidR="00E93054" w:rsidRPr="00506A9C">
        <w:rPr>
          <w:lang w:val="en-CA"/>
        </w:rPr>
        <w:t xml:space="preserve">ACET </w:t>
      </w:r>
      <w:r w:rsidRPr="00506A9C">
        <w:rPr>
          <w:lang w:val="en-CA"/>
        </w:rPr>
        <w:t xml:space="preserve">survey of Canadians aged 18+ years of age was undertaken </w:t>
      </w:r>
      <w:r w:rsidR="00E93054" w:rsidRPr="00506A9C">
        <w:rPr>
          <w:lang w:val="en-CA"/>
        </w:rPr>
        <w:t xml:space="preserve">online </w:t>
      </w:r>
      <w:r w:rsidRPr="00506A9C">
        <w:rPr>
          <w:lang w:val="en-CA"/>
        </w:rPr>
        <w:t>from February 6 to 16, 2023. It required an average of approximately six minutes to administer</w:t>
      </w:r>
      <w:r w:rsidRPr="00A1086D">
        <w:rPr>
          <w:lang w:val="en-CA"/>
        </w:rPr>
        <w:t xml:space="preserve"> for both the French and English versions. There was a total of 2,005 useable surveys completed in the post-</w:t>
      </w:r>
      <w:r w:rsidR="00243129">
        <w:rPr>
          <w:lang w:val="en-CA"/>
        </w:rPr>
        <w:t>campaign evaluation</w:t>
      </w:r>
      <w:r w:rsidRPr="00A1086D">
        <w:rPr>
          <w:lang w:val="en-CA"/>
        </w:rPr>
        <w:t xml:space="preserve">. </w:t>
      </w:r>
    </w:p>
    <w:p w14:paraId="52A77066" w14:textId="0C1EDD44" w:rsidR="001A1E74" w:rsidRPr="00443FA3" w:rsidRDefault="001A1E74" w:rsidP="009129F3">
      <w:pPr>
        <w:pStyle w:val="Heading4"/>
      </w:pPr>
      <w:r w:rsidRPr="00443FA3">
        <w:t xml:space="preserve">Interpretation of </w:t>
      </w:r>
      <w:r w:rsidR="00FF40AF" w:rsidRPr="00443FA3">
        <w:t xml:space="preserve">ACET </w:t>
      </w:r>
      <w:r w:rsidRPr="00443FA3">
        <w:t>Research Findings</w:t>
      </w:r>
      <w:bookmarkEnd w:id="11"/>
    </w:p>
    <w:p w14:paraId="1E8CD418" w14:textId="77777777" w:rsidR="00407717" w:rsidRDefault="00407717" w:rsidP="00407717">
      <w:pPr>
        <w:spacing w:after="0"/>
        <w:rPr>
          <w:lang w:val="en-CA"/>
        </w:rPr>
      </w:pPr>
    </w:p>
    <w:p w14:paraId="3691763B" w14:textId="78E76FF4" w:rsidR="001A1E74" w:rsidRDefault="001A1E74" w:rsidP="001A1E74">
      <w:pPr>
        <w:rPr>
          <w:lang w:val="en-CA"/>
        </w:rPr>
      </w:pPr>
      <w:r w:rsidRPr="00443FA3">
        <w:rPr>
          <w:lang w:val="en-CA"/>
        </w:rPr>
        <w:t xml:space="preserve">Given that </w:t>
      </w:r>
      <w:r w:rsidR="003434F0">
        <w:rPr>
          <w:lang w:val="en-CA"/>
        </w:rPr>
        <w:t>the pre- and post-campaign ACET</w:t>
      </w:r>
      <w:r w:rsidR="003434F0" w:rsidRPr="00443FA3">
        <w:rPr>
          <w:lang w:val="en-CA"/>
        </w:rPr>
        <w:t xml:space="preserve"> </w:t>
      </w:r>
      <w:r w:rsidRPr="00443FA3">
        <w:rPr>
          <w:lang w:val="en-CA"/>
        </w:rPr>
        <w:t xml:space="preserve">was conducted using online survey methodology and the sample drawn from an internet panel is a non-probability sample, the data collected cannot be extrapolated to the Canadian general </w:t>
      </w:r>
      <w:r w:rsidR="00A872D7">
        <w:rPr>
          <w:lang w:val="en-CA"/>
        </w:rPr>
        <w:t xml:space="preserve">public </w:t>
      </w:r>
      <w:r w:rsidRPr="00443FA3">
        <w:rPr>
          <w:lang w:val="en-CA"/>
        </w:rPr>
        <w:t xml:space="preserve">adult population. Respondents for this survey were selected from among those who </w:t>
      </w:r>
      <w:r w:rsidR="006363F8">
        <w:rPr>
          <w:lang w:val="en-CA"/>
        </w:rPr>
        <w:t>had</w:t>
      </w:r>
      <w:r w:rsidR="006363F8" w:rsidRPr="00443FA3">
        <w:rPr>
          <w:lang w:val="en-CA"/>
        </w:rPr>
        <w:t xml:space="preserve"> </w:t>
      </w:r>
      <w:r w:rsidRPr="00443FA3">
        <w:rPr>
          <w:lang w:val="en-CA"/>
        </w:rPr>
        <w:t>volunteered</w:t>
      </w:r>
      <w:r w:rsidR="006363F8">
        <w:rPr>
          <w:lang w:val="en-CA"/>
        </w:rPr>
        <w:t xml:space="preserve"> or </w:t>
      </w:r>
      <w:r w:rsidR="00D06922">
        <w:rPr>
          <w:lang w:val="en-CA"/>
        </w:rPr>
        <w:t>registered</w:t>
      </w:r>
      <w:r w:rsidRPr="00443FA3">
        <w:rPr>
          <w:lang w:val="en-CA"/>
        </w:rPr>
        <w:t xml:space="preserve"> to participate in online surveys. The results of such surveys cannot be described as statistically projectable to the target population. The data </w:t>
      </w:r>
      <w:r w:rsidR="005F444A">
        <w:rPr>
          <w:lang w:val="en-CA"/>
        </w:rPr>
        <w:t>has</w:t>
      </w:r>
      <w:r w:rsidR="005F444A" w:rsidRPr="00443FA3">
        <w:rPr>
          <w:lang w:val="en-CA"/>
        </w:rPr>
        <w:t xml:space="preserve"> </w:t>
      </w:r>
      <w:r w:rsidRPr="00443FA3">
        <w:rPr>
          <w:lang w:val="en-CA"/>
        </w:rPr>
        <w:t>been weighted to reflect the demographic composition of the target population.</w:t>
      </w:r>
    </w:p>
    <w:p w14:paraId="3166A2CC" w14:textId="0C6C45CE" w:rsidR="002A556F" w:rsidRPr="00793262" w:rsidRDefault="008A177D" w:rsidP="009129F3">
      <w:pPr>
        <w:pStyle w:val="Heading4"/>
      </w:pPr>
      <w:r w:rsidRPr="00793262">
        <w:t xml:space="preserve">Key Findings and Conclusions </w:t>
      </w:r>
      <w:r w:rsidR="00893311">
        <w:t>(Qualitative Research)</w:t>
      </w:r>
    </w:p>
    <w:p w14:paraId="07A6CFB2" w14:textId="77777777" w:rsidR="00155988" w:rsidRDefault="00155988" w:rsidP="00155988">
      <w:pPr>
        <w:spacing w:after="0"/>
        <w:rPr>
          <w:lang w:val="en-CA"/>
        </w:rPr>
      </w:pPr>
    </w:p>
    <w:p w14:paraId="544411A8" w14:textId="4A80B5AB" w:rsidR="001C5A4E" w:rsidRPr="00793262" w:rsidRDefault="001C5A4E" w:rsidP="006442B7">
      <w:pPr>
        <w:rPr>
          <w:lang w:val="en-CA"/>
        </w:rPr>
      </w:pPr>
      <w:r w:rsidRPr="00793262">
        <w:rPr>
          <w:lang w:val="en-CA"/>
        </w:rPr>
        <w:t xml:space="preserve">The </w:t>
      </w:r>
      <w:r w:rsidR="00930379">
        <w:rPr>
          <w:lang w:val="en-CA"/>
        </w:rPr>
        <w:t>pre-testing and disaster check</w:t>
      </w:r>
      <w:r w:rsidRPr="00793262">
        <w:rPr>
          <w:lang w:val="en-CA"/>
        </w:rPr>
        <w:t xml:space="preserve"> findings indicated that the </w:t>
      </w:r>
      <w:r w:rsidR="00930379">
        <w:rPr>
          <w:lang w:val="en-CA"/>
        </w:rPr>
        <w:t>creative</w:t>
      </w:r>
      <w:r w:rsidRPr="00793262">
        <w:rPr>
          <w:lang w:val="en-CA"/>
        </w:rPr>
        <w:t xml:space="preserve"> concepts</w:t>
      </w:r>
      <w:r w:rsidR="007161BB">
        <w:rPr>
          <w:lang w:val="en-CA"/>
        </w:rPr>
        <w:t>/ads</w:t>
      </w:r>
      <w:r w:rsidRPr="00793262">
        <w:rPr>
          <w:lang w:val="en-CA"/>
        </w:rPr>
        <w:t xml:space="preserve"> </w:t>
      </w:r>
      <w:r w:rsidR="00926FAB" w:rsidRPr="00793262">
        <w:rPr>
          <w:lang w:val="en-CA"/>
        </w:rPr>
        <w:t>d</w:t>
      </w:r>
      <w:r w:rsidR="00926FAB">
        <w:rPr>
          <w:lang w:val="en-CA"/>
        </w:rPr>
        <w:t>id</w:t>
      </w:r>
      <w:r w:rsidR="00926FAB" w:rsidRPr="00793262">
        <w:rPr>
          <w:lang w:val="en-CA"/>
        </w:rPr>
        <w:t xml:space="preserve"> </w:t>
      </w:r>
      <w:r w:rsidRPr="00793262">
        <w:rPr>
          <w:lang w:val="en-CA"/>
        </w:rPr>
        <w:t xml:space="preserve">not contain any hidden disasters and the overall reactions to </w:t>
      </w:r>
      <w:r w:rsidR="004E1765">
        <w:rPr>
          <w:lang w:val="en-CA"/>
        </w:rPr>
        <w:t>them</w:t>
      </w:r>
      <w:r w:rsidRPr="00793262">
        <w:rPr>
          <w:lang w:val="en-CA"/>
        </w:rPr>
        <w:t xml:space="preserve"> </w:t>
      </w:r>
      <w:r w:rsidR="00460789" w:rsidRPr="00793262">
        <w:rPr>
          <w:lang w:val="en-CA"/>
        </w:rPr>
        <w:t xml:space="preserve">were </w:t>
      </w:r>
      <w:r w:rsidRPr="00793262">
        <w:rPr>
          <w:lang w:val="en-CA"/>
        </w:rPr>
        <w:t xml:space="preserve">positive. </w:t>
      </w:r>
    </w:p>
    <w:p w14:paraId="52663239" w14:textId="1DBBD3EA" w:rsidR="001C5A4E" w:rsidRPr="00BD329A" w:rsidRDefault="1374BD52" w:rsidP="006442B7">
      <w:pPr>
        <w:rPr>
          <w:lang w:val="en-CA"/>
        </w:rPr>
      </w:pPr>
      <w:r w:rsidRPr="2FE4FB8B">
        <w:rPr>
          <w:lang w:val="en-CA"/>
        </w:rPr>
        <w:t xml:space="preserve">Among the first three concepts shown (Concepts 1-3), </w:t>
      </w:r>
      <w:r w:rsidRPr="2FE4FB8B">
        <w:rPr>
          <w:i/>
          <w:iCs/>
          <w:lang w:val="en-CA"/>
        </w:rPr>
        <w:t>Voice of Reason</w:t>
      </w:r>
      <w:r w:rsidRPr="2FE4FB8B">
        <w:rPr>
          <w:lang w:val="en-CA"/>
        </w:rPr>
        <w:t xml:space="preserve"> (Concept </w:t>
      </w:r>
      <w:r w:rsidR="5BE9653C" w:rsidRPr="2FE4FB8B">
        <w:rPr>
          <w:lang w:val="en-CA"/>
        </w:rPr>
        <w:t xml:space="preserve">3) was the </w:t>
      </w:r>
      <w:r w:rsidR="4869D03E" w:rsidRPr="2FE4FB8B">
        <w:rPr>
          <w:lang w:val="en-CA"/>
        </w:rPr>
        <w:t>preferred concept</w:t>
      </w:r>
      <w:r w:rsidR="5BE9653C" w:rsidRPr="2FE4FB8B">
        <w:rPr>
          <w:lang w:val="en-CA"/>
        </w:rPr>
        <w:t xml:space="preserve">. </w:t>
      </w:r>
      <w:r w:rsidR="1E638899" w:rsidRPr="2FE4FB8B">
        <w:rPr>
          <w:lang w:val="en-CA"/>
        </w:rPr>
        <w:t xml:space="preserve">Among the </w:t>
      </w:r>
      <w:r w:rsidR="575EE116" w:rsidRPr="2FE4FB8B">
        <w:rPr>
          <w:lang w:val="en-CA"/>
        </w:rPr>
        <w:t xml:space="preserve">last three </w:t>
      </w:r>
      <w:r w:rsidR="36176D16" w:rsidRPr="2FE4FB8B">
        <w:rPr>
          <w:lang w:val="en-CA"/>
        </w:rPr>
        <w:t>ads</w:t>
      </w:r>
      <w:r w:rsidR="575EE116" w:rsidRPr="2FE4FB8B">
        <w:rPr>
          <w:lang w:val="en-CA"/>
        </w:rPr>
        <w:t xml:space="preserve"> (</w:t>
      </w:r>
      <w:r w:rsidR="0E597000" w:rsidRPr="2FE4FB8B">
        <w:rPr>
          <w:lang w:val="en-CA"/>
        </w:rPr>
        <w:t>Ads</w:t>
      </w:r>
      <w:r w:rsidR="575EE116" w:rsidRPr="2FE4FB8B">
        <w:rPr>
          <w:lang w:val="en-CA"/>
        </w:rPr>
        <w:t xml:space="preserve"> 4-6), </w:t>
      </w:r>
      <w:r w:rsidR="575EE116" w:rsidRPr="2FE4FB8B">
        <w:rPr>
          <w:i/>
          <w:iCs/>
          <w:lang w:val="en-CA"/>
        </w:rPr>
        <w:t>Abstract</w:t>
      </w:r>
      <w:r w:rsidR="575EE116" w:rsidRPr="2FE4FB8B">
        <w:rPr>
          <w:lang w:val="en-CA"/>
        </w:rPr>
        <w:t xml:space="preserve"> (</w:t>
      </w:r>
      <w:r w:rsidR="6D390CC0" w:rsidRPr="2FE4FB8B">
        <w:rPr>
          <w:lang w:val="en-CA"/>
        </w:rPr>
        <w:t>Ad</w:t>
      </w:r>
      <w:r w:rsidR="575EE116" w:rsidRPr="2FE4FB8B">
        <w:rPr>
          <w:lang w:val="en-CA"/>
        </w:rPr>
        <w:t xml:space="preserve"> 6)</w:t>
      </w:r>
      <w:r w:rsidR="2D1A6D11" w:rsidRPr="2FE4FB8B">
        <w:rPr>
          <w:lang w:val="en-CA"/>
        </w:rPr>
        <w:t xml:space="preserve"> was the </w:t>
      </w:r>
      <w:r w:rsidR="4869D03E" w:rsidRPr="2FE4FB8B">
        <w:rPr>
          <w:lang w:val="en-CA"/>
        </w:rPr>
        <w:t xml:space="preserve">preferred </w:t>
      </w:r>
      <w:r w:rsidR="4FA2A885" w:rsidRPr="2FE4FB8B">
        <w:rPr>
          <w:lang w:val="en-CA"/>
        </w:rPr>
        <w:t>ad</w:t>
      </w:r>
      <w:r w:rsidR="2D1A6D11" w:rsidRPr="2FE4FB8B">
        <w:rPr>
          <w:lang w:val="en-CA"/>
        </w:rPr>
        <w:t xml:space="preserve">. </w:t>
      </w:r>
      <w:r w:rsidR="14C68D54" w:rsidRPr="2FE4FB8B">
        <w:rPr>
          <w:lang w:val="en-CA"/>
        </w:rPr>
        <w:t>However, th</w:t>
      </w:r>
      <w:r w:rsidR="26C48F6E" w:rsidRPr="2FE4FB8B">
        <w:rPr>
          <w:lang w:val="en-CA"/>
        </w:rPr>
        <w:t xml:space="preserve">ese </w:t>
      </w:r>
      <w:r w:rsidR="715F805E" w:rsidRPr="2FE4FB8B">
        <w:rPr>
          <w:lang w:val="en-CA"/>
        </w:rPr>
        <w:t>preference</w:t>
      </w:r>
      <w:r w:rsidR="26C48F6E" w:rsidRPr="2FE4FB8B">
        <w:rPr>
          <w:lang w:val="en-CA"/>
        </w:rPr>
        <w:t>s</w:t>
      </w:r>
      <w:r w:rsidR="715F805E" w:rsidRPr="2FE4FB8B">
        <w:rPr>
          <w:lang w:val="en-CA"/>
        </w:rPr>
        <w:t xml:space="preserve"> </w:t>
      </w:r>
      <w:r w:rsidR="26C48F6E" w:rsidRPr="2FE4FB8B">
        <w:rPr>
          <w:lang w:val="en-CA"/>
        </w:rPr>
        <w:t>were</w:t>
      </w:r>
      <w:r w:rsidR="715F805E" w:rsidRPr="2FE4FB8B">
        <w:rPr>
          <w:lang w:val="en-CA"/>
        </w:rPr>
        <w:t xml:space="preserve"> fairly minor, with all </w:t>
      </w:r>
      <w:r w:rsidR="002151CD" w:rsidRPr="2FE4FB8B">
        <w:rPr>
          <w:lang w:val="en-CA"/>
        </w:rPr>
        <w:t>concepts</w:t>
      </w:r>
      <w:r w:rsidR="007161BB">
        <w:rPr>
          <w:lang w:val="en-CA"/>
        </w:rPr>
        <w:t>/</w:t>
      </w:r>
      <w:r w:rsidR="458D274B" w:rsidRPr="2FE4FB8B">
        <w:rPr>
          <w:lang w:val="en-CA"/>
        </w:rPr>
        <w:t>ads</w:t>
      </w:r>
      <w:r w:rsidR="715F805E" w:rsidRPr="2FE4FB8B">
        <w:rPr>
          <w:lang w:val="en-CA"/>
        </w:rPr>
        <w:t xml:space="preserve"> </w:t>
      </w:r>
      <w:r w:rsidR="40913892" w:rsidRPr="2FE4FB8B">
        <w:rPr>
          <w:lang w:val="en-CA"/>
        </w:rPr>
        <w:t>having several positive and negative notes.</w:t>
      </w:r>
      <w:r w:rsidR="715F805E" w:rsidRPr="2FE4FB8B">
        <w:rPr>
          <w:lang w:val="en-CA"/>
        </w:rPr>
        <w:t xml:space="preserve"> </w:t>
      </w:r>
      <w:r w:rsidR="1279A194" w:rsidRPr="2FE4FB8B">
        <w:rPr>
          <w:lang w:val="en-CA"/>
        </w:rPr>
        <w:t>A</w:t>
      </w:r>
      <w:r w:rsidR="137638E9" w:rsidRPr="2FE4FB8B">
        <w:rPr>
          <w:lang w:val="en-CA"/>
        </w:rPr>
        <w:t>nd a</w:t>
      </w:r>
      <w:r w:rsidR="1279A194" w:rsidRPr="2FE4FB8B">
        <w:rPr>
          <w:lang w:val="en-CA"/>
        </w:rPr>
        <w:t xml:space="preserve">cross the different demographic segments, </w:t>
      </w:r>
      <w:r w:rsidR="2D1A6D11" w:rsidRPr="2FE4FB8B">
        <w:rPr>
          <w:lang w:val="en-CA"/>
        </w:rPr>
        <w:t>s</w:t>
      </w:r>
      <w:r w:rsidR="1279A194" w:rsidRPr="2FE4FB8B">
        <w:rPr>
          <w:lang w:val="en-CA"/>
        </w:rPr>
        <w:t xml:space="preserve">ome differences of opinion were present among young adults (18 to 24) and French and </w:t>
      </w:r>
      <w:r w:rsidR="2414A264" w:rsidRPr="2FE4FB8B">
        <w:rPr>
          <w:lang w:val="en-CA"/>
        </w:rPr>
        <w:t>English-speaking</w:t>
      </w:r>
      <w:r w:rsidR="153C8746" w:rsidRPr="2FE4FB8B">
        <w:rPr>
          <w:lang w:val="en-CA"/>
        </w:rPr>
        <w:t xml:space="preserve"> </w:t>
      </w:r>
      <w:r w:rsidR="1279A194" w:rsidRPr="2FE4FB8B">
        <w:rPr>
          <w:lang w:val="en-CA"/>
        </w:rPr>
        <w:t xml:space="preserve">participants. </w:t>
      </w:r>
    </w:p>
    <w:p w14:paraId="0B1164E3" w14:textId="3B5A6119" w:rsidR="00363A5E" w:rsidRPr="00BD329A" w:rsidRDefault="00363A5E" w:rsidP="006442B7">
      <w:pPr>
        <w:rPr>
          <w:lang w:val="en-CA"/>
        </w:rPr>
      </w:pPr>
      <w:r w:rsidRPr="00BD329A">
        <w:rPr>
          <w:lang w:val="en-CA"/>
        </w:rPr>
        <w:t xml:space="preserve">Overall, Canadians want to see the Government of Canada </w:t>
      </w:r>
      <w:r w:rsidR="009023A0">
        <w:rPr>
          <w:lang w:val="en-CA"/>
        </w:rPr>
        <w:t>wordmark</w:t>
      </w:r>
      <w:r w:rsidRPr="00BD329A">
        <w:rPr>
          <w:lang w:val="en-CA"/>
        </w:rPr>
        <w:t>, especially on a social media ad, so they can know the information is coming from a trusted source.</w:t>
      </w:r>
      <w:r w:rsidR="003F79EB" w:rsidRPr="00BD329A">
        <w:rPr>
          <w:lang w:val="en-CA"/>
        </w:rPr>
        <w:t xml:space="preserve"> However, while many look to the government as a trusted source of information, many also fault the government for the rising cost of living. It is important to keep this conundrum in mind </w:t>
      </w:r>
      <w:r w:rsidR="003F79EB" w:rsidRPr="00BD329A">
        <w:rPr>
          <w:lang w:val="en-CA"/>
        </w:rPr>
        <w:lastRenderedPageBreak/>
        <w:t xml:space="preserve">when choosing words to express debt responsibility and financial management. Emotions are high when it comes to discussions around finances, even more so in today’s economic climate. Words such as habits, resilience, responsibility are not well received by Canadians.  </w:t>
      </w:r>
    </w:p>
    <w:p w14:paraId="1EB41B84" w14:textId="154BD28D" w:rsidR="00307943" w:rsidRPr="00BD329A" w:rsidRDefault="003F79EB" w:rsidP="006442B7">
      <w:pPr>
        <w:rPr>
          <w:lang w:val="en-CA"/>
        </w:rPr>
      </w:pPr>
      <w:r w:rsidRPr="00BD329A">
        <w:rPr>
          <w:lang w:val="en-CA"/>
        </w:rPr>
        <w:t xml:space="preserve">Keeping the ads short, vibrant, and easy to follow will increase the likelihood that Canadians will take action and </w:t>
      </w:r>
      <w:r w:rsidR="003F6FB5">
        <w:rPr>
          <w:lang w:val="en-CA"/>
        </w:rPr>
        <w:t>click on</w:t>
      </w:r>
      <w:r w:rsidR="003F6FB5" w:rsidRPr="00BD329A">
        <w:rPr>
          <w:lang w:val="en-CA"/>
        </w:rPr>
        <w:t xml:space="preserve"> </w:t>
      </w:r>
      <w:r w:rsidRPr="00BD329A">
        <w:rPr>
          <w:lang w:val="en-CA"/>
        </w:rPr>
        <w:t>the link for more information. And, if possible, providing some information on the type of support (tips and tools) that are being offered</w:t>
      </w:r>
      <w:r w:rsidR="00961002" w:rsidRPr="00BD329A">
        <w:rPr>
          <w:lang w:val="en-CA"/>
        </w:rPr>
        <w:t xml:space="preserve"> would be a valuable aspect to include</w:t>
      </w:r>
      <w:r w:rsidRPr="00BD329A">
        <w:rPr>
          <w:lang w:val="en-CA"/>
        </w:rPr>
        <w:t>. Financial Literacy Month is not well known so this information does not add to the consumers knowledge of what supports may be available.</w:t>
      </w:r>
    </w:p>
    <w:p w14:paraId="5965CAED" w14:textId="1701B4A6" w:rsidR="004F47AE" w:rsidRPr="007161B5" w:rsidRDefault="77DD260B" w:rsidP="2FE4FB8B">
      <w:pPr>
        <w:rPr>
          <w:b/>
          <w:bCs/>
          <w:lang w:val="en-CA"/>
        </w:rPr>
      </w:pPr>
      <w:r w:rsidRPr="2FE4FB8B">
        <w:rPr>
          <w:b/>
          <w:bCs/>
          <w:i/>
          <w:iCs/>
          <w:lang w:val="en-CA"/>
        </w:rPr>
        <w:t>Shaping Balance (Concept 1)</w:t>
      </w:r>
    </w:p>
    <w:p w14:paraId="1A7E9247" w14:textId="23238E3C" w:rsidR="00BE0C06" w:rsidRPr="007161B5" w:rsidRDefault="007F41F2" w:rsidP="006442B7">
      <w:pPr>
        <w:rPr>
          <w:b/>
          <w:bCs/>
          <w:lang w:val="en-CA"/>
        </w:rPr>
      </w:pPr>
      <w:r w:rsidRPr="007161B5">
        <w:rPr>
          <w:lang w:val="en-CA"/>
        </w:rPr>
        <w:t>Th</w:t>
      </w:r>
      <w:r>
        <w:rPr>
          <w:lang w:val="en-CA"/>
        </w:rPr>
        <w:t>e</w:t>
      </w:r>
      <w:r w:rsidRPr="007161B5">
        <w:rPr>
          <w:lang w:val="en-CA"/>
        </w:rPr>
        <w:t xml:space="preserve"> </w:t>
      </w:r>
      <w:r w:rsidR="002C7243" w:rsidRPr="007161B5">
        <w:rPr>
          <w:lang w:val="en-CA"/>
        </w:rPr>
        <w:t xml:space="preserve">concept </w:t>
      </w:r>
      <w:r w:rsidRPr="00506A9C">
        <w:rPr>
          <w:i/>
          <w:iCs/>
          <w:lang w:val="en-CA"/>
        </w:rPr>
        <w:t>Shaping Balance</w:t>
      </w:r>
      <w:r>
        <w:rPr>
          <w:lang w:val="en-CA"/>
        </w:rPr>
        <w:t xml:space="preserve"> </w:t>
      </w:r>
      <w:r w:rsidR="002C7243" w:rsidRPr="007161B5">
        <w:rPr>
          <w:lang w:val="en-CA"/>
        </w:rPr>
        <w:t>was preferred by and resonated with participants between 25 to 40 but was believed to speak to all Canadians. Younger participants (18-24) were more likely to indicate that this concept was targeted towards older Canadians (40+).</w:t>
      </w:r>
      <w:r w:rsidR="00BD0B58" w:rsidRPr="007161B5">
        <w:rPr>
          <w:lang w:val="en-CA"/>
        </w:rPr>
        <w:t xml:space="preserve"> Participants who are currently facing financial challenges</w:t>
      </w:r>
      <w:r w:rsidR="000660B7">
        <w:rPr>
          <w:lang w:val="en-CA"/>
        </w:rPr>
        <w:t>, such as</w:t>
      </w:r>
      <w:r w:rsidR="00BD0B58" w:rsidRPr="007161B5">
        <w:rPr>
          <w:lang w:val="en-CA"/>
        </w:rPr>
        <w:t xml:space="preserve"> debt</w:t>
      </w:r>
      <w:r w:rsidR="00D64A6C">
        <w:rPr>
          <w:lang w:val="en-CA"/>
        </w:rPr>
        <w:t>,</w:t>
      </w:r>
      <w:r w:rsidR="00D64A6C" w:rsidRPr="007161B5">
        <w:rPr>
          <w:lang w:val="en-CA"/>
        </w:rPr>
        <w:t xml:space="preserve"> </w:t>
      </w:r>
      <w:r w:rsidR="00BD0B58" w:rsidRPr="007161B5">
        <w:rPr>
          <w:lang w:val="en-CA"/>
        </w:rPr>
        <w:t>said they would most likely click the link to get more information. And</w:t>
      </w:r>
      <w:r w:rsidR="00D64A6C">
        <w:rPr>
          <w:lang w:val="en-CA"/>
        </w:rPr>
        <w:t>,</w:t>
      </w:r>
      <w:r w:rsidR="00BD0B58" w:rsidRPr="007161B5">
        <w:rPr>
          <w:lang w:val="en-CA"/>
        </w:rPr>
        <w:t xml:space="preserve"> while some </w:t>
      </w:r>
      <w:r w:rsidR="007161B5" w:rsidRPr="007161B5">
        <w:rPr>
          <w:lang w:val="en-CA"/>
        </w:rPr>
        <w:t xml:space="preserve">participants </w:t>
      </w:r>
      <w:r w:rsidR="00BD0B58" w:rsidRPr="007161B5">
        <w:rPr>
          <w:lang w:val="en-CA"/>
        </w:rPr>
        <w:t xml:space="preserve">felt the simplicity of the ads worked for the overall messaging, many also felt </w:t>
      </w:r>
      <w:r w:rsidR="00D64A6C">
        <w:rPr>
          <w:lang w:val="en-CA"/>
        </w:rPr>
        <w:t>that not enough</w:t>
      </w:r>
      <w:r w:rsidR="00BD0B58" w:rsidRPr="007161B5">
        <w:rPr>
          <w:lang w:val="en-CA"/>
        </w:rPr>
        <w:t xml:space="preserve"> information was provided.</w:t>
      </w:r>
    </w:p>
    <w:p w14:paraId="16A3A104" w14:textId="6F00E557" w:rsidR="00A130EC" w:rsidRPr="007161B5" w:rsidRDefault="00A130EC" w:rsidP="006442B7">
      <w:pPr>
        <w:rPr>
          <w:lang w:val="en-CA"/>
        </w:rPr>
      </w:pPr>
      <w:r w:rsidRPr="007161B5">
        <w:rPr>
          <w:lang w:val="en-CA"/>
        </w:rPr>
        <w:t>When it comes to the wording</w:t>
      </w:r>
      <w:r w:rsidR="00C9328E" w:rsidRPr="007161B5">
        <w:rPr>
          <w:lang w:val="en-CA"/>
        </w:rPr>
        <w:t xml:space="preserve"> for the </w:t>
      </w:r>
      <w:r w:rsidR="00C9328E" w:rsidRPr="007161B5">
        <w:rPr>
          <w:i/>
          <w:iCs/>
          <w:lang w:val="en-CA"/>
        </w:rPr>
        <w:t>resilience</w:t>
      </w:r>
      <w:r w:rsidR="00C9328E" w:rsidRPr="007161B5">
        <w:rPr>
          <w:lang w:val="en-CA"/>
        </w:rPr>
        <w:t xml:space="preserve"> version</w:t>
      </w:r>
      <w:r w:rsidRPr="007161B5">
        <w:rPr>
          <w:lang w:val="en-CA"/>
        </w:rPr>
        <w:t xml:space="preserve">, the use of the term </w:t>
      </w:r>
      <w:r w:rsidRPr="007161B5">
        <w:rPr>
          <w:i/>
          <w:iCs/>
          <w:lang w:val="en-CA"/>
        </w:rPr>
        <w:t>resilience</w:t>
      </w:r>
      <w:r w:rsidRPr="007161B5">
        <w:rPr>
          <w:lang w:val="en-CA"/>
        </w:rPr>
        <w:t xml:space="preserve"> was not understood by all participants. Many indicated they did not understand what </w:t>
      </w:r>
      <w:r w:rsidRPr="007161B5">
        <w:rPr>
          <w:i/>
          <w:iCs/>
          <w:lang w:val="en-CA"/>
        </w:rPr>
        <w:t>financial resilience</w:t>
      </w:r>
      <w:r w:rsidRPr="007161B5">
        <w:rPr>
          <w:lang w:val="en-CA"/>
        </w:rPr>
        <w:t xml:space="preserve"> meant.</w:t>
      </w:r>
      <w:r w:rsidR="00781103" w:rsidRPr="007161B5">
        <w:rPr>
          <w:lang w:val="en-CA"/>
        </w:rPr>
        <w:t xml:space="preserve"> </w:t>
      </w:r>
      <w:r w:rsidR="007161B5" w:rsidRPr="007161B5">
        <w:rPr>
          <w:lang w:val="en-CA"/>
        </w:rPr>
        <w:t>I</w:t>
      </w:r>
      <w:r w:rsidR="00781103" w:rsidRPr="007161B5">
        <w:rPr>
          <w:lang w:val="en-CA"/>
        </w:rPr>
        <w:t xml:space="preserve">n Quebec, the term </w:t>
      </w:r>
      <w:r w:rsidR="00781103" w:rsidRPr="007161B5">
        <w:rPr>
          <w:i/>
          <w:iCs/>
          <w:lang w:val="en-CA"/>
        </w:rPr>
        <w:t>resilience</w:t>
      </w:r>
      <w:r w:rsidR="00781103" w:rsidRPr="007161B5">
        <w:rPr>
          <w:lang w:val="en-CA"/>
        </w:rPr>
        <w:t xml:space="preserve"> was not appreciated because it is a word that was overused during the pandemic and has lost its impact</w:t>
      </w:r>
      <w:r w:rsidR="00D76BB1">
        <w:rPr>
          <w:lang w:val="en-CA"/>
        </w:rPr>
        <w:t xml:space="preserve">, i.e., </w:t>
      </w:r>
      <w:r w:rsidR="00781103" w:rsidRPr="007161B5">
        <w:rPr>
          <w:lang w:val="en-CA"/>
        </w:rPr>
        <w:t>people don’t want to see it anymore.</w:t>
      </w:r>
    </w:p>
    <w:p w14:paraId="1B0A532D" w14:textId="22B14EFC" w:rsidR="00BE0C06" w:rsidRPr="007161B5" w:rsidRDefault="7551BD5F" w:rsidP="006442B7">
      <w:pPr>
        <w:rPr>
          <w:lang w:val="en-CA"/>
        </w:rPr>
      </w:pPr>
      <w:r w:rsidRPr="2FE4FB8B">
        <w:rPr>
          <w:lang w:val="en-CA"/>
        </w:rPr>
        <w:t xml:space="preserve">The version with the wording </w:t>
      </w:r>
      <w:r w:rsidRPr="2FE4FB8B">
        <w:rPr>
          <w:i/>
          <w:iCs/>
          <w:lang w:val="en-CA"/>
        </w:rPr>
        <w:t>balance</w:t>
      </w:r>
      <w:r w:rsidRPr="2FE4FB8B">
        <w:rPr>
          <w:lang w:val="en-CA"/>
        </w:rPr>
        <w:t xml:space="preserve"> was preferred when it came to the copy used. </w:t>
      </w:r>
      <w:r w:rsidR="4869E79D" w:rsidRPr="2FE4FB8B">
        <w:rPr>
          <w:i/>
          <w:iCs/>
          <w:lang w:val="en-CA"/>
        </w:rPr>
        <w:t>B</w:t>
      </w:r>
      <w:r w:rsidR="4169B26D" w:rsidRPr="2FE4FB8B">
        <w:rPr>
          <w:i/>
          <w:iCs/>
          <w:lang w:val="en-CA"/>
        </w:rPr>
        <w:t>alance</w:t>
      </w:r>
      <w:r w:rsidR="4169B26D" w:rsidRPr="2FE4FB8B">
        <w:rPr>
          <w:lang w:val="en-CA"/>
        </w:rPr>
        <w:t xml:space="preserve"> resonated with many participants</w:t>
      </w:r>
      <w:r w:rsidR="4869E79D" w:rsidRPr="2FE4FB8B">
        <w:rPr>
          <w:lang w:val="en-CA"/>
        </w:rPr>
        <w:t>, as t</w:t>
      </w:r>
      <w:r w:rsidR="4169B26D" w:rsidRPr="2FE4FB8B">
        <w:rPr>
          <w:lang w:val="en-CA"/>
        </w:rPr>
        <w:t>hey felt this was a practical and obtainable way to manage finances and debt.</w:t>
      </w:r>
      <w:r w:rsidR="1EC99DF5">
        <w:t xml:space="preserve"> However, while </w:t>
      </w:r>
      <w:r w:rsidR="6E0A80A2">
        <w:t>participants</w:t>
      </w:r>
      <w:r w:rsidR="1EC99DF5" w:rsidRPr="2FE4FB8B">
        <w:rPr>
          <w:lang w:val="en-CA"/>
        </w:rPr>
        <w:t xml:space="preserve"> understood the phrase, “You don’t need to be an expert to find your financial balance”, the accompanying imagery was not easily recognized. </w:t>
      </w:r>
      <w:r w:rsidR="6E0A80A2" w:rsidRPr="2FE4FB8B">
        <w:rPr>
          <w:lang w:val="en-CA"/>
        </w:rPr>
        <w:t xml:space="preserve"> </w:t>
      </w:r>
    </w:p>
    <w:p w14:paraId="3441D716" w14:textId="3FA1DE71" w:rsidR="00942688" w:rsidRPr="00FB300E" w:rsidRDefault="00042188" w:rsidP="006442B7">
      <w:pPr>
        <w:rPr>
          <w:b/>
          <w:bCs/>
          <w:i/>
          <w:lang w:val="en-CA"/>
        </w:rPr>
      </w:pPr>
      <w:r w:rsidRPr="00FB300E">
        <w:rPr>
          <w:b/>
          <w:bCs/>
          <w:i/>
          <w:lang w:val="en-CA"/>
        </w:rPr>
        <w:t>Push and Pull (Concept 2)</w:t>
      </w:r>
    </w:p>
    <w:p w14:paraId="7A20ED53" w14:textId="6D6A0733" w:rsidR="00042188" w:rsidRPr="00036399" w:rsidRDefault="000A23B4" w:rsidP="006442B7">
      <w:pPr>
        <w:rPr>
          <w:iCs/>
          <w:lang w:val="en-CA"/>
        </w:rPr>
      </w:pPr>
      <w:r w:rsidRPr="00FB300E">
        <w:rPr>
          <w:iCs/>
          <w:lang w:val="en-CA"/>
        </w:rPr>
        <w:t xml:space="preserve">Among the first set of concepts (Concepts 1-3), </w:t>
      </w:r>
      <w:r w:rsidR="007F41F2" w:rsidRPr="00FB300E">
        <w:rPr>
          <w:iCs/>
          <w:lang w:val="en-CA"/>
        </w:rPr>
        <w:t>th</w:t>
      </w:r>
      <w:r w:rsidR="007F41F2">
        <w:rPr>
          <w:iCs/>
          <w:lang w:val="en-CA"/>
        </w:rPr>
        <w:t>e</w:t>
      </w:r>
      <w:r w:rsidR="007F41F2" w:rsidRPr="00FB300E">
        <w:rPr>
          <w:iCs/>
          <w:lang w:val="en-CA"/>
        </w:rPr>
        <w:t xml:space="preserve"> </w:t>
      </w:r>
      <w:r w:rsidRPr="00FB300E">
        <w:rPr>
          <w:iCs/>
          <w:lang w:val="en-CA"/>
        </w:rPr>
        <w:t xml:space="preserve">concept </w:t>
      </w:r>
      <w:r w:rsidR="007F41F2" w:rsidRPr="00506A9C">
        <w:rPr>
          <w:i/>
          <w:lang w:val="en-CA"/>
        </w:rPr>
        <w:t>Push and Pull</w:t>
      </w:r>
      <w:r w:rsidR="007F41F2">
        <w:rPr>
          <w:iCs/>
          <w:lang w:val="en-CA"/>
        </w:rPr>
        <w:t xml:space="preserve"> </w:t>
      </w:r>
      <w:r w:rsidRPr="00FB300E">
        <w:rPr>
          <w:iCs/>
          <w:lang w:val="en-CA"/>
        </w:rPr>
        <w:t xml:space="preserve">was the most </w:t>
      </w:r>
      <w:r w:rsidR="00FB300E" w:rsidRPr="00FB300E">
        <w:rPr>
          <w:iCs/>
          <w:lang w:val="en-CA"/>
        </w:rPr>
        <w:t>effective</w:t>
      </w:r>
      <w:r w:rsidRPr="00FB300E">
        <w:rPr>
          <w:iCs/>
          <w:lang w:val="en-CA"/>
        </w:rPr>
        <w:t xml:space="preserve"> in getting </w:t>
      </w:r>
      <w:r w:rsidR="00B925EF" w:rsidRPr="00FB300E">
        <w:rPr>
          <w:iCs/>
          <w:lang w:val="en-CA"/>
        </w:rPr>
        <w:t>participants’</w:t>
      </w:r>
      <w:r w:rsidRPr="00FB300E">
        <w:rPr>
          <w:iCs/>
          <w:lang w:val="en-CA"/>
        </w:rPr>
        <w:t xml:space="preserve"> attention and communicating the message.</w:t>
      </w:r>
      <w:r w:rsidR="008A6776" w:rsidRPr="00FB300E">
        <w:rPr>
          <w:iCs/>
          <w:lang w:val="en-CA"/>
        </w:rPr>
        <w:t xml:space="preserve"> It was especially effective for those in the 18-24 age range</w:t>
      </w:r>
      <w:r w:rsidR="002C5477" w:rsidRPr="00FB300E">
        <w:rPr>
          <w:iCs/>
          <w:lang w:val="en-CA"/>
        </w:rPr>
        <w:t xml:space="preserve">. </w:t>
      </w:r>
      <w:r w:rsidR="00B925EF" w:rsidRPr="00FB300E">
        <w:rPr>
          <w:iCs/>
          <w:lang w:val="en-CA"/>
        </w:rPr>
        <w:t>Participants who are currently facing financial challenges</w:t>
      </w:r>
      <w:r w:rsidR="007F41F2">
        <w:rPr>
          <w:iCs/>
          <w:lang w:val="en-CA"/>
        </w:rPr>
        <w:t>, such as</w:t>
      </w:r>
      <w:r w:rsidR="00B925EF" w:rsidRPr="00FB300E">
        <w:rPr>
          <w:iCs/>
          <w:lang w:val="en-CA"/>
        </w:rPr>
        <w:t xml:space="preserve"> lower incomes</w:t>
      </w:r>
      <w:r w:rsidR="007F41F2">
        <w:rPr>
          <w:iCs/>
          <w:lang w:val="en-CA"/>
        </w:rPr>
        <w:t>,</w:t>
      </w:r>
      <w:r w:rsidR="00B925EF" w:rsidRPr="00FB300E">
        <w:rPr>
          <w:iCs/>
          <w:lang w:val="en-CA"/>
        </w:rPr>
        <w:t xml:space="preserve"> said they would most likely click the link to get more information. Overall, the bright colors, text bubbles, and use of emojis was thought to be attention grabbing. However, it was noted </w:t>
      </w:r>
      <w:r w:rsidR="00B925EF" w:rsidRPr="00036399">
        <w:rPr>
          <w:iCs/>
          <w:lang w:val="en-CA"/>
        </w:rPr>
        <w:t>that this concept might be too long to hold someone's attention, so it would need to be executed as quickly as possible.</w:t>
      </w:r>
    </w:p>
    <w:p w14:paraId="7F3E3CEC" w14:textId="3F4610F3" w:rsidR="00B925EF" w:rsidRPr="00036399" w:rsidRDefault="00D34ED1" w:rsidP="006442B7">
      <w:pPr>
        <w:rPr>
          <w:iCs/>
          <w:lang w:val="en-CA"/>
        </w:rPr>
      </w:pPr>
      <w:r w:rsidRPr="00036399">
        <w:rPr>
          <w:iCs/>
          <w:lang w:val="en-CA"/>
        </w:rPr>
        <w:t>Some participants, especially in Quebec</w:t>
      </w:r>
      <w:r w:rsidR="000012C2">
        <w:rPr>
          <w:iCs/>
          <w:lang w:val="en-CA"/>
        </w:rPr>
        <w:t>,</w:t>
      </w:r>
      <w:r w:rsidRPr="00036399">
        <w:rPr>
          <w:iCs/>
          <w:lang w:val="en-CA"/>
        </w:rPr>
        <w:t xml:space="preserve"> said they did not understand the link between the pictures and the message. For example, participants mentioned that they would never go into debt for some cheese and therefore the images and messaging was not relatable. Additionally, in Quebec, the words </w:t>
      </w:r>
      <w:proofErr w:type="spellStart"/>
      <w:r w:rsidRPr="00036399">
        <w:rPr>
          <w:i/>
          <w:lang w:val="en-CA"/>
        </w:rPr>
        <w:t>Tiraillements</w:t>
      </w:r>
      <w:proofErr w:type="spellEnd"/>
      <w:r w:rsidRPr="00036399">
        <w:rPr>
          <w:iCs/>
          <w:lang w:val="en-CA"/>
        </w:rPr>
        <w:t xml:space="preserve"> et </w:t>
      </w:r>
      <w:r w:rsidRPr="00506A9C">
        <w:rPr>
          <w:i/>
          <w:lang w:val="en-CA"/>
        </w:rPr>
        <w:t>bras de fer</w:t>
      </w:r>
      <w:r w:rsidRPr="00036399">
        <w:rPr>
          <w:iCs/>
          <w:lang w:val="en-CA"/>
        </w:rPr>
        <w:t xml:space="preserve"> were seen as negative and not a good phrase for the message being shared.</w:t>
      </w:r>
    </w:p>
    <w:p w14:paraId="6BAB0FFB" w14:textId="7D5A9BE7" w:rsidR="00D34ED1" w:rsidRPr="00036399" w:rsidRDefault="510AD213" w:rsidP="2FE4FB8B">
      <w:pPr>
        <w:rPr>
          <w:lang w:val="en-CA"/>
        </w:rPr>
      </w:pPr>
      <w:r w:rsidRPr="2FE4FB8B">
        <w:rPr>
          <w:lang w:val="en-CA"/>
        </w:rPr>
        <w:t>The grocery version of the concept was felt by many to be the most relatable</w:t>
      </w:r>
      <w:r w:rsidR="414722AF" w:rsidRPr="2FE4FB8B">
        <w:rPr>
          <w:lang w:val="en-CA"/>
        </w:rPr>
        <w:t>, with almost</w:t>
      </w:r>
      <w:r w:rsidR="4EAE3F8B">
        <w:t xml:space="preserve"> </w:t>
      </w:r>
      <w:r w:rsidR="4EAE3F8B" w:rsidRPr="2FE4FB8B">
        <w:rPr>
          <w:lang w:val="en-CA"/>
        </w:rPr>
        <w:t>all indicating that they had felt the strain of increasing grocery costs, and many indicating that cutting back on grocery spending was an important way to save money.</w:t>
      </w:r>
      <w:r w:rsidR="7F3FC6A3" w:rsidRPr="2FE4FB8B">
        <w:rPr>
          <w:lang w:val="en-CA"/>
        </w:rPr>
        <w:t xml:space="preserve"> The movie version was perceived to be a bit confusing, as many weren’t sure if the</w:t>
      </w:r>
      <w:r w:rsidR="46445F86" w:rsidRPr="2FE4FB8B">
        <w:rPr>
          <w:lang w:val="en-CA"/>
        </w:rPr>
        <w:t xml:space="preserve"> person in the ad ended up going to the movies or not, while the leaking roof version was too depressing.</w:t>
      </w:r>
      <w:r w:rsidR="001A4417">
        <w:rPr>
          <w:lang w:val="en-CA"/>
        </w:rPr>
        <w:t xml:space="preserve"> Some participants mentioned that the</w:t>
      </w:r>
      <w:r w:rsidR="00435861">
        <w:rPr>
          <w:lang w:val="en-CA"/>
        </w:rPr>
        <w:t xml:space="preserve">y expected the ad to end </w:t>
      </w:r>
      <w:r w:rsidR="00A936BD">
        <w:rPr>
          <w:lang w:val="en-CA"/>
        </w:rPr>
        <w:t xml:space="preserve">on something </w:t>
      </w:r>
      <w:r w:rsidR="003202A7">
        <w:rPr>
          <w:lang w:val="en-CA"/>
        </w:rPr>
        <w:t xml:space="preserve">more </w:t>
      </w:r>
      <w:r w:rsidR="00A936BD">
        <w:rPr>
          <w:lang w:val="en-CA"/>
        </w:rPr>
        <w:t>positive</w:t>
      </w:r>
      <w:r w:rsidR="003202A7">
        <w:rPr>
          <w:lang w:val="en-CA"/>
        </w:rPr>
        <w:t>.</w:t>
      </w:r>
    </w:p>
    <w:p w14:paraId="12897B17" w14:textId="4DC82529" w:rsidR="00B91631" w:rsidRPr="00036399" w:rsidRDefault="00B91631" w:rsidP="00B91631">
      <w:pPr>
        <w:rPr>
          <w:b/>
          <w:bCs/>
          <w:i/>
          <w:lang w:val="en-CA"/>
        </w:rPr>
      </w:pPr>
      <w:r w:rsidRPr="00036399">
        <w:rPr>
          <w:b/>
          <w:bCs/>
          <w:i/>
          <w:lang w:val="en-CA"/>
        </w:rPr>
        <w:lastRenderedPageBreak/>
        <w:t>Voice of Reason (Concept 3)</w:t>
      </w:r>
    </w:p>
    <w:p w14:paraId="6BDF2E28" w14:textId="17A324DE" w:rsidR="00B91631" w:rsidRPr="00036399" w:rsidRDefault="00E67D75" w:rsidP="006442B7">
      <w:pPr>
        <w:rPr>
          <w:iCs/>
          <w:lang w:val="en-CA"/>
        </w:rPr>
      </w:pPr>
      <w:r w:rsidRPr="00036399">
        <w:rPr>
          <w:iCs/>
          <w:lang w:val="en-CA"/>
        </w:rPr>
        <w:t>Th</w:t>
      </w:r>
      <w:r>
        <w:rPr>
          <w:iCs/>
          <w:lang w:val="en-CA"/>
        </w:rPr>
        <w:t>e</w:t>
      </w:r>
      <w:r w:rsidRPr="00036399">
        <w:rPr>
          <w:iCs/>
          <w:lang w:val="en-CA"/>
        </w:rPr>
        <w:t xml:space="preserve"> </w:t>
      </w:r>
      <w:r w:rsidR="009C4B23" w:rsidRPr="00036399">
        <w:rPr>
          <w:iCs/>
          <w:lang w:val="en-CA"/>
        </w:rPr>
        <w:t xml:space="preserve">concept </w:t>
      </w:r>
      <w:r w:rsidRPr="00506A9C">
        <w:rPr>
          <w:i/>
          <w:lang w:val="en-CA"/>
        </w:rPr>
        <w:t>Voice of Reason</w:t>
      </w:r>
      <w:r>
        <w:rPr>
          <w:iCs/>
          <w:lang w:val="en-CA"/>
        </w:rPr>
        <w:t xml:space="preserve"> </w:t>
      </w:r>
      <w:r w:rsidR="009C4B23" w:rsidRPr="00036399">
        <w:rPr>
          <w:iCs/>
          <w:lang w:val="en-CA"/>
        </w:rPr>
        <w:t xml:space="preserve">had the highest rating among the first three concepts when it came to the message being important. </w:t>
      </w:r>
      <w:r w:rsidR="00CC64F8" w:rsidRPr="00036399">
        <w:rPr>
          <w:iCs/>
          <w:lang w:val="en-CA"/>
        </w:rPr>
        <w:t xml:space="preserve">The concept was </w:t>
      </w:r>
      <w:r w:rsidR="00285CB6" w:rsidRPr="00036399">
        <w:rPr>
          <w:iCs/>
          <w:lang w:val="en-CA"/>
        </w:rPr>
        <w:t xml:space="preserve">specifically </w:t>
      </w:r>
      <w:r w:rsidR="00CC64F8" w:rsidRPr="00036399">
        <w:rPr>
          <w:iCs/>
          <w:lang w:val="en-CA"/>
        </w:rPr>
        <w:t xml:space="preserve">preferred by and resonated </w:t>
      </w:r>
      <w:r w:rsidR="00285CB6" w:rsidRPr="00036399">
        <w:rPr>
          <w:iCs/>
          <w:lang w:val="en-CA"/>
        </w:rPr>
        <w:t xml:space="preserve">most </w:t>
      </w:r>
      <w:r w:rsidR="00CC64F8" w:rsidRPr="00036399">
        <w:rPr>
          <w:iCs/>
          <w:lang w:val="en-CA"/>
        </w:rPr>
        <w:t xml:space="preserve">with those in the 41-54 age range. In addition, many participants in their late 30s also found this concept most relevant to them. </w:t>
      </w:r>
      <w:r w:rsidR="00F82E1E" w:rsidRPr="00036399">
        <w:rPr>
          <w:iCs/>
          <w:lang w:val="en-CA"/>
        </w:rPr>
        <w:t xml:space="preserve">However, this concept did not resonate with the younger participants (18-24), particularly those in British Columbia. Demographically, </w:t>
      </w:r>
      <w:r w:rsidR="006C20A8" w:rsidRPr="00036399">
        <w:rPr>
          <w:iCs/>
          <w:lang w:val="en-CA"/>
        </w:rPr>
        <w:t>participants with a higher household income ($100k+) and a mortgage were more likely to find this concept appealing. Those in the 41-54 age range who were managing larger debts</w:t>
      </w:r>
      <w:r w:rsidR="003853FE">
        <w:rPr>
          <w:iCs/>
          <w:lang w:val="en-CA"/>
        </w:rPr>
        <w:t>,</w:t>
      </w:r>
      <w:r w:rsidR="006C20A8" w:rsidRPr="00036399">
        <w:rPr>
          <w:iCs/>
          <w:lang w:val="en-CA"/>
        </w:rPr>
        <w:t xml:space="preserve"> such as mortgages and car loans</w:t>
      </w:r>
      <w:r w:rsidR="003853FE">
        <w:rPr>
          <w:iCs/>
          <w:lang w:val="en-CA"/>
        </w:rPr>
        <w:t>,</w:t>
      </w:r>
      <w:r w:rsidR="006C20A8" w:rsidRPr="00036399">
        <w:rPr>
          <w:iCs/>
          <w:lang w:val="en-CA"/>
        </w:rPr>
        <w:t xml:space="preserve"> indicated this concept (out of Concepts 1-3) was their most preferred.  </w:t>
      </w:r>
    </w:p>
    <w:p w14:paraId="78231A26" w14:textId="2F31C922" w:rsidR="006C20A8" w:rsidRPr="00612BF5" w:rsidRDefault="33F933AE" w:rsidP="2FE4FB8B">
      <w:pPr>
        <w:rPr>
          <w:lang w:val="en-CA"/>
        </w:rPr>
      </w:pPr>
      <w:r w:rsidRPr="2FE4FB8B">
        <w:rPr>
          <w:lang w:val="en-CA"/>
        </w:rPr>
        <w:t>Notably</w:t>
      </w:r>
      <w:r w:rsidR="52B7BAA8" w:rsidRPr="2FE4FB8B">
        <w:rPr>
          <w:lang w:val="en-CA"/>
        </w:rPr>
        <w:t xml:space="preserve">, having the Government of Canada </w:t>
      </w:r>
      <w:r w:rsidR="303E78C5" w:rsidRPr="2FE4FB8B">
        <w:rPr>
          <w:lang w:val="en-CA"/>
        </w:rPr>
        <w:t>wor</w:t>
      </w:r>
      <w:r w:rsidR="609E1D82" w:rsidRPr="2FE4FB8B">
        <w:rPr>
          <w:lang w:val="en-CA"/>
        </w:rPr>
        <w:t>d</w:t>
      </w:r>
      <w:r w:rsidR="303E78C5" w:rsidRPr="2FE4FB8B">
        <w:rPr>
          <w:lang w:val="en-CA"/>
        </w:rPr>
        <w:t xml:space="preserve">mark </w:t>
      </w:r>
      <w:r w:rsidR="52B7BAA8" w:rsidRPr="2FE4FB8B">
        <w:rPr>
          <w:lang w:val="en-CA"/>
        </w:rPr>
        <w:t>more prominently visible was seen as necessary by participants. They wanted to be assured that the information was coming from a reliable source (the government) and not a scam ad, a banking ad, or a debt rescue ad.</w:t>
      </w:r>
      <w:r w:rsidR="0786BA89" w:rsidRPr="2FE4FB8B">
        <w:rPr>
          <w:lang w:val="en-CA"/>
        </w:rPr>
        <w:t xml:space="preserve"> </w:t>
      </w:r>
      <w:r w:rsidR="55816AFA" w:rsidRPr="2FE4FB8B">
        <w:rPr>
          <w:lang w:val="en-CA"/>
        </w:rPr>
        <w:t xml:space="preserve">The </w:t>
      </w:r>
      <w:r w:rsidR="7081D9C4" w:rsidRPr="2FE4FB8B">
        <w:rPr>
          <w:lang w:val="en-CA"/>
        </w:rPr>
        <w:t>personification</w:t>
      </w:r>
      <w:r w:rsidR="55816AFA" w:rsidRPr="2FE4FB8B">
        <w:rPr>
          <w:lang w:val="en-CA"/>
        </w:rPr>
        <w:t xml:space="preserve"> of the credit card in the </w:t>
      </w:r>
      <w:r w:rsidR="55816AFA" w:rsidRPr="2FE4FB8B">
        <w:rPr>
          <w:i/>
          <w:iCs/>
          <w:lang w:val="en-CA"/>
        </w:rPr>
        <w:t>spending habits</w:t>
      </w:r>
      <w:r w:rsidR="55816AFA" w:rsidRPr="2FE4FB8B">
        <w:rPr>
          <w:lang w:val="en-CA"/>
        </w:rPr>
        <w:t xml:space="preserve"> version was somewhat lost on </w:t>
      </w:r>
      <w:r w:rsidR="7081D9C4" w:rsidRPr="2FE4FB8B">
        <w:rPr>
          <w:lang w:val="en-CA"/>
        </w:rPr>
        <w:t>participants</w:t>
      </w:r>
      <w:r w:rsidRPr="2FE4FB8B">
        <w:rPr>
          <w:lang w:val="en-CA"/>
        </w:rPr>
        <w:t xml:space="preserve"> and the concept felt a little disjointed</w:t>
      </w:r>
      <w:r w:rsidR="6FC08E2F" w:rsidRPr="2FE4FB8B">
        <w:rPr>
          <w:lang w:val="en-CA"/>
        </w:rPr>
        <w:t xml:space="preserve">. The </w:t>
      </w:r>
      <w:r w:rsidR="6FC08E2F" w:rsidRPr="2FE4FB8B">
        <w:rPr>
          <w:i/>
          <w:iCs/>
          <w:lang w:val="en-CA"/>
        </w:rPr>
        <w:t>manage your money</w:t>
      </w:r>
      <w:r w:rsidR="6FC08E2F" w:rsidRPr="2FE4FB8B">
        <w:rPr>
          <w:lang w:val="en-CA"/>
        </w:rPr>
        <w:t xml:space="preserve"> version was preferred</w:t>
      </w:r>
      <w:r w:rsidRPr="2FE4FB8B">
        <w:rPr>
          <w:lang w:val="en-CA"/>
        </w:rPr>
        <w:t xml:space="preserve">, with the phrasing </w:t>
      </w:r>
      <w:r w:rsidR="62425F28" w:rsidRPr="2FE4FB8B">
        <w:rPr>
          <w:lang w:val="en-CA"/>
        </w:rPr>
        <w:t xml:space="preserve">came </w:t>
      </w:r>
      <w:r w:rsidRPr="2FE4FB8B">
        <w:rPr>
          <w:lang w:val="en-CA"/>
        </w:rPr>
        <w:t>across as empowering.</w:t>
      </w:r>
    </w:p>
    <w:p w14:paraId="668E1998" w14:textId="072FE7DA" w:rsidR="004A7D91" w:rsidRPr="00612BF5" w:rsidRDefault="522571FE" w:rsidP="2FE4FB8B">
      <w:pPr>
        <w:rPr>
          <w:b/>
          <w:bCs/>
          <w:i/>
          <w:iCs/>
          <w:lang w:val="en-CA"/>
        </w:rPr>
      </w:pPr>
      <w:r w:rsidRPr="2FE4FB8B">
        <w:rPr>
          <w:b/>
          <w:bCs/>
          <w:i/>
          <w:iCs/>
          <w:lang w:val="en-CA"/>
        </w:rPr>
        <w:t>Financial Balance (</w:t>
      </w:r>
      <w:r w:rsidR="2C00BDD9" w:rsidRPr="2FE4FB8B">
        <w:rPr>
          <w:b/>
          <w:bCs/>
          <w:i/>
          <w:iCs/>
          <w:lang w:val="en-CA"/>
        </w:rPr>
        <w:t>Ad</w:t>
      </w:r>
      <w:r w:rsidRPr="2FE4FB8B">
        <w:rPr>
          <w:b/>
          <w:bCs/>
          <w:i/>
          <w:iCs/>
          <w:lang w:val="en-CA"/>
        </w:rPr>
        <w:t xml:space="preserve"> 4)</w:t>
      </w:r>
    </w:p>
    <w:p w14:paraId="31D85977" w14:textId="10AC0972" w:rsidR="00612BF5" w:rsidRPr="00612BF5" w:rsidRDefault="62425F28" w:rsidP="005B3BD7">
      <w:r w:rsidRPr="2FE4FB8B">
        <w:rPr>
          <w:lang w:val="en-CA"/>
        </w:rPr>
        <w:t xml:space="preserve">The </w:t>
      </w:r>
      <w:r w:rsidR="7965AF33" w:rsidRPr="2FE4FB8B">
        <w:rPr>
          <w:lang w:val="en-CA"/>
        </w:rPr>
        <w:t>ad</w:t>
      </w:r>
      <w:r w:rsidR="1D9FCC7D" w:rsidRPr="2FE4FB8B">
        <w:rPr>
          <w:lang w:val="en-CA"/>
        </w:rPr>
        <w:t xml:space="preserve"> </w:t>
      </w:r>
      <w:r w:rsidRPr="2FE4FB8B">
        <w:rPr>
          <w:i/>
          <w:iCs/>
          <w:lang w:val="en-CA"/>
        </w:rPr>
        <w:t>Financial Balance</w:t>
      </w:r>
      <w:r w:rsidRPr="2FE4FB8B">
        <w:rPr>
          <w:lang w:val="en-CA"/>
        </w:rPr>
        <w:t xml:space="preserve"> </w:t>
      </w:r>
      <w:r w:rsidR="1D9FCC7D" w:rsidRPr="2FE4FB8B">
        <w:rPr>
          <w:lang w:val="en-CA"/>
        </w:rPr>
        <w:t xml:space="preserve">resonated with those having large debt (either a mortgage or student loan). Many participants felt that the </w:t>
      </w:r>
      <w:r w:rsidR="42B7E2E7" w:rsidRPr="2FE4FB8B">
        <w:rPr>
          <w:lang w:val="en-CA"/>
        </w:rPr>
        <w:t>ad</w:t>
      </w:r>
      <w:r w:rsidR="1D9FCC7D" w:rsidRPr="2FE4FB8B">
        <w:rPr>
          <w:lang w:val="en-CA"/>
        </w:rPr>
        <w:t xml:space="preserve"> was targeted towards millennials because this age group is looking for “balance” in life and are often carrying a lot of debt with minimal experience.</w:t>
      </w:r>
      <w:r w:rsidR="195B9CDC" w:rsidRPr="2FE4FB8B">
        <w:rPr>
          <w:lang w:val="en-CA"/>
        </w:rPr>
        <w:t xml:space="preserve"> </w:t>
      </w:r>
      <w:r w:rsidR="195B9CDC">
        <w:t xml:space="preserve">Only a few participants believed that the message was not important, while most believed that the message was very important. Those who thought the message was unimportant indicated they did not think they needed financial literacy to manage their finances.  </w:t>
      </w:r>
    </w:p>
    <w:p w14:paraId="48B575E6" w14:textId="1BFF7280" w:rsidR="005B3BD7" w:rsidRPr="00612BF5" w:rsidRDefault="005B3BD7" w:rsidP="005B3BD7">
      <w:r w:rsidRPr="00612BF5">
        <w:t>Quebec participants liked the combination of the messaging and the image because it clearly illustrated the struggle with finding financial balance.</w:t>
      </w:r>
    </w:p>
    <w:p w14:paraId="35DDCFE1" w14:textId="32F3154F" w:rsidR="00962984" w:rsidRPr="00612BF5" w:rsidRDefault="3CD57EA5" w:rsidP="00962984">
      <w:r>
        <w:t>Many participants in the age group 41-54 believed that they didn’t need help managing debt. Participants with higher household incomes ($80,000+) were more likely to indicate this ad resonated with them. Quebec participants generally agreed the ad was targeted towards an older audience, those who were 30+ because they were likely to be managing more financial responsibilities</w:t>
      </w:r>
      <w:r w:rsidR="5D13E31E">
        <w:t>,</w:t>
      </w:r>
      <w:r>
        <w:t xml:space="preserve"> such as loans and mortgages.</w:t>
      </w:r>
    </w:p>
    <w:p w14:paraId="3F3D832B" w14:textId="328548B3" w:rsidR="00962984" w:rsidRPr="00612BF5" w:rsidRDefault="51EE3C8D" w:rsidP="005B3BD7">
      <w:r>
        <w:t xml:space="preserve">Overall, participants didn’t find anything negative or disturbing about the </w:t>
      </w:r>
      <w:r w:rsidR="2CD84A8D">
        <w:t>ad</w:t>
      </w:r>
      <w:r>
        <w:t>. However, the ad was not perceived as overly effective.</w:t>
      </w:r>
      <w:r w:rsidR="339AAA9D">
        <w:t xml:space="preserve"> Participants highlighted that they would need more details on the help available before clicking the link. Some participants also highlighted that it should be made clear at the outset that the </w:t>
      </w:r>
      <w:r w:rsidR="487EDE3A">
        <w:t xml:space="preserve">ad </w:t>
      </w:r>
      <w:r w:rsidR="339AAA9D">
        <w:t xml:space="preserve">is </w:t>
      </w:r>
      <w:r w:rsidR="487EDE3A">
        <w:t>from</w:t>
      </w:r>
      <w:r w:rsidR="339AAA9D">
        <w:t xml:space="preserve"> the Government of Canada to increase its credibility.</w:t>
      </w:r>
    </w:p>
    <w:p w14:paraId="43680116" w14:textId="3E42BC11" w:rsidR="00AB4F2C" w:rsidRPr="00307943" w:rsidRDefault="4DFC8E31" w:rsidP="2FE4FB8B">
      <w:pPr>
        <w:rPr>
          <w:b/>
          <w:bCs/>
          <w:i/>
          <w:iCs/>
          <w:lang w:val="en-CA"/>
        </w:rPr>
      </w:pPr>
      <w:r w:rsidRPr="2FE4FB8B">
        <w:rPr>
          <w:b/>
          <w:bCs/>
          <w:i/>
          <w:iCs/>
          <w:lang w:val="en-CA"/>
        </w:rPr>
        <w:t xml:space="preserve">Financial </w:t>
      </w:r>
      <w:r w:rsidR="715BD1CB" w:rsidRPr="2FE4FB8B">
        <w:rPr>
          <w:b/>
          <w:bCs/>
          <w:i/>
          <w:iCs/>
          <w:lang w:val="en-CA"/>
        </w:rPr>
        <w:t>Future</w:t>
      </w:r>
      <w:r w:rsidRPr="2FE4FB8B">
        <w:rPr>
          <w:b/>
          <w:bCs/>
          <w:i/>
          <w:iCs/>
          <w:lang w:val="en-CA"/>
        </w:rPr>
        <w:t xml:space="preserve"> (</w:t>
      </w:r>
      <w:r w:rsidR="2AA12865" w:rsidRPr="2FE4FB8B">
        <w:rPr>
          <w:b/>
          <w:bCs/>
          <w:i/>
          <w:iCs/>
          <w:lang w:val="en-CA"/>
        </w:rPr>
        <w:t>Ad</w:t>
      </w:r>
      <w:r w:rsidRPr="2FE4FB8B">
        <w:rPr>
          <w:b/>
          <w:bCs/>
          <w:i/>
          <w:iCs/>
          <w:lang w:val="en-CA"/>
        </w:rPr>
        <w:t xml:space="preserve"> 5)</w:t>
      </w:r>
    </w:p>
    <w:p w14:paraId="1BACD0DD" w14:textId="220CAB5F" w:rsidR="0092767A" w:rsidRPr="00307943" w:rsidRDefault="490F8BAE" w:rsidP="0092767A">
      <w:r w:rsidRPr="2FE4FB8B">
        <w:rPr>
          <w:lang w:val="en-CA"/>
        </w:rPr>
        <w:t xml:space="preserve">Most participants felt that </w:t>
      </w:r>
      <w:r w:rsidR="3076BD13" w:rsidRPr="2FE4FB8B">
        <w:rPr>
          <w:lang w:val="en-CA"/>
        </w:rPr>
        <w:t xml:space="preserve">the </w:t>
      </w:r>
      <w:r w:rsidR="7BEC6E8A" w:rsidRPr="2FE4FB8B">
        <w:rPr>
          <w:lang w:val="en-CA"/>
        </w:rPr>
        <w:t>ad</w:t>
      </w:r>
      <w:r w:rsidR="3076BD13" w:rsidRPr="2FE4FB8B">
        <w:rPr>
          <w:lang w:val="en-CA"/>
        </w:rPr>
        <w:t xml:space="preserve"> </w:t>
      </w:r>
      <w:r w:rsidR="3076BD13" w:rsidRPr="2FE4FB8B">
        <w:rPr>
          <w:i/>
          <w:iCs/>
          <w:lang w:val="en-CA"/>
        </w:rPr>
        <w:t>Financial Future</w:t>
      </w:r>
      <w:r w:rsidR="3076BD13" w:rsidRPr="2FE4FB8B">
        <w:rPr>
          <w:lang w:val="en-CA"/>
        </w:rPr>
        <w:t xml:space="preserve"> </w:t>
      </w:r>
      <w:r w:rsidRPr="2FE4FB8B">
        <w:rPr>
          <w:lang w:val="en-CA"/>
        </w:rPr>
        <w:t xml:space="preserve">was more relevant for a 25+ age group. Those with large debt were more likely to react positively to this creative. Younger participants (aged 18-24) didn’t relate with the language and thought it was </w:t>
      </w:r>
      <w:r w:rsidR="4DFA8159" w:rsidRPr="2FE4FB8B">
        <w:rPr>
          <w:lang w:val="en-CA"/>
        </w:rPr>
        <w:t>un</w:t>
      </w:r>
      <w:r w:rsidRPr="2FE4FB8B">
        <w:rPr>
          <w:lang w:val="en-CA"/>
        </w:rPr>
        <w:t xml:space="preserve">appealing. </w:t>
      </w:r>
      <w:r w:rsidR="144F8423">
        <w:t xml:space="preserve">Almost all participants felt that it conveyed an important message. This </w:t>
      </w:r>
      <w:r w:rsidR="256A3CAF">
        <w:t>ad</w:t>
      </w:r>
      <w:r w:rsidR="48AAB90E">
        <w:t xml:space="preserve"> </w:t>
      </w:r>
      <w:r w:rsidR="144F8423">
        <w:t xml:space="preserve">was effective and believable and specifically resonated with those who were late millennials and those in the 41-54 age group. Participants understood the messaging and appreciated the clear and simple text and images. In Quebec, </w:t>
      </w:r>
      <w:proofErr w:type="spellStart"/>
      <w:r w:rsidR="144F8423" w:rsidRPr="2FE4FB8B">
        <w:rPr>
          <w:i/>
          <w:iCs/>
        </w:rPr>
        <w:t>Remboursez</w:t>
      </w:r>
      <w:proofErr w:type="spellEnd"/>
      <w:r w:rsidR="144F8423" w:rsidRPr="2FE4FB8B">
        <w:rPr>
          <w:i/>
          <w:iCs/>
        </w:rPr>
        <w:t xml:space="preserve"> </w:t>
      </w:r>
      <w:proofErr w:type="spellStart"/>
      <w:r w:rsidR="144F8423" w:rsidRPr="2FE4FB8B">
        <w:rPr>
          <w:i/>
          <w:iCs/>
        </w:rPr>
        <w:t>vos</w:t>
      </w:r>
      <w:proofErr w:type="spellEnd"/>
      <w:r w:rsidR="144F8423" w:rsidRPr="2FE4FB8B">
        <w:rPr>
          <w:i/>
          <w:iCs/>
        </w:rPr>
        <w:t xml:space="preserve"> </w:t>
      </w:r>
      <w:proofErr w:type="spellStart"/>
      <w:r w:rsidR="144F8423" w:rsidRPr="2FE4FB8B">
        <w:rPr>
          <w:i/>
          <w:iCs/>
        </w:rPr>
        <w:t>dettes</w:t>
      </w:r>
      <w:proofErr w:type="spellEnd"/>
      <w:r w:rsidR="144F8423">
        <w:t xml:space="preserve"> was off-putting and did not resonate with participants. In addition, </w:t>
      </w:r>
      <w:proofErr w:type="spellStart"/>
      <w:r w:rsidR="144F8423" w:rsidRPr="2FE4FB8B">
        <w:rPr>
          <w:i/>
          <w:iCs/>
        </w:rPr>
        <w:t>Prenez</w:t>
      </w:r>
      <w:proofErr w:type="spellEnd"/>
      <w:r w:rsidR="144F8423" w:rsidRPr="2FE4FB8B">
        <w:rPr>
          <w:i/>
          <w:iCs/>
        </w:rPr>
        <w:t xml:space="preserve"> </w:t>
      </w:r>
      <w:proofErr w:type="spellStart"/>
      <w:r w:rsidR="144F8423" w:rsidRPr="2FE4FB8B">
        <w:rPr>
          <w:i/>
          <w:iCs/>
        </w:rPr>
        <w:t>votre</w:t>
      </w:r>
      <w:proofErr w:type="spellEnd"/>
      <w:r w:rsidR="144F8423" w:rsidRPr="2FE4FB8B">
        <w:rPr>
          <w:i/>
          <w:iCs/>
        </w:rPr>
        <w:t xml:space="preserve"> avenir financier </w:t>
      </w:r>
      <w:proofErr w:type="spellStart"/>
      <w:r w:rsidR="144F8423" w:rsidRPr="2FE4FB8B">
        <w:rPr>
          <w:i/>
          <w:iCs/>
        </w:rPr>
        <w:t>en</w:t>
      </w:r>
      <w:proofErr w:type="spellEnd"/>
      <w:r w:rsidR="144F8423" w:rsidRPr="2FE4FB8B">
        <w:rPr>
          <w:i/>
          <w:iCs/>
        </w:rPr>
        <w:t xml:space="preserve"> main</w:t>
      </w:r>
      <w:r w:rsidR="144F8423">
        <w:t xml:space="preserve"> was thought to be somewhat judgmental and indicated that there was something that needed fixing.</w:t>
      </w:r>
    </w:p>
    <w:p w14:paraId="24D43927" w14:textId="403C35C2" w:rsidR="00307943" w:rsidRPr="00592457" w:rsidRDefault="60696B2B" w:rsidP="004A6B22">
      <w:r w:rsidRPr="2FE4FB8B">
        <w:rPr>
          <w:lang w:val="en-CA"/>
        </w:rPr>
        <w:lastRenderedPageBreak/>
        <w:t xml:space="preserve">While younger participants felt </w:t>
      </w:r>
      <w:r w:rsidRPr="2FE4FB8B">
        <w:rPr>
          <w:i/>
          <w:iCs/>
          <w:lang w:val="en-CA"/>
        </w:rPr>
        <w:t>shaping</w:t>
      </w:r>
      <w:r w:rsidRPr="2FE4FB8B">
        <w:rPr>
          <w:lang w:val="en-CA"/>
        </w:rPr>
        <w:t xml:space="preserve"> the financial future made sense in the ad, paying down debt wasn’t something that would make them click an ad to find out more. When it comes to the wording in the two different version</w:t>
      </w:r>
      <w:r w:rsidR="775EFE2A" w:rsidRPr="2FE4FB8B">
        <w:rPr>
          <w:lang w:val="en-CA"/>
        </w:rPr>
        <w:t xml:space="preserve">s, participants believed that </w:t>
      </w:r>
      <w:r w:rsidR="775EFE2A" w:rsidRPr="2FE4FB8B">
        <w:rPr>
          <w:i/>
          <w:iCs/>
          <w:lang w:val="en-CA"/>
        </w:rPr>
        <w:t>build</w:t>
      </w:r>
      <w:r w:rsidR="775EFE2A" w:rsidRPr="2FE4FB8B">
        <w:rPr>
          <w:lang w:val="en-CA"/>
        </w:rPr>
        <w:t xml:space="preserve"> would have made more sense if they had just started out and had no debt. Those aged 18-24 liked </w:t>
      </w:r>
      <w:proofErr w:type="gramStart"/>
      <w:r w:rsidR="775EFE2A" w:rsidRPr="2FE4FB8B">
        <w:rPr>
          <w:i/>
          <w:iCs/>
          <w:lang w:val="en-CA"/>
        </w:rPr>
        <w:t>build</w:t>
      </w:r>
      <w:proofErr w:type="gramEnd"/>
      <w:r w:rsidR="775EFE2A" w:rsidRPr="2FE4FB8B">
        <w:rPr>
          <w:lang w:val="en-CA"/>
        </w:rPr>
        <w:t xml:space="preserve"> more than </w:t>
      </w:r>
      <w:r w:rsidR="775EFE2A" w:rsidRPr="2FE4FB8B">
        <w:rPr>
          <w:i/>
          <w:iCs/>
          <w:lang w:val="en-CA"/>
        </w:rPr>
        <w:t>shape</w:t>
      </w:r>
      <w:r w:rsidR="775EFE2A" w:rsidRPr="2FE4FB8B">
        <w:rPr>
          <w:lang w:val="en-CA"/>
        </w:rPr>
        <w:t xml:space="preserve"> for this reason.</w:t>
      </w:r>
      <w:r w:rsidR="5D1C65E9" w:rsidRPr="2FE4FB8B">
        <w:rPr>
          <w:lang w:val="en-CA"/>
        </w:rPr>
        <w:t xml:space="preserve"> In Quebec, </w:t>
      </w:r>
      <w:proofErr w:type="spellStart"/>
      <w:r w:rsidR="5D1C65E9" w:rsidRPr="2FE4FB8B">
        <w:rPr>
          <w:i/>
          <w:iCs/>
          <w:lang w:val="en-CA"/>
        </w:rPr>
        <w:t>B</w:t>
      </w:r>
      <w:r w:rsidR="08B0A18B" w:rsidRPr="2FE4FB8B">
        <w:rPr>
          <w:i/>
          <w:iCs/>
          <w:lang w:val="en-CA"/>
        </w:rPr>
        <w:t>â</w:t>
      </w:r>
      <w:r w:rsidR="5D1C65E9" w:rsidRPr="2FE4FB8B">
        <w:rPr>
          <w:i/>
          <w:iCs/>
          <w:lang w:val="en-CA"/>
        </w:rPr>
        <w:t>tissez</w:t>
      </w:r>
      <w:proofErr w:type="spellEnd"/>
      <w:r w:rsidR="5D1C65E9" w:rsidRPr="2FE4FB8B">
        <w:rPr>
          <w:i/>
          <w:iCs/>
          <w:lang w:val="en-CA"/>
        </w:rPr>
        <w:t xml:space="preserve"> </w:t>
      </w:r>
      <w:proofErr w:type="spellStart"/>
      <w:r w:rsidR="5D1C65E9" w:rsidRPr="2FE4FB8B">
        <w:rPr>
          <w:i/>
          <w:iCs/>
          <w:lang w:val="en-CA"/>
        </w:rPr>
        <w:t>votre</w:t>
      </w:r>
      <w:proofErr w:type="spellEnd"/>
      <w:r w:rsidR="5D1C65E9" w:rsidRPr="2FE4FB8B">
        <w:rPr>
          <w:i/>
          <w:iCs/>
          <w:lang w:val="en-CA"/>
        </w:rPr>
        <w:t xml:space="preserve"> avenir financier</w:t>
      </w:r>
      <w:r w:rsidR="5D1C65E9" w:rsidRPr="2FE4FB8B">
        <w:rPr>
          <w:lang w:val="en-CA"/>
        </w:rPr>
        <w:t xml:space="preserve"> was preferred.</w:t>
      </w:r>
      <w:r w:rsidR="36D7A672" w:rsidRPr="2FE4FB8B">
        <w:rPr>
          <w:lang w:val="en-CA"/>
        </w:rPr>
        <w:t xml:space="preserve"> </w:t>
      </w:r>
      <w:r w:rsidR="36D7A672" w:rsidRPr="2FE4FB8B">
        <w:rPr>
          <w:i/>
          <w:iCs/>
        </w:rPr>
        <w:t>Shape</w:t>
      </w:r>
      <w:r w:rsidR="36D7A672">
        <w:t xml:space="preserve"> was clearly more liked by English language participants. Many reasoned that </w:t>
      </w:r>
      <w:r w:rsidR="36D7A672" w:rsidRPr="2FE4FB8B">
        <w:rPr>
          <w:i/>
          <w:iCs/>
        </w:rPr>
        <w:t>shape</w:t>
      </w:r>
      <w:r w:rsidR="36D7A672">
        <w:t xml:space="preserve"> made more sense since they already have debt, and they would need to shape it for a better future.</w:t>
      </w:r>
    </w:p>
    <w:p w14:paraId="1010DDEE" w14:textId="5B1720D2" w:rsidR="004A6B22" w:rsidRPr="00307943" w:rsidRDefault="48151079" w:rsidP="2FE4FB8B">
      <w:pPr>
        <w:rPr>
          <w:b/>
          <w:bCs/>
          <w:i/>
          <w:iCs/>
          <w:lang w:val="en-CA"/>
        </w:rPr>
      </w:pPr>
      <w:r w:rsidRPr="2FE4FB8B">
        <w:rPr>
          <w:b/>
          <w:bCs/>
          <w:i/>
          <w:iCs/>
          <w:lang w:val="en-CA"/>
        </w:rPr>
        <w:t>Abstract</w:t>
      </w:r>
      <w:r w:rsidR="393FD912" w:rsidRPr="2FE4FB8B">
        <w:rPr>
          <w:b/>
          <w:bCs/>
          <w:i/>
          <w:iCs/>
          <w:lang w:val="en-CA"/>
        </w:rPr>
        <w:t xml:space="preserve"> (</w:t>
      </w:r>
      <w:r w:rsidR="5A62B268" w:rsidRPr="2FE4FB8B">
        <w:rPr>
          <w:b/>
          <w:bCs/>
          <w:i/>
          <w:iCs/>
          <w:lang w:val="en-CA"/>
        </w:rPr>
        <w:t>Ad</w:t>
      </w:r>
      <w:r w:rsidR="393FD912" w:rsidRPr="2FE4FB8B">
        <w:rPr>
          <w:b/>
          <w:bCs/>
          <w:i/>
          <w:iCs/>
          <w:lang w:val="en-CA"/>
        </w:rPr>
        <w:t xml:space="preserve"> 6)</w:t>
      </w:r>
    </w:p>
    <w:p w14:paraId="27C069EF" w14:textId="04D79013" w:rsidR="0092767A" w:rsidRPr="00307943" w:rsidRDefault="1F642FC0" w:rsidP="2FE4FB8B">
      <w:pPr>
        <w:rPr>
          <w:lang w:val="en-CA"/>
        </w:rPr>
      </w:pPr>
      <w:r w:rsidRPr="2FE4FB8B">
        <w:rPr>
          <w:lang w:val="en-CA"/>
        </w:rPr>
        <w:t xml:space="preserve">Overall, the message of </w:t>
      </w:r>
      <w:r w:rsidR="34286FD1" w:rsidRPr="2FE4FB8B">
        <w:rPr>
          <w:lang w:val="en-CA"/>
        </w:rPr>
        <w:t xml:space="preserve">the </w:t>
      </w:r>
      <w:r w:rsidR="1F3DD4E5" w:rsidRPr="2FE4FB8B">
        <w:rPr>
          <w:lang w:val="en-CA"/>
        </w:rPr>
        <w:t>ad</w:t>
      </w:r>
      <w:r w:rsidR="34286FD1" w:rsidRPr="2FE4FB8B">
        <w:rPr>
          <w:lang w:val="en-CA"/>
        </w:rPr>
        <w:t xml:space="preserve"> </w:t>
      </w:r>
      <w:r w:rsidR="34286FD1" w:rsidRPr="2FE4FB8B">
        <w:rPr>
          <w:i/>
          <w:iCs/>
          <w:lang w:val="en-CA"/>
        </w:rPr>
        <w:t>Abstract</w:t>
      </w:r>
      <w:r w:rsidR="34286FD1" w:rsidRPr="2FE4FB8B">
        <w:rPr>
          <w:lang w:val="en-CA"/>
        </w:rPr>
        <w:t xml:space="preserve"> </w:t>
      </w:r>
      <w:r w:rsidRPr="2FE4FB8B">
        <w:rPr>
          <w:lang w:val="en-CA"/>
        </w:rPr>
        <w:t xml:space="preserve">was seen as more </w:t>
      </w:r>
      <w:r w:rsidR="1BDE1564" w:rsidRPr="2FE4FB8B">
        <w:rPr>
          <w:lang w:val="en-CA"/>
        </w:rPr>
        <w:t xml:space="preserve">supportive </w:t>
      </w:r>
      <w:r w:rsidRPr="2FE4FB8B">
        <w:rPr>
          <w:lang w:val="en-CA"/>
        </w:rPr>
        <w:t xml:space="preserve">and empathizing in comparison to the other two </w:t>
      </w:r>
      <w:r w:rsidR="500F5ECD" w:rsidRPr="2FE4FB8B">
        <w:rPr>
          <w:lang w:val="en-CA"/>
        </w:rPr>
        <w:t>ads</w:t>
      </w:r>
      <w:r w:rsidR="1BDE1564" w:rsidRPr="2FE4FB8B">
        <w:rPr>
          <w:lang w:val="en-CA"/>
        </w:rPr>
        <w:t xml:space="preserve"> </w:t>
      </w:r>
      <w:r w:rsidRPr="2FE4FB8B">
        <w:rPr>
          <w:lang w:val="en-CA"/>
        </w:rPr>
        <w:t>in the set (</w:t>
      </w:r>
      <w:r w:rsidR="22B91364" w:rsidRPr="2FE4FB8B">
        <w:rPr>
          <w:lang w:val="en-CA"/>
        </w:rPr>
        <w:t>Ads</w:t>
      </w:r>
      <w:r w:rsidRPr="2FE4FB8B">
        <w:rPr>
          <w:lang w:val="en-CA"/>
        </w:rPr>
        <w:t xml:space="preserve"> 4-6). Respondents appreciated that this message showed that the government understands that their financial situation is not their fault. While some Quebec participants thought the </w:t>
      </w:r>
      <w:r w:rsidR="3133D9C0" w:rsidRPr="2FE4FB8B">
        <w:rPr>
          <w:lang w:val="en-CA"/>
        </w:rPr>
        <w:t>ad</w:t>
      </w:r>
      <w:r w:rsidRPr="2FE4FB8B">
        <w:rPr>
          <w:lang w:val="en-CA"/>
        </w:rPr>
        <w:t xml:space="preserve"> was the best of the three, some thought the message was vague and as a whole, did not make sense.</w:t>
      </w:r>
    </w:p>
    <w:p w14:paraId="194B1F1F" w14:textId="2B834D6C" w:rsidR="00882C6A" w:rsidRPr="00307943" w:rsidRDefault="43171547" w:rsidP="00882C6A">
      <w:r>
        <w:t xml:space="preserve">This message resonated the most with young respondents, especially 18-24 and early 30s. Those in eastern Canada (comparatively lower mortgage/debt as compared to BC) found it most appealing, especially </w:t>
      </w:r>
      <w:r w:rsidR="4950FF86">
        <w:t xml:space="preserve">when </w:t>
      </w:r>
      <w:r>
        <w:t xml:space="preserve">compared to the other </w:t>
      </w:r>
      <w:r w:rsidR="7C506EB5">
        <w:t>ads</w:t>
      </w:r>
      <w:r>
        <w:t xml:space="preserve">. Among British Columbians, youth aged 18-24, who are new to managing their own finances were drawn towards this </w:t>
      </w:r>
      <w:r w:rsidR="2ACA1B20">
        <w:t>ad</w:t>
      </w:r>
      <w:r>
        <w:t xml:space="preserve">. Quebec participants were fairly divided when it came to the </w:t>
      </w:r>
      <w:r w:rsidRPr="2FE4FB8B">
        <w:rPr>
          <w:i/>
          <w:iCs/>
        </w:rPr>
        <w:t>Abstract</w:t>
      </w:r>
      <w:r>
        <w:t xml:space="preserve"> </w:t>
      </w:r>
      <w:r w:rsidR="48040339">
        <w:t>ad</w:t>
      </w:r>
      <w:r>
        <w:t xml:space="preserve">, with the first group expressing dislike for the </w:t>
      </w:r>
      <w:r w:rsidR="056E0119">
        <w:t>ad</w:t>
      </w:r>
      <w:r>
        <w:t xml:space="preserve"> and the second group providing much more positive feedback.</w:t>
      </w:r>
    </w:p>
    <w:p w14:paraId="0A481D0F" w14:textId="7EE40E6C" w:rsidR="00C300BD" w:rsidRPr="00307943" w:rsidRDefault="1C1C4415" w:rsidP="00C300BD">
      <w:r w:rsidRPr="00307943">
        <w:t xml:space="preserve">The </w:t>
      </w:r>
      <w:r w:rsidR="4EA7AF83" w:rsidRPr="00307943">
        <w:t>ad</w:t>
      </w:r>
      <w:r w:rsidRPr="00307943">
        <w:t xml:space="preserve"> was seen as having wider appeal</w:t>
      </w:r>
      <w:r w:rsidR="1D702776" w:rsidRPr="00307943">
        <w:t xml:space="preserve">, and most </w:t>
      </w:r>
      <w:r w:rsidR="4950FF86" w:rsidRPr="00307943">
        <w:t>like</w:t>
      </w:r>
      <w:r w:rsidR="4950FF86">
        <w:t>d</w:t>
      </w:r>
      <w:r w:rsidR="4950FF86" w:rsidRPr="00307943">
        <w:t xml:space="preserve"> </w:t>
      </w:r>
      <w:r w:rsidR="1D702776" w:rsidRPr="00307943">
        <w:t xml:space="preserve">the term </w:t>
      </w:r>
      <w:r w:rsidR="1D702776" w:rsidRPr="2FE4FB8B">
        <w:rPr>
          <w:i/>
          <w:iCs/>
        </w:rPr>
        <w:t xml:space="preserve">abstract. </w:t>
      </w:r>
      <w:r w:rsidR="78C84474" w:rsidRPr="00307943">
        <w:t>They liked the tone of the message and found it more empathizing than others. Additionally, it was felt to have wider appeal, in that you don’t have to be debt ridden to manage your finances.</w:t>
      </w:r>
      <w:r w:rsidR="00B1B15A" w:rsidRPr="00307943">
        <w:t xml:space="preserve"> However, some found the </w:t>
      </w:r>
      <w:r w:rsidR="0DE3F4D8" w:rsidRPr="00307943">
        <w:t>ad</w:t>
      </w:r>
      <w:r w:rsidR="00B1B15A" w:rsidRPr="00307943">
        <w:t xml:space="preserve"> a touch vague</w:t>
      </w:r>
      <w:r w:rsidR="1BA33721" w:rsidRPr="00307943">
        <w:t xml:space="preserve"> and </w:t>
      </w:r>
      <w:r w:rsidR="1BA33721" w:rsidRPr="2FE4FB8B">
        <w:rPr>
          <w:rFonts w:eastAsiaTheme="minorEastAsia" w:cs="Calibri"/>
          <w:kern w:val="24"/>
          <w:lang w:bidi="ar-SA"/>
        </w:rPr>
        <w:t>felt that there may be a need for more details before expecting a reaction to the call-to-action.</w:t>
      </w:r>
    </w:p>
    <w:p w14:paraId="4D5E4617" w14:textId="77777777" w:rsidR="0099113F" w:rsidRPr="00592457" w:rsidRDefault="0099113F" w:rsidP="009129F3">
      <w:pPr>
        <w:pStyle w:val="Heading4"/>
      </w:pPr>
      <w:bookmarkStart w:id="12" w:name="_Toc128938101"/>
      <w:r w:rsidRPr="00592457">
        <w:t>Expenditure</w:t>
      </w:r>
      <w:bookmarkEnd w:id="12"/>
    </w:p>
    <w:p w14:paraId="26667274" w14:textId="77777777" w:rsidR="00513BA1" w:rsidRDefault="00513BA1" w:rsidP="000B556D">
      <w:pPr>
        <w:spacing w:after="0"/>
        <w:rPr>
          <w:lang w:val="en-CA"/>
        </w:rPr>
      </w:pPr>
    </w:p>
    <w:p w14:paraId="34B3B5DA" w14:textId="17704F06" w:rsidR="0099113F" w:rsidRDefault="0099113F" w:rsidP="0099113F">
      <w:pPr>
        <w:rPr>
          <w:lang w:val="en-CA"/>
        </w:rPr>
      </w:pPr>
      <w:r w:rsidRPr="00592457">
        <w:rPr>
          <w:lang w:val="en-CA"/>
        </w:rPr>
        <w:t>The total project expenditure was $126,206.31 including HST, for qualitative concept testing</w:t>
      </w:r>
      <w:r w:rsidR="00A15527">
        <w:rPr>
          <w:lang w:val="en-CA"/>
        </w:rPr>
        <w:t xml:space="preserve"> and</w:t>
      </w:r>
      <w:r w:rsidR="00A15527" w:rsidRPr="00592457">
        <w:rPr>
          <w:lang w:val="en-CA"/>
        </w:rPr>
        <w:t xml:space="preserve"> </w:t>
      </w:r>
      <w:r w:rsidRPr="00592457">
        <w:rPr>
          <w:lang w:val="en-CA"/>
        </w:rPr>
        <w:t xml:space="preserve">the </w:t>
      </w:r>
      <w:r w:rsidR="00A15527">
        <w:rPr>
          <w:lang w:val="en-CA"/>
        </w:rPr>
        <w:t xml:space="preserve">quantitative </w:t>
      </w:r>
      <w:r w:rsidRPr="00592457">
        <w:rPr>
          <w:lang w:val="en-CA"/>
        </w:rPr>
        <w:t>pre- and post-</w:t>
      </w:r>
      <w:r w:rsidR="00A15527">
        <w:rPr>
          <w:lang w:val="en-CA"/>
        </w:rPr>
        <w:t>campaign ACET</w:t>
      </w:r>
      <w:r w:rsidR="00A15527" w:rsidRPr="00592457">
        <w:rPr>
          <w:lang w:val="en-CA"/>
        </w:rPr>
        <w:t xml:space="preserve"> </w:t>
      </w:r>
      <w:r w:rsidRPr="00592457">
        <w:rPr>
          <w:lang w:val="en-CA"/>
        </w:rPr>
        <w:t>surveys.</w:t>
      </w:r>
    </w:p>
    <w:p w14:paraId="3F196BDB" w14:textId="4DEA74FA" w:rsidR="0025699A" w:rsidRPr="00592457" w:rsidRDefault="5773B51A" w:rsidP="0025699A">
      <w:pPr>
        <w:pStyle w:val="Heading2"/>
        <w:rPr>
          <w:lang w:val="en-CA"/>
        </w:rPr>
      </w:pPr>
      <w:bookmarkStart w:id="13" w:name="_Toc102038558"/>
      <w:bookmarkStart w:id="14" w:name="_Toc128142210"/>
      <w:bookmarkStart w:id="15" w:name="_Toc130922610"/>
      <w:r w:rsidRPr="2FE4FB8B">
        <w:rPr>
          <w:lang w:val="en-CA"/>
        </w:rPr>
        <w:t>Political Neutrality Certificate</w:t>
      </w:r>
      <w:bookmarkEnd w:id="13"/>
      <w:bookmarkEnd w:id="14"/>
      <w:bookmarkEnd w:id="15"/>
    </w:p>
    <w:p w14:paraId="4D4B7F62" w14:textId="4A944DA1" w:rsidR="0025699A" w:rsidRPr="00592457" w:rsidRDefault="0025699A" w:rsidP="0025699A">
      <w:r w:rsidRPr="00592457">
        <w:t xml:space="preserve">I hereby certify as a </w:t>
      </w:r>
      <w:r w:rsidR="008A15D9">
        <w:t>r</w:t>
      </w:r>
      <w:r w:rsidR="008A15D9" w:rsidRPr="00592457">
        <w:t xml:space="preserve">epresentative </w:t>
      </w:r>
      <w:r w:rsidRPr="00592457">
        <w:t xml:space="preserve">of Leger Marketing Inc. that the deliverables fully comply with the Government of Canada political neutrality requirements outlined in the Policy on Communications and Federal Identity and the Directive on the Management of Communications. </w:t>
      </w:r>
    </w:p>
    <w:p w14:paraId="6462AFBC" w14:textId="77777777" w:rsidR="0025699A" w:rsidRPr="00592457" w:rsidRDefault="0025699A" w:rsidP="0025699A">
      <w:r w:rsidRPr="00592457">
        <w:t>Specifically, the deliverables do not include information on electoral voting intentions, political party preferences, standings with the electorate or ratings of the performance of a political party or its leaders.</w:t>
      </w:r>
    </w:p>
    <w:p w14:paraId="38FCB708" w14:textId="19184D09" w:rsidR="0025699A" w:rsidRPr="00592457" w:rsidRDefault="0025699A" w:rsidP="001D0843">
      <w:pPr>
        <w:spacing w:after="0"/>
      </w:pPr>
      <w:r w:rsidRPr="00592457">
        <w:t>Signed</w:t>
      </w:r>
    </w:p>
    <w:p w14:paraId="545002F9" w14:textId="0174F71D" w:rsidR="001D0843" w:rsidRPr="00592457" w:rsidRDefault="001D0843" w:rsidP="001D0843">
      <w:pPr>
        <w:spacing w:after="0"/>
      </w:pPr>
      <w:r w:rsidRPr="00592457">
        <w:rPr>
          <w:noProof/>
        </w:rPr>
        <w:drawing>
          <wp:inline distT="0" distB="0" distL="0" distR="0" wp14:anchorId="369FF8D4" wp14:editId="74BB35E1">
            <wp:extent cx="934895" cy="392425"/>
            <wp:effectExtent l="0" t="0" r="0" b="825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6493" cy="409886"/>
                    </a:xfrm>
                    <a:prstGeom prst="rect">
                      <a:avLst/>
                    </a:prstGeom>
                  </pic:spPr>
                </pic:pic>
              </a:graphicData>
            </a:graphic>
          </wp:inline>
        </w:drawing>
      </w:r>
    </w:p>
    <w:p w14:paraId="520691C9" w14:textId="7C075C3F" w:rsidR="0025699A" w:rsidRPr="00592457" w:rsidRDefault="0025699A" w:rsidP="00506A9C">
      <w:pPr>
        <w:spacing w:after="0"/>
      </w:pPr>
      <w:r w:rsidRPr="00592457">
        <w:t xml:space="preserve">Llisa Morrow, </w:t>
      </w:r>
      <w:r w:rsidR="001D0843" w:rsidRPr="00592457">
        <w:t>Associate Vice-President</w:t>
      </w:r>
    </w:p>
    <w:p w14:paraId="6113AABA" w14:textId="77777777" w:rsidR="0025699A" w:rsidRPr="00592457" w:rsidRDefault="0025699A" w:rsidP="00506A9C">
      <w:pPr>
        <w:spacing w:after="0"/>
      </w:pPr>
      <w:r w:rsidRPr="00592457">
        <w:t>Leger Marketing Inc.</w:t>
      </w:r>
    </w:p>
    <w:p w14:paraId="6C55AEDD" w14:textId="0BC73E24" w:rsidR="00A91C19" w:rsidRPr="00A91C19" w:rsidRDefault="00461E27" w:rsidP="002F258D">
      <w:pPr>
        <w:spacing w:after="0"/>
      </w:pPr>
      <w:r w:rsidRPr="00592457">
        <w:t>March 10</w:t>
      </w:r>
      <w:r w:rsidR="0025699A" w:rsidRPr="00592457">
        <w:t>, 202</w:t>
      </w:r>
      <w:r w:rsidR="0027302C" w:rsidRPr="00592457">
        <w:t>3</w:t>
      </w:r>
    </w:p>
    <w:sectPr w:rsidR="00A91C19" w:rsidRPr="00A91C19" w:rsidSect="00310A3D">
      <w:headerReference w:type="even" r:id="rId15"/>
      <w:footerReference w:type="default" r:id="rId16"/>
      <w:pgSz w:w="12240" w:h="15840"/>
      <w:pgMar w:top="720" w:right="720" w:bottom="720" w:left="72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6986" w14:textId="77777777" w:rsidR="004C260E" w:rsidRDefault="004C260E" w:rsidP="00815FB2">
      <w:pPr>
        <w:spacing w:after="0" w:line="240" w:lineRule="auto"/>
      </w:pPr>
      <w:r>
        <w:separator/>
      </w:r>
    </w:p>
  </w:endnote>
  <w:endnote w:type="continuationSeparator" w:id="0">
    <w:p w14:paraId="3377EE8C" w14:textId="77777777" w:rsidR="004C260E" w:rsidRDefault="004C260E" w:rsidP="00815FB2">
      <w:pPr>
        <w:spacing w:after="0" w:line="240" w:lineRule="auto"/>
      </w:pPr>
      <w:r>
        <w:continuationSeparator/>
      </w:r>
    </w:p>
  </w:endnote>
  <w:endnote w:type="continuationNotice" w:id="1">
    <w:p w14:paraId="7FFABB84" w14:textId="77777777" w:rsidR="004C260E" w:rsidRDefault="004C2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53442"/>
      <w:docPartObj>
        <w:docPartGallery w:val="Page Numbers (Bottom of Page)"/>
        <w:docPartUnique/>
      </w:docPartObj>
    </w:sdtPr>
    <w:sdtEndPr>
      <w:rPr>
        <w:noProof/>
      </w:rPr>
    </w:sdtEndPr>
    <w:sdtContent>
      <w:p w14:paraId="62E7B1C6" w14:textId="6A424CF5" w:rsidR="00310A3D" w:rsidRDefault="00310A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26865D" w14:textId="5D785C0D" w:rsidR="00310A3D" w:rsidRDefault="00310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56AA" w14:textId="77777777" w:rsidR="004C260E" w:rsidRDefault="004C260E" w:rsidP="00815FB2">
      <w:pPr>
        <w:spacing w:after="0" w:line="240" w:lineRule="auto"/>
      </w:pPr>
      <w:r>
        <w:separator/>
      </w:r>
    </w:p>
  </w:footnote>
  <w:footnote w:type="continuationSeparator" w:id="0">
    <w:p w14:paraId="7F0060C2" w14:textId="77777777" w:rsidR="004C260E" w:rsidRDefault="004C260E" w:rsidP="00815FB2">
      <w:pPr>
        <w:spacing w:after="0" w:line="240" w:lineRule="auto"/>
      </w:pPr>
      <w:r>
        <w:continuationSeparator/>
      </w:r>
    </w:p>
  </w:footnote>
  <w:footnote w:type="continuationNotice" w:id="1">
    <w:p w14:paraId="53FC6957" w14:textId="77777777" w:rsidR="004C260E" w:rsidRDefault="004C260E">
      <w:pPr>
        <w:spacing w:after="0" w:line="240" w:lineRule="auto"/>
      </w:pPr>
    </w:p>
  </w:footnote>
  <w:footnote w:id="2">
    <w:p w14:paraId="2738065D" w14:textId="1413F588" w:rsidR="00387479" w:rsidRDefault="00387479">
      <w:pPr>
        <w:pStyle w:val="FootnoteText"/>
      </w:pPr>
      <w:r>
        <w:rPr>
          <w:rStyle w:val="FootnoteReference"/>
        </w:rPr>
        <w:footnoteRef/>
      </w:r>
      <w:r>
        <w:t xml:space="preserve"> </w:t>
      </w:r>
      <w:r w:rsidRPr="00C22A77">
        <w:rPr>
          <w:sz w:val="16"/>
          <w:szCs w:val="16"/>
        </w:rPr>
        <w:t>Financial Consumer Agency of Canada’s Monthly Monitor on COVID-19 and the Financial Well-Being of Canadians,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708C" w14:textId="43EE505C" w:rsidR="00381571" w:rsidRDefault="00381571">
    <w:pPr>
      <w:pStyle w:val="Header"/>
    </w:pPr>
    <w:r>
      <w:rPr>
        <w:noProof/>
      </w:rPr>
      <mc:AlternateContent>
        <mc:Choice Requires="wps">
          <w:drawing>
            <wp:anchor distT="0" distB="0" distL="0" distR="0" simplePos="0" relativeHeight="251658241" behindDoc="0" locked="0" layoutInCell="1" allowOverlap="1" wp14:anchorId="288D9FEE" wp14:editId="52F2B6BB">
              <wp:simplePos x="635" y="635"/>
              <wp:positionH relativeFrom="rightMargin">
                <wp:align>right</wp:align>
              </wp:positionH>
              <wp:positionV relativeFrom="paragraph">
                <wp:posOffset>635</wp:posOffset>
              </wp:positionV>
              <wp:extent cx="443865" cy="443865"/>
              <wp:effectExtent l="0" t="0" r="0" b="12065"/>
              <wp:wrapSquare wrapText="bothSides"/>
              <wp:docPr id="3" name="Text Box 3" descr="Protected A / Protégé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E3F98" w14:textId="62EA9032" w:rsidR="00381571" w:rsidRPr="00381571" w:rsidRDefault="00381571">
                          <w:pPr>
                            <w:rPr>
                              <w:rFonts w:eastAsia="Calibri" w:cs="Calibri"/>
                              <w:color w:val="000000"/>
                              <w:sz w:val="20"/>
                              <w:szCs w:val="20"/>
                            </w:rPr>
                          </w:pPr>
                          <w:r w:rsidRPr="00381571">
                            <w:rPr>
                              <w:rFonts w:eastAsia="Calibri" w:cs="Calibri"/>
                              <w:color w:val="000000"/>
                              <w:sz w:val="20"/>
                              <w:szCs w:val="20"/>
                            </w:rPr>
                            <w:t>Protected A / Protégé 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88D9FEE" id="_x0000_t202" coordsize="21600,21600" o:spt="202" path="m,l,21600r21600,l21600,xe">
              <v:stroke joinstyle="miter"/>
              <v:path gradientshapeok="t" o:connecttype="rect"/>
            </v:shapetype>
            <v:shape id="Text Box 3" o:spid="_x0000_s1026" type="#_x0000_t202" alt="Protected A / Protégé A"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664E3F98" w14:textId="62EA9032" w:rsidR="00381571" w:rsidRPr="00381571" w:rsidRDefault="00381571">
                    <w:pPr>
                      <w:rPr>
                        <w:rFonts w:eastAsia="Calibri" w:cs="Calibri"/>
                        <w:color w:val="000000"/>
                        <w:sz w:val="20"/>
                        <w:szCs w:val="20"/>
                      </w:rPr>
                    </w:pPr>
                    <w:r w:rsidRPr="00381571">
                      <w:rPr>
                        <w:rFonts w:eastAsia="Calibri" w:cs="Calibri"/>
                        <w:color w:val="000000"/>
                        <w:sz w:val="20"/>
                        <w:szCs w:val="20"/>
                      </w:rPr>
                      <w:t>Protected A / Protégé A</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BAF"/>
    <w:multiLevelType w:val="hybridMultilevel"/>
    <w:tmpl w:val="4910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D0AC5"/>
    <w:multiLevelType w:val="hybridMultilevel"/>
    <w:tmpl w:val="7C2AB2E8"/>
    <w:lvl w:ilvl="0" w:tplc="99BAEA20">
      <w:start w:val="1"/>
      <w:numFmt w:val="bullet"/>
      <w:lvlText w:val=""/>
      <w:lvlJc w:val="left"/>
      <w:pPr>
        <w:tabs>
          <w:tab w:val="num" w:pos="720"/>
        </w:tabs>
        <w:ind w:left="720" w:hanging="360"/>
      </w:pPr>
      <w:rPr>
        <w:rFonts w:ascii="Wingdings" w:hAnsi="Wingdings" w:hint="default"/>
        <w:sz w:val="32"/>
        <w:szCs w:val="32"/>
      </w:rPr>
    </w:lvl>
    <w:lvl w:ilvl="1" w:tplc="E3F49D62">
      <w:start w:val="9"/>
      <w:numFmt w:val="decimal"/>
      <w:lvlText w:val="%2."/>
      <w:lvlJc w:val="left"/>
      <w:pPr>
        <w:tabs>
          <w:tab w:val="num" w:pos="1800"/>
        </w:tabs>
        <w:ind w:left="1800" w:hanging="360"/>
      </w:pPr>
      <w:rPr>
        <w:rFonts w:hint="default"/>
        <w:sz w:val="32"/>
        <w:szCs w:val="32"/>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C154B0"/>
    <w:multiLevelType w:val="hybridMultilevel"/>
    <w:tmpl w:val="F4481B30"/>
    <w:lvl w:ilvl="0" w:tplc="598842C6">
      <w:start w:val="1"/>
      <w:numFmt w:val="bullet"/>
      <w:lvlText w:val=""/>
      <w:lvlJc w:val="left"/>
      <w:pPr>
        <w:ind w:left="786" w:hanging="360"/>
      </w:pPr>
      <w:rPr>
        <w:rFonts w:ascii="Wingdings" w:hAnsi="Wingdings" w:hint="default"/>
        <w:sz w:val="24"/>
      </w:rPr>
    </w:lvl>
    <w:lvl w:ilvl="1" w:tplc="10090003">
      <w:start w:val="1"/>
      <w:numFmt w:val="bullet"/>
      <w:lvlText w:val="o"/>
      <w:lvlJc w:val="left"/>
      <w:pPr>
        <w:ind w:left="1506" w:hanging="360"/>
      </w:pPr>
      <w:rPr>
        <w:rFonts w:ascii="Courier New" w:hAnsi="Courier New" w:cs="Times New Roman" w:hint="default"/>
      </w:rPr>
    </w:lvl>
    <w:lvl w:ilvl="2" w:tplc="10090005">
      <w:start w:val="1"/>
      <w:numFmt w:val="bullet"/>
      <w:lvlText w:val=""/>
      <w:lvlJc w:val="left"/>
      <w:pPr>
        <w:ind w:left="2226" w:hanging="360"/>
      </w:pPr>
      <w:rPr>
        <w:rFonts w:ascii="Wingdings" w:hAnsi="Wingdings" w:hint="default"/>
      </w:rPr>
    </w:lvl>
    <w:lvl w:ilvl="3" w:tplc="10090001">
      <w:start w:val="1"/>
      <w:numFmt w:val="bullet"/>
      <w:lvlText w:val=""/>
      <w:lvlJc w:val="left"/>
      <w:pPr>
        <w:ind w:left="2946" w:hanging="360"/>
      </w:pPr>
      <w:rPr>
        <w:rFonts w:ascii="Symbol" w:hAnsi="Symbol" w:hint="default"/>
      </w:rPr>
    </w:lvl>
    <w:lvl w:ilvl="4" w:tplc="10090003">
      <w:start w:val="1"/>
      <w:numFmt w:val="bullet"/>
      <w:lvlText w:val="o"/>
      <w:lvlJc w:val="left"/>
      <w:pPr>
        <w:ind w:left="3666" w:hanging="360"/>
      </w:pPr>
      <w:rPr>
        <w:rFonts w:ascii="Courier New" w:hAnsi="Courier New" w:cs="Times New Roman" w:hint="default"/>
      </w:rPr>
    </w:lvl>
    <w:lvl w:ilvl="5" w:tplc="10090005">
      <w:start w:val="1"/>
      <w:numFmt w:val="bullet"/>
      <w:lvlText w:val=""/>
      <w:lvlJc w:val="left"/>
      <w:pPr>
        <w:ind w:left="4386" w:hanging="360"/>
      </w:pPr>
      <w:rPr>
        <w:rFonts w:ascii="Wingdings" w:hAnsi="Wingdings" w:hint="default"/>
      </w:rPr>
    </w:lvl>
    <w:lvl w:ilvl="6" w:tplc="10090001">
      <w:start w:val="1"/>
      <w:numFmt w:val="bullet"/>
      <w:lvlText w:val=""/>
      <w:lvlJc w:val="left"/>
      <w:pPr>
        <w:ind w:left="5106" w:hanging="360"/>
      </w:pPr>
      <w:rPr>
        <w:rFonts w:ascii="Symbol" w:hAnsi="Symbol" w:hint="default"/>
      </w:rPr>
    </w:lvl>
    <w:lvl w:ilvl="7" w:tplc="10090003">
      <w:start w:val="1"/>
      <w:numFmt w:val="bullet"/>
      <w:lvlText w:val="o"/>
      <w:lvlJc w:val="left"/>
      <w:pPr>
        <w:ind w:left="5826" w:hanging="360"/>
      </w:pPr>
      <w:rPr>
        <w:rFonts w:ascii="Courier New" w:hAnsi="Courier New" w:cs="Times New Roman" w:hint="default"/>
      </w:rPr>
    </w:lvl>
    <w:lvl w:ilvl="8" w:tplc="10090005">
      <w:start w:val="1"/>
      <w:numFmt w:val="bullet"/>
      <w:lvlText w:val=""/>
      <w:lvlJc w:val="left"/>
      <w:pPr>
        <w:ind w:left="6546" w:hanging="360"/>
      </w:pPr>
      <w:rPr>
        <w:rFonts w:ascii="Wingdings" w:hAnsi="Wingdings" w:hint="default"/>
      </w:rPr>
    </w:lvl>
  </w:abstractNum>
  <w:abstractNum w:abstractNumId="3" w15:restartNumberingAfterBreak="0">
    <w:nsid w:val="045A0D33"/>
    <w:multiLevelType w:val="hybridMultilevel"/>
    <w:tmpl w:val="1F044356"/>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4C40F55"/>
    <w:multiLevelType w:val="hybridMultilevel"/>
    <w:tmpl w:val="9F4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009D1"/>
    <w:multiLevelType w:val="hybridMultilevel"/>
    <w:tmpl w:val="8D62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B2EE2"/>
    <w:multiLevelType w:val="hybridMultilevel"/>
    <w:tmpl w:val="839095C4"/>
    <w:lvl w:ilvl="0" w:tplc="B0F66F12">
      <w:start w:val="1"/>
      <w:numFmt w:val="bullet"/>
      <w:lvlText w:val="o"/>
      <w:lvlJc w:val="left"/>
      <w:pPr>
        <w:ind w:left="720" w:hanging="360"/>
      </w:pPr>
      <w:rPr>
        <w:rFonts w:ascii="Courier New" w:hAnsi="Courier New" w:hint="default"/>
        <w:sz w:val="24"/>
      </w:rPr>
    </w:lvl>
    <w:lvl w:ilvl="1" w:tplc="B0F66F12">
      <w:start w:val="1"/>
      <w:numFmt w:val="bullet"/>
      <w:lvlText w:val="o"/>
      <w:lvlJc w:val="left"/>
      <w:pPr>
        <w:ind w:left="1440" w:hanging="360"/>
      </w:pPr>
      <w:rPr>
        <w:rFonts w:ascii="Courier New" w:hAnsi="Courier New" w:hint="default"/>
        <w:sz w:val="24"/>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DD6FAD"/>
    <w:multiLevelType w:val="hybridMultilevel"/>
    <w:tmpl w:val="16B6C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B1394"/>
    <w:multiLevelType w:val="hybridMultilevel"/>
    <w:tmpl w:val="91C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50F22"/>
    <w:multiLevelType w:val="hybridMultilevel"/>
    <w:tmpl w:val="68144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E13AE"/>
    <w:multiLevelType w:val="hybridMultilevel"/>
    <w:tmpl w:val="14D44D10"/>
    <w:lvl w:ilvl="0" w:tplc="0E703C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9B6ECE"/>
    <w:multiLevelType w:val="hybridMultilevel"/>
    <w:tmpl w:val="462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B2494"/>
    <w:multiLevelType w:val="hybridMultilevel"/>
    <w:tmpl w:val="DAF0C2E2"/>
    <w:lvl w:ilvl="0" w:tplc="8E8AE366">
      <w:start w:val="1"/>
      <w:numFmt w:val="bullet"/>
      <w:lvlText w:val=""/>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F5870"/>
    <w:multiLevelType w:val="hybridMultilevel"/>
    <w:tmpl w:val="2C120AE4"/>
    <w:lvl w:ilvl="0" w:tplc="99BAEA20">
      <w:start w:val="1"/>
      <w:numFmt w:val="bullet"/>
      <w:lvlText w:val=""/>
      <w:lvlJc w:val="left"/>
      <w:pPr>
        <w:tabs>
          <w:tab w:val="num" w:pos="1800"/>
        </w:tabs>
        <w:ind w:left="1800" w:hanging="360"/>
      </w:pPr>
      <w:rPr>
        <w:rFonts w:ascii="Wingdings" w:hAnsi="Wingdings" w:hint="default"/>
        <w:sz w:val="32"/>
        <w:szCs w:val="32"/>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6160C58"/>
    <w:multiLevelType w:val="hybridMultilevel"/>
    <w:tmpl w:val="5C2691C6"/>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16D765F5"/>
    <w:multiLevelType w:val="hybridMultilevel"/>
    <w:tmpl w:val="516C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103D3"/>
    <w:multiLevelType w:val="hybridMultilevel"/>
    <w:tmpl w:val="C1A2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8739A"/>
    <w:multiLevelType w:val="hybridMultilevel"/>
    <w:tmpl w:val="6F9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24C6"/>
    <w:multiLevelType w:val="hybridMultilevel"/>
    <w:tmpl w:val="EB908F7C"/>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18BD52F0"/>
    <w:multiLevelType w:val="hybridMultilevel"/>
    <w:tmpl w:val="EC56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34C06"/>
    <w:multiLevelType w:val="hybridMultilevel"/>
    <w:tmpl w:val="AC3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C27A6"/>
    <w:multiLevelType w:val="hybridMultilevel"/>
    <w:tmpl w:val="6D7EE9F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1CE405EF"/>
    <w:multiLevelType w:val="multilevel"/>
    <w:tmpl w:val="AEB4D1C8"/>
    <w:lvl w:ilvl="0">
      <w:start w:val="1"/>
      <w:numFmt w:val="bullet"/>
      <w:lvlText w:val=""/>
      <w:lvlJc w:val="left"/>
      <w:pPr>
        <w:tabs>
          <w:tab w:val="num" w:pos="1440"/>
        </w:tabs>
        <w:ind w:left="1440" w:hanging="360"/>
      </w:pPr>
      <w:rPr>
        <w:rFonts w:ascii="Wingdings" w:hAnsi="Wingdings" w:hint="default"/>
        <w:sz w:val="24"/>
        <w:szCs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1D934635"/>
    <w:multiLevelType w:val="hybridMultilevel"/>
    <w:tmpl w:val="43E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8B3DB5"/>
    <w:multiLevelType w:val="hybridMultilevel"/>
    <w:tmpl w:val="1BF4EACA"/>
    <w:lvl w:ilvl="0" w:tplc="9CD6347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D95485"/>
    <w:multiLevelType w:val="hybridMultilevel"/>
    <w:tmpl w:val="4F0855C8"/>
    <w:lvl w:ilvl="0" w:tplc="8E8AE366">
      <w:start w:val="1"/>
      <w:numFmt w:val="bullet"/>
      <w:lvlText w:val=""/>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F03B3E"/>
    <w:multiLevelType w:val="hybridMultilevel"/>
    <w:tmpl w:val="E488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FD088A"/>
    <w:multiLevelType w:val="hybridMultilevel"/>
    <w:tmpl w:val="6D1A1544"/>
    <w:lvl w:ilvl="0" w:tplc="99BAEA20">
      <w:start w:val="1"/>
      <w:numFmt w:val="bullet"/>
      <w:lvlText w:val=""/>
      <w:lvlJc w:val="left"/>
      <w:pPr>
        <w:tabs>
          <w:tab w:val="num" w:pos="1800"/>
        </w:tabs>
        <w:ind w:left="1800" w:hanging="360"/>
      </w:pPr>
      <w:rPr>
        <w:rFonts w:ascii="Wingdings" w:hAnsi="Wingdings" w:hint="default"/>
        <w:sz w:val="32"/>
        <w:szCs w:val="32"/>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23372D75"/>
    <w:multiLevelType w:val="hybridMultilevel"/>
    <w:tmpl w:val="58E85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F34F0B"/>
    <w:multiLevelType w:val="hybridMultilevel"/>
    <w:tmpl w:val="5E7E6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7785FF3"/>
    <w:multiLevelType w:val="hybridMultilevel"/>
    <w:tmpl w:val="15A6D782"/>
    <w:lvl w:ilvl="0" w:tplc="FFFFFFFF">
      <w:start w:val="1"/>
      <w:numFmt w:val="decimal"/>
      <w:lvlText w:val="%1."/>
      <w:lvlJc w:val="left"/>
      <w:pPr>
        <w:tabs>
          <w:tab w:val="num" w:pos="360"/>
        </w:tabs>
        <w:ind w:left="360" w:hanging="360"/>
      </w:pPr>
    </w:lvl>
    <w:lvl w:ilvl="1" w:tplc="99BAEA20">
      <w:start w:val="1"/>
      <w:numFmt w:val="bullet"/>
      <w:lvlText w:val=""/>
      <w:lvlJc w:val="left"/>
      <w:pPr>
        <w:tabs>
          <w:tab w:val="num" w:pos="1440"/>
        </w:tabs>
        <w:ind w:left="1440" w:hanging="360"/>
      </w:pPr>
      <w:rPr>
        <w:rFonts w:ascii="Wingdings" w:hAnsi="Wingdings" w:hint="default"/>
        <w:sz w:val="32"/>
        <w:szCs w:val="32"/>
      </w:rPr>
    </w:lvl>
    <w:lvl w:ilvl="2" w:tplc="BD82CB9E">
      <w:start w:val="3"/>
      <w:numFmt w:val="decimal"/>
      <w:lvlText w:val="%3"/>
      <w:lvlJc w:val="left"/>
      <w:pPr>
        <w:tabs>
          <w:tab w:val="num" w:pos="2712"/>
        </w:tabs>
        <w:ind w:left="2712" w:hanging="732"/>
      </w:pPr>
      <w:rPr>
        <w:rFonts w:hint="default"/>
        <w:color w:val="000000"/>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15:restartNumberingAfterBreak="0">
    <w:nsid w:val="279A6C83"/>
    <w:multiLevelType w:val="hybridMultilevel"/>
    <w:tmpl w:val="4A12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FE3538"/>
    <w:multiLevelType w:val="hybridMultilevel"/>
    <w:tmpl w:val="DAA8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717D23"/>
    <w:multiLevelType w:val="hybridMultilevel"/>
    <w:tmpl w:val="01EC223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E27AC4"/>
    <w:multiLevelType w:val="multilevel"/>
    <w:tmpl w:val="EB8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641EF1"/>
    <w:multiLevelType w:val="hybridMultilevel"/>
    <w:tmpl w:val="54CEEF7A"/>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3092085A"/>
    <w:multiLevelType w:val="hybridMultilevel"/>
    <w:tmpl w:val="1C5EC5E4"/>
    <w:lvl w:ilvl="0" w:tplc="805825B0">
      <w:start w:val="1"/>
      <w:numFmt w:val="decimal"/>
      <w:lvlText w:val="%1."/>
      <w:lvlJc w:val="left"/>
      <w:pPr>
        <w:ind w:left="720" w:hanging="360"/>
      </w:pPr>
      <w:rPr>
        <w:rFonts w:ascii="Calibri" w:eastAsia="Calibri" w:hAnsi="Calibri" w:cs="Times New Roman"/>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45D15CC"/>
    <w:multiLevelType w:val="hybridMultilevel"/>
    <w:tmpl w:val="CCC4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547E41"/>
    <w:multiLevelType w:val="hybridMultilevel"/>
    <w:tmpl w:val="91B8B1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95D5A6E"/>
    <w:multiLevelType w:val="hybridMultilevel"/>
    <w:tmpl w:val="80D2988C"/>
    <w:lvl w:ilvl="0" w:tplc="04090017">
      <w:start w:val="1"/>
      <w:numFmt w:val="lowerLetter"/>
      <w:lvlText w:val="%1)"/>
      <w:lvlJc w:val="left"/>
      <w:pPr>
        <w:tabs>
          <w:tab w:val="num" w:pos="360"/>
        </w:tabs>
        <w:ind w:left="36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3A2D159C"/>
    <w:multiLevelType w:val="hybridMultilevel"/>
    <w:tmpl w:val="824053A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3B89264A"/>
    <w:multiLevelType w:val="hybridMultilevel"/>
    <w:tmpl w:val="D888739A"/>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3E310F2B"/>
    <w:multiLevelType w:val="hybridMultilevel"/>
    <w:tmpl w:val="0A6E8B12"/>
    <w:lvl w:ilvl="0" w:tplc="8E8AE366">
      <w:start w:val="1"/>
      <w:numFmt w:val="bullet"/>
      <w:lvlText w:val=""/>
      <w:lvlJc w:val="left"/>
      <w:pPr>
        <w:tabs>
          <w:tab w:val="num" w:pos="1440"/>
        </w:tabs>
        <w:ind w:left="1440" w:hanging="360"/>
      </w:pPr>
      <w:rPr>
        <w:rFonts w:ascii="Wingdings" w:hAnsi="Wingdings" w:hint="default"/>
        <w:sz w:val="24"/>
        <w:szCs w:val="32"/>
      </w:rPr>
    </w:lvl>
    <w:lvl w:ilvl="1" w:tplc="FFFFFFFF">
      <w:start w:val="1"/>
      <w:numFmt w:val="bullet"/>
      <w:lvlText w:val=""/>
      <w:lvlJc w:val="left"/>
      <w:pPr>
        <w:tabs>
          <w:tab w:val="num" w:pos="2520"/>
        </w:tabs>
        <w:ind w:left="2520" w:hanging="360"/>
      </w:pPr>
      <w:rPr>
        <w:rFonts w:ascii="Wingdings" w:hAnsi="Wingdings" w:hint="default"/>
        <w:sz w:val="32"/>
        <w:szCs w:val="32"/>
      </w:rPr>
    </w:lvl>
    <w:lvl w:ilvl="2" w:tplc="FFFFFFFF">
      <w:start w:val="3"/>
      <w:numFmt w:val="decimal"/>
      <w:lvlText w:val="%3"/>
      <w:lvlJc w:val="left"/>
      <w:pPr>
        <w:tabs>
          <w:tab w:val="num" w:pos="3792"/>
        </w:tabs>
        <w:ind w:left="3792" w:hanging="732"/>
      </w:pPr>
      <w:rPr>
        <w:rFonts w:hint="default"/>
        <w:color w:val="00000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15:restartNumberingAfterBreak="0">
    <w:nsid w:val="429F1148"/>
    <w:multiLevelType w:val="hybridMultilevel"/>
    <w:tmpl w:val="6E44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4430C"/>
    <w:multiLevelType w:val="hybridMultilevel"/>
    <w:tmpl w:val="CDA6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AA1E13"/>
    <w:multiLevelType w:val="hybridMultilevel"/>
    <w:tmpl w:val="558EB63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7141536"/>
    <w:multiLevelType w:val="hybridMultilevel"/>
    <w:tmpl w:val="AC4C666E"/>
    <w:lvl w:ilvl="0" w:tplc="99BAEA20">
      <w:start w:val="1"/>
      <w:numFmt w:val="bullet"/>
      <w:lvlText w:val=""/>
      <w:lvlJc w:val="left"/>
      <w:pPr>
        <w:tabs>
          <w:tab w:val="num" w:pos="1800"/>
        </w:tabs>
        <w:ind w:left="1800" w:hanging="360"/>
      </w:pPr>
      <w:rPr>
        <w:rFonts w:ascii="Wingdings" w:hAnsi="Wingdings" w:hint="default"/>
        <w:sz w:val="32"/>
        <w:szCs w:val="32"/>
      </w:rPr>
    </w:lvl>
    <w:lvl w:ilvl="1" w:tplc="E3F49D62">
      <w:start w:val="9"/>
      <w:numFmt w:val="decimal"/>
      <w:lvlText w:val="%2."/>
      <w:lvlJc w:val="left"/>
      <w:pPr>
        <w:tabs>
          <w:tab w:val="num" w:pos="1440"/>
        </w:tabs>
        <w:ind w:left="1440" w:hanging="360"/>
      </w:pPr>
      <w:rPr>
        <w:rFonts w:hint="default"/>
        <w:sz w:val="32"/>
        <w:szCs w:val="32"/>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263A24"/>
    <w:multiLevelType w:val="hybridMultilevel"/>
    <w:tmpl w:val="6C80D3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8" w15:restartNumberingAfterBreak="0">
    <w:nsid w:val="4C8B245D"/>
    <w:multiLevelType w:val="hybridMultilevel"/>
    <w:tmpl w:val="6A30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A472CB"/>
    <w:multiLevelType w:val="hybridMultilevel"/>
    <w:tmpl w:val="39B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566D1B"/>
    <w:multiLevelType w:val="hybridMultilevel"/>
    <w:tmpl w:val="F0D4A1B8"/>
    <w:lvl w:ilvl="0" w:tplc="04090001">
      <w:start w:val="1"/>
      <w:numFmt w:val="bullet"/>
      <w:lvlText w:val=""/>
      <w:lvlJc w:val="left"/>
      <w:pPr>
        <w:ind w:left="1440" w:hanging="360"/>
      </w:pPr>
      <w:rPr>
        <w:rFonts w:ascii="Symbol" w:hAnsi="Symbol" w:cs="Symbol"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F604EEE"/>
    <w:multiLevelType w:val="hybridMultilevel"/>
    <w:tmpl w:val="AE18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875D3D"/>
    <w:multiLevelType w:val="hybridMultilevel"/>
    <w:tmpl w:val="73D88B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3" w15:restartNumberingAfterBreak="0">
    <w:nsid w:val="555F6CFB"/>
    <w:multiLevelType w:val="hybridMultilevel"/>
    <w:tmpl w:val="4F2CBE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15:restartNumberingAfterBreak="0">
    <w:nsid w:val="557E7EA8"/>
    <w:multiLevelType w:val="hybridMultilevel"/>
    <w:tmpl w:val="CA5A78F6"/>
    <w:lvl w:ilvl="0" w:tplc="B0F66F12">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7DB25E2"/>
    <w:multiLevelType w:val="hybridMultilevel"/>
    <w:tmpl w:val="EC0E60B6"/>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6" w15:restartNumberingAfterBreak="0">
    <w:nsid w:val="58A163FD"/>
    <w:multiLevelType w:val="hybridMultilevel"/>
    <w:tmpl w:val="51B0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794C06"/>
    <w:multiLevelType w:val="hybridMultilevel"/>
    <w:tmpl w:val="6A12A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820252"/>
    <w:multiLevelType w:val="hybridMultilevel"/>
    <w:tmpl w:val="7E6A4F2A"/>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9" w15:restartNumberingAfterBreak="0">
    <w:nsid w:val="5B4B08CB"/>
    <w:multiLevelType w:val="hybridMultilevel"/>
    <w:tmpl w:val="F55C5A26"/>
    <w:lvl w:ilvl="0" w:tplc="620AB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734D34"/>
    <w:multiLevelType w:val="hybridMultilevel"/>
    <w:tmpl w:val="35EE77EC"/>
    <w:lvl w:ilvl="0" w:tplc="FFFFFFFF">
      <w:start w:val="10"/>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8E8AE366">
      <w:start w:val="1"/>
      <w:numFmt w:val="bullet"/>
      <w:lvlText w:val=""/>
      <w:lvlJc w:val="left"/>
      <w:pPr>
        <w:ind w:left="1800" w:hanging="360"/>
      </w:pPr>
      <w:rPr>
        <w:rFonts w:ascii="Wingdings" w:hAnsi="Wingdings" w:hint="default"/>
        <w:sz w:val="24"/>
        <w:szCs w:val="3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DE43B58"/>
    <w:multiLevelType w:val="hybridMultilevel"/>
    <w:tmpl w:val="BDAA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67298C"/>
    <w:multiLevelType w:val="multilevel"/>
    <w:tmpl w:val="13F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9B6F02"/>
    <w:multiLevelType w:val="hybridMultilevel"/>
    <w:tmpl w:val="FFBC96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4" w15:restartNumberingAfterBreak="0">
    <w:nsid w:val="613862C9"/>
    <w:multiLevelType w:val="hybridMultilevel"/>
    <w:tmpl w:val="FEF0C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28834FD"/>
    <w:multiLevelType w:val="hybridMultilevel"/>
    <w:tmpl w:val="16DEA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CA0115"/>
    <w:multiLevelType w:val="hybridMultilevel"/>
    <w:tmpl w:val="47BECB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7" w15:restartNumberingAfterBreak="0">
    <w:nsid w:val="68A01A45"/>
    <w:multiLevelType w:val="hybridMultilevel"/>
    <w:tmpl w:val="0EEE2FCA"/>
    <w:lvl w:ilvl="0" w:tplc="153023A0">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336727"/>
    <w:multiLevelType w:val="hybridMultilevel"/>
    <w:tmpl w:val="2B9E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BB6007"/>
    <w:multiLevelType w:val="hybridMultilevel"/>
    <w:tmpl w:val="8BE2E458"/>
    <w:lvl w:ilvl="0" w:tplc="1B084E8A">
      <w:start w:val="1"/>
      <w:numFmt w:val="decimal"/>
      <w:pStyle w:val="questio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D192E76"/>
    <w:multiLevelType w:val="hybridMultilevel"/>
    <w:tmpl w:val="6206020A"/>
    <w:lvl w:ilvl="0" w:tplc="8E8AE366">
      <w:start w:val="1"/>
      <w:numFmt w:val="bullet"/>
      <w:lvlText w:val=""/>
      <w:lvlJc w:val="left"/>
      <w:pPr>
        <w:ind w:left="1800" w:hanging="360"/>
      </w:pPr>
      <w:rPr>
        <w:rFonts w:ascii="Wingdings" w:hAnsi="Wingdings" w:hint="default"/>
        <w:sz w:val="24"/>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19F2C68"/>
    <w:multiLevelType w:val="hybridMultilevel"/>
    <w:tmpl w:val="A46C5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F17F6A"/>
    <w:multiLevelType w:val="hybridMultilevel"/>
    <w:tmpl w:val="D3BE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167C2F"/>
    <w:multiLevelType w:val="hybridMultilevel"/>
    <w:tmpl w:val="A32EC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370381"/>
    <w:multiLevelType w:val="hybridMultilevel"/>
    <w:tmpl w:val="51AA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D46285"/>
    <w:multiLevelType w:val="hybridMultilevel"/>
    <w:tmpl w:val="B208805A"/>
    <w:lvl w:ilvl="0" w:tplc="8E8AE366">
      <w:start w:val="1"/>
      <w:numFmt w:val="bullet"/>
      <w:lvlText w:val=""/>
      <w:lvlJc w:val="left"/>
      <w:pPr>
        <w:ind w:left="1800" w:hanging="360"/>
      </w:pPr>
      <w:rPr>
        <w:rFonts w:ascii="Wingdings" w:hAnsi="Wingdings" w:hint="default"/>
        <w:sz w:val="24"/>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74B80AFD"/>
    <w:multiLevelType w:val="hybridMultilevel"/>
    <w:tmpl w:val="3BB4F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41176D"/>
    <w:multiLevelType w:val="hybridMultilevel"/>
    <w:tmpl w:val="DFCAF31E"/>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8" w15:restartNumberingAfterBreak="0">
    <w:nsid w:val="75A339E1"/>
    <w:multiLevelType w:val="hybridMultilevel"/>
    <w:tmpl w:val="7594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FB7B71"/>
    <w:multiLevelType w:val="hybridMultilevel"/>
    <w:tmpl w:val="A1F22EC6"/>
    <w:lvl w:ilvl="0" w:tplc="EB28F874">
      <w:start w:val="10"/>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C7F6457"/>
    <w:multiLevelType w:val="hybridMultilevel"/>
    <w:tmpl w:val="52003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7D66136B"/>
    <w:multiLevelType w:val="hybridMultilevel"/>
    <w:tmpl w:val="34E231AC"/>
    <w:lvl w:ilvl="0" w:tplc="E1FE71F8">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8223C3"/>
    <w:multiLevelType w:val="hybridMultilevel"/>
    <w:tmpl w:val="6C94DE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3" w15:restartNumberingAfterBreak="0">
    <w:nsid w:val="7F7D3723"/>
    <w:multiLevelType w:val="hybridMultilevel"/>
    <w:tmpl w:val="D17E4F9A"/>
    <w:lvl w:ilvl="0" w:tplc="B0F66F12">
      <w:start w:val="1"/>
      <w:numFmt w:val="bullet"/>
      <w:lvlText w:val="o"/>
      <w:lvlJc w:val="left"/>
      <w:pPr>
        <w:ind w:left="1440" w:hanging="360"/>
      </w:pPr>
      <w:rPr>
        <w:rFonts w:ascii="Courier New" w:hAnsi="Courier New"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647657981">
    <w:abstractNumId w:val="80"/>
  </w:num>
  <w:num w:numId="2" w16cid:durableId="1910769120">
    <w:abstractNumId w:val="81"/>
  </w:num>
  <w:num w:numId="3" w16cid:durableId="2118910710">
    <w:abstractNumId w:val="69"/>
  </w:num>
  <w:num w:numId="4" w16cid:durableId="1900510800">
    <w:abstractNumId w:val="30"/>
  </w:num>
  <w:num w:numId="5" w16cid:durableId="2092003212">
    <w:abstractNumId w:val="27"/>
  </w:num>
  <w:num w:numId="6" w16cid:durableId="106514035">
    <w:abstractNumId w:val="46"/>
  </w:num>
  <w:num w:numId="7" w16cid:durableId="1321958724">
    <w:abstractNumId w:val="13"/>
  </w:num>
  <w:num w:numId="8" w16cid:durableId="1109590648">
    <w:abstractNumId w:val="79"/>
  </w:num>
  <w:num w:numId="9" w16cid:durableId="493032878">
    <w:abstractNumId w:val="22"/>
  </w:num>
  <w:num w:numId="10" w16cid:durableId="1977880534">
    <w:abstractNumId w:val="25"/>
  </w:num>
  <w:num w:numId="11" w16cid:durableId="1557929620">
    <w:abstractNumId w:val="42"/>
  </w:num>
  <w:num w:numId="12" w16cid:durableId="393626482">
    <w:abstractNumId w:val="70"/>
  </w:num>
  <w:num w:numId="13" w16cid:durableId="2035232989">
    <w:abstractNumId w:val="75"/>
  </w:num>
  <w:num w:numId="14" w16cid:durableId="260724018">
    <w:abstractNumId w:val="60"/>
  </w:num>
  <w:num w:numId="15" w16cid:durableId="627664026">
    <w:abstractNumId w:val="62"/>
  </w:num>
  <w:num w:numId="16" w16cid:durableId="1811438256">
    <w:abstractNumId w:val="34"/>
  </w:num>
  <w:num w:numId="17" w16cid:durableId="157773774">
    <w:abstractNumId w:val="72"/>
  </w:num>
  <w:num w:numId="18" w16cid:durableId="358051844">
    <w:abstractNumId w:val="67"/>
  </w:num>
  <w:num w:numId="19" w16cid:durableId="1831946743">
    <w:abstractNumId w:val="82"/>
  </w:num>
  <w:num w:numId="20" w16cid:durableId="1848665719">
    <w:abstractNumId w:val="52"/>
  </w:num>
  <w:num w:numId="21" w16cid:durableId="1645768253">
    <w:abstractNumId w:val="63"/>
  </w:num>
  <w:num w:numId="22" w16cid:durableId="606040880">
    <w:abstractNumId w:val="66"/>
  </w:num>
  <w:num w:numId="23" w16cid:durableId="530996010">
    <w:abstractNumId w:val="53"/>
  </w:num>
  <w:num w:numId="24" w16cid:durableId="181669038">
    <w:abstractNumId w:val="24"/>
  </w:num>
  <w:num w:numId="25" w16cid:durableId="128516252">
    <w:abstractNumId w:val="50"/>
  </w:num>
  <w:num w:numId="26" w16cid:durableId="1069617130">
    <w:abstractNumId w:val="33"/>
  </w:num>
  <w:num w:numId="27" w16cid:durableId="374699354">
    <w:abstractNumId w:val="71"/>
  </w:num>
  <w:num w:numId="28" w16cid:durableId="1344477273">
    <w:abstractNumId w:val="47"/>
  </w:num>
  <w:num w:numId="29" w16cid:durableId="1034767351">
    <w:abstractNumId w:val="76"/>
  </w:num>
  <w:num w:numId="30" w16cid:durableId="52972985">
    <w:abstractNumId w:val="64"/>
  </w:num>
  <w:num w:numId="31" w16cid:durableId="1845434697">
    <w:abstractNumId w:val="29"/>
  </w:num>
  <w:num w:numId="32" w16cid:durableId="1909462931">
    <w:abstractNumId w:val="5"/>
  </w:num>
  <w:num w:numId="33" w16cid:durableId="707754673">
    <w:abstractNumId w:val="45"/>
  </w:num>
  <w:num w:numId="34" w16cid:durableId="839198614">
    <w:abstractNumId w:val="49"/>
  </w:num>
  <w:num w:numId="35" w16cid:durableId="417479367">
    <w:abstractNumId w:val="20"/>
  </w:num>
  <w:num w:numId="36" w16cid:durableId="806049847">
    <w:abstractNumId w:val="9"/>
  </w:num>
  <w:num w:numId="37" w16cid:durableId="1676302323">
    <w:abstractNumId w:val="48"/>
  </w:num>
  <w:num w:numId="38" w16cid:durableId="1587416073">
    <w:abstractNumId w:val="57"/>
  </w:num>
  <w:num w:numId="39" w16cid:durableId="743600074">
    <w:abstractNumId w:val="73"/>
  </w:num>
  <w:num w:numId="40" w16cid:durableId="197863412">
    <w:abstractNumId w:val="7"/>
  </w:num>
  <w:num w:numId="41" w16cid:durableId="1877741229">
    <w:abstractNumId w:val="31"/>
  </w:num>
  <w:num w:numId="42" w16cid:durableId="928657541">
    <w:abstractNumId w:val="23"/>
  </w:num>
  <w:num w:numId="43" w16cid:durableId="1658532920">
    <w:abstractNumId w:val="8"/>
  </w:num>
  <w:num w:numId="44" w16cid:durableId="15352383">
    <w:abstractNumId w:val="28"/>
  </w:num>
  <w:num w:numId="45" w16cid:durableId="1105535370">
    <w:abstractNumId w:val="1"/>
  </w:num>
  <w:num w:numId="46" w16cid:durableId="526673875">
    <w:abstractNumId w:val="12"/>
  </w:num>
  <w:num w:numId="47" w16cid:durableId="1498374997">
    <w:abstractNumId w:val="10"/>
  </w:num>
  <w:num w:numId="48" w16cid:durableId="1136528957">
    <w:abstractNumId w:val="2"/>
  </w:num>
  <w:num w:numId="49" w16cid:durableId="901913581">
    <w:abstractNumId w:val="19"/>
  </w:num>
  <w:num w:numId="50" w16cid:durableId="826630990">
    <w:abstractNumId w:val="65"/>
  </w:num>
  <w:num w:numId="51" w16cid:durableId="1548836126">
    <w:abstractNumId w:val="16"/>
  </w:num>
  <w:num w:numId="52" w16cid:durableId="2027631234">
    <w:abstractNumId w:val="78"/>
  </w:num>
  <w:num w:numId="53" w16cid:durableId="241834909">
    <w:abstractNumId w:val="17"/>
  </w:num>
  <w:num w:numId="54" w16cid:durableId="1501235203">
    <w:abstractNumId w:val="4"/>
  </w:num>
  <w:num w:numId="55" w16cid:durableId="1572347404">
    <w:abstractNumId w:val="74"/>
  </w:num>
  <w:num w:numId="56" w16cid:durableId="626202288">
    <w:abstractNumId w:val="26"/>
  </w:num>
  <w:num w:numId="57" w16cid:durableId="1006711889">
    <w:abstractNumId w:val="44"/>
  </w:num>
  <w:num w:numId="58" w16cid:durableId="1641643617">
    <w:abstractNumId w:val="32"/>
  </w:num>
  <w:num w:numId="59" w16cid:durableId="35006207">
    <w:abstractNumId w:val="37"/>
  </w:num>
  <w:num w:numId="60" w16cid:durableId="1295021439">
    <w:abstractNumId w:val="61"/>
  </w:num>
  <w:num w:numId="61" w16cid:durableId="129439398">
    <w:abstractNumId w:val="11"/>
  </w:num>
  <w:num w:numId="62" w16cid:durableId="115877320">
    <w:abstractNumId w:val="15"/>
  </w:num>
  <w:num w:numId="63" w16cid:durableId="1332365522">
    <w:abstractNumId w:val="56"/>
  </w:num>
  <w:num w:numId="64" w16cid:durableId="862477784">
    <w:abstractNumId w:val="68"/>
  </w:num>
  <w:num w:numId="65" w16cid:durableId="1764762210">
    <w:abstractNumId w:val="51"/>
  </w:num>
  <w:num w:numId="66" w16cid:durableId="371735120">
    <w:abstractNumId w:val="38"/>
  </w:num>
  <w:num w:numId="67" w16cid:durableId="1019040916">
    <w:abstractNumId w:val="21"/>
  </w:num>
  <w:num w:numId="68" w16cid:durableId="2082408769">
    <w:abstractNumId w:val="40"/>
  </w:num>
  <w:num w:numId="69" w16cid:durableId="621696548">
    <w:abstractNumId w:val="39"/>
  </w:num>
  <w:num w:numId="70" w16cid:durableId="2055812211">
    <w:abstractNumId w:val="77"/>
  </w:num>
  <w:num w:numId="71" w16cid:durableId="1282033651">
    <w:abstractNumId w:val="6"/>
  </w:num>
  <w:num w:numId="72" w16cid:durableId="2052147011">
    <w:abstractNumId w:val="41"/>
  </w:num>
  <w:num w:numId="73" w16cid:durableId="493840387">
    <w:abstractNumId w:val="14"/>
  </w:num>
  <w:num w:numId="74" w16cid:durableId="36199349">
    <w:abstractNumId w:val="58"/>
  </w:num>
  <w:num w:numId="75" w16cid:durableId="1870146492">
    <w:abstractNumId w:val="3"/>
  </w:num>
  <w:num w:numId="76" w16cid:durableId="8799646">
    <w:abstractNumId w:val="55"/>
  </w:num>
  <w:num w:numId="77" w16cid:durableId="307903404">
    <w:abstractNumId w:val="83"/>
  </w:num>
  <w:num w:numId="78" w16cid:durableId="115802930">
    <w:abstractNumId w:val="18"/>
  </w:num>
  <w:num w:numId="79" w16cid:durableId="1172530209">
    <w:abstractNumId w:val="35"/>
  </w:num>
  <w:num w:numId="80" w16cid:durableId="23555586">
    <w:abstractNumId w:val="36"/>
  </w:num>
  <w:num w:numId="81" w16cid:durableId="196432133">
    <w:abstractNumId w:val="54"/>
  </w:num>
  <w:num w:numId="82" w16cid:durableId="754324352">
    <w:abstractNumId w:val="43"/>
  </w:num>
  <w:num w:numId="83" w16cid:durableId="2020571527">
    <w:abstractNumId w:val="0"/>
  </w:num>
  <w:num w:numId="84" w16cid:durableId="261689857">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76"/>
    <w:rsid w:val="00000022"/>
    <w:rsid w:val="0000084F"/>
    <w:rsid w:val="00000B27"/>
    <w:rsid w:val="000012C2"/>
    <w:rsid w:val="00002317"/>
    <w:rsid w:val="00002579"/>
    <w:rsid w:val="00003813"/>
    <w:rsid w:val="00003C9E"/>
    <w:rsid w:val="00004694"/>
    <w:rsid w:val="00004F76"/>
    <w:rsid w:val="00004F97"/>
    <w:rsid w:val="00005104"/>
    <w:rsid w:val="00005505"/>
    <w:rsid w:val="00005CCC"/>
    <w:rsid w:val="000061BA"/>
    <w:rsid w:val="000067C1"/>
    <w:rsid w:val="00006AF8"/>
    <w:rsid w:val="00007CA3"/>
    <w:rsid w:val="00007E34"/>
    <w:rsid w:val="00007F8C"/>
    <w:rsid w:val="00010173"/>
    <w:rsid w:val="000106F7"/>
    <w:rsid w:val="00010779"/>
    <w:rsid w:val="00011521"/>
    <w:rsid w:val="0001179D"/>
    <w:rsid w:val="000120A4"/>
    <w:rsid w:val="00012750"/>
    <w:rsid w:val="0001374B"/>
    <w:rsid w:val="00013BC0"/>
    <w:rsid w:val="00013C6A"/>
    <w:rsid w:val="00014884"/>
    <w:rsid w:val="000149E4"/>
    <w:rsid w:val="00015012"/>
    <w:rsid w:val="00016994"/>
    <w:rsid w:val="00020058"/>
    <w:rsid w:val="00020F06"/>
    <w:rsid w:val="000215D8"/>
    <w:rsid w:val="00021AEC"/>
    <w:rsid w:val="00022240"/>
    <w:rsid w:val="0002238C"/>
    <w:rsid w:val="000225AB"/>
    <w:rsid w:val="00022B16"/>
    <w:rsid w:val="0002354A"/>
    <w:rsid w:val="000235CD"/>
    <w:rsid w:val="00023A25"/>
    <w:rsid w:val="00024224"/>
    <w:rsid w:val="00024930"/>
    <w:rsid w:val="0002570A"/>
    <w:rsid w:val="00025BB4"/>
    <w:rsid w:val="00026107"/>
    <w:rsid w:val="00027A17"/>
    <w:rsid w:val="00031B06"/>
    <w:rsid w:val="00031C77"/>
    <w:rsid w:val="00032736"/>
    <w:rsid w:val="000332D5"/>
    <w:rsid w:val="00033AE4"/>
    <w:rsid w:val="00033DB1"/>
    <w:rsid w:val="00033E53"/>
    <w:rsid w:val="00034B5A"/>
    <w:rsid w:val="0003578F"/>
    <w:rsid w:val="00035A10"/>
    <w:rsid w:val="00035D4B"/>
    <w:rsid w:val="00036399"/>
    <w:rsid w:val="00036F38"/>
    <w:rsid w:val="000370DF"/>
    <w:rsid w:val="000372D0"/>
    <w:rsid w:val="00037312"/>
    <w:rsid w:val="00041046"/>
    <w:rsid w:val="0004207E"/>
    <w:rsid w:val="00042188"/>
    <w:rsid w:val="0004255E"/>
    <w:rsid w:val="00043203"/>
    <w:rsid w:val="00043C4D"/>
    <w:rsid w:val="00044E54"/>
    <w:rsid w:val="00045ABB"/>
    <w:rsid w:val="0004651B"/>
    <w:rsid w:val="0004785D"/>
    <w:rsid w:val="0004797E"/>
    <w:rsid w:val="0005003D"/>
    <w:rsid w:val="00050121"/>
    <w:rsid w:val="000505C3"/>
    <w:rsid w:val="00050E14"/>
    <w:rsid w:val="00050E4C"/>
    <w:rsid w:val="00051CE3"/>
    <w:rsid w:val="00051DC1"/>
    <w:rsid w:val="00052513"/>
    <w:rsid w:val="0005278A"/>
    <w:rsid w:val="00052812"/>
    <w:rsid w:val="00052C1A"/>
    <w:rsid w:val="00052CBB"/>
    <w:rsid w:val="00053068"/>
    <w:rsid w:val="0005326E"/>
    <w:rsid w:val="00053D1D"/>
    <w:rsid w:val="000547B1"/>
    <w:rsid w:val="0005553F"/>
    <w:rsid w:val="000558A7"/>
    <w:rsid w:val="000559F8"/>
    <w:rsid w:val="0005691E"/>
    <w:rsid w:val="000577CB"/>
    <w:rsid w:val="000620D7"/>
    <w:rsid w:val="00062AAC"/>
    <w:rsid w:val="000637D8"/>
    <w:rsid w:val="000639B9"/>
    <w:rsid w:val="00063CA4"/>
    <w:rsid w:val="000641CC"/>
    <w:rsid w:val="000643DD"/>
    <w:rsid w:val="0006531B"/>
    <w:rsid w:val="000655E9"/>
    <w:rsid w:val="000660B7"/>
    <w:rsid w:val="00070356"/>
    <w:rsid w:val="00070D59"/>
    <w:rsid w:val="00071144"/>
    <w:rsid w:val="0007278F"/>
    <w:rsid w:val="00072A44"/>
    <w:rsid w:val="0007326F"/>
    <w:rsid w:val="00075CFB"/>
    <w:rsid w:val="00076D72"/>
    <w:rsid w:val="000801C1"/>
    <w:rsid w:val="0008161C"/>
    <w:rsid w:val="000825AB"/>
    <w:rsid w:val="00082D0E"/>
    <w:rsid w:val="00082E9E"/>
    <w:rsid w:val="00083592"/>
    <w:rsid w:val="00083C8B"/>
    <w:rsid w:val="00084121"/>
    <w:rsid w:val="00084BEB"/>
    <w:rsid w:val="0008516E"/>
    <w:rsid w:val="00085D1C"/>
    <w:rsid w:val="00086919"/>
    <w:rsid w:val="00086D32"/>
    <w:rsid w:val="000876BD"/>
    <w:rsid w:val="000878BB"/>
    <w:rsid w:val="00090C4D"/>
    <w:rsid w:val="00090E84"/>
    <w:rsid w:val="00090F4D"/>
    <w:rsid w:val="000911D3"/>
    <w:rsid w:val="0009184F"/>
    <w:rsid w:val="00091FE3"/>
    <w:rsid w:val="000922FA"/>
    <w:rsid w:val="000927D8"/>
    <w:rsid w:val="00092805"/>
    <w:rsid w:val="00092C02"/>
    <w:rsid w:val="00092EE1"/>
    <w:rsid w:val="000938CE"/>
    <w:rsid w:val="00093C13"/>
    <w:rsid w:val="00095FEE"/>
    <w:rsid w:val="00096DD9"/>
    <w:rsid w:val="00097397"/>
    <w:rsid w:val="00097CF9"/>
    <w:rsid w:val="000A1C5D"/>
    <w:rsid w:val="000A23B4"/>
    <w:rsid w:val="000A2427"/>
    <w:rsid w:val="000A292B"/>
    <w:rsid w:val="000A3120"/>
    <w:rsid w:val="000A398A"/>
    <w:rsid w:val="000A5FE0"/>
    <w:rsid w:val="000A60E2"/>
    <w:rsid w:val="000A643D"/>
    <w:rsid w:val="000A6581"/>
    <w:rsid w:val="000A6A87"/>
    <w:rsid w:val="000A708F"/>
    <w:rsid w:val="000A7910"/>
    <w:rsid w:val="000A7FDC"/>
    <w:rsid w:val="000B00B5"/>
    <w:rsid w:val="000B0E83"/>
    <w:rsid w:val="000B270B"/>
    <w:rsid w:val="000B33C0"/>
    <w:rsid w:val="000B3B52"/>
    <w:rsid w:val="000B3FE5"/>
    <w:rsid w:val="000B4CBF"/>
    <w:rsid w:val="000B522A"/>
    <w:rsid w:val="000B52AB"/>
    <w:rsid w:val="000B538C"/>
    <w:rsid w:val="000B556D"/>
    <w:rsid w:val="000B5954"/>
    <w:rsid w:val="000B6220"/>
    <w:rsid w:val="000B6CCA"/>
    <w:rsid w:val="000B6E57"/>
    <w:rsid w:val="000C05A6"/>
    <w:rsid w:val="000C0940"/>
    <w:rsid w:val="000C0A45"/>
    <w:rsid w:val="000C0EDC"/>
    <w:rsid w:val="000C126F"/>
    <w:rsid w:val="000C1C81"/>
    <w:rsid w:val="000C1D60"/>
    <w:rsid w:val="000C25A5"/>
    <w:rsid w:val="000C2984"/>
    <w:rsid w:val="000C2F04"/>
    <w:rsid w:val="000C38FC"/>
    <w:rsid w:val="000C4274"/>
    <w:rsid w:val="000C579C"/>
    <w:rsid w:val="000C57C0"/>
    <w:rsid w:val="000C62A7"/>
    <w:rsid w:val="000C636C"/>
    <w:rsid w:val="000C6493"/>
    <w:rsid w:val="000C6AF8"/>
    <w:rsid w:val="000C6DE5"/>
    <w:rsid w:val="000C6F6C"/>
    <w:rsid w:val="000C73D6"/>
    <w:rsid w:val="000C7E8E"/>
    <w:rsid w:val="000D0063"/>
    <w:rsid w:val="000D00EE"/>
    <w:rsid w:val="000D0BB2"/>
    <w:rsid w:val="000D0C0E"/>
    <w:rsid w:val="000D27EF"/>
    <w:rsid w:val="000D2D55"/>
    <w:rsid w:val="000D3487"/>
    <w:rsid w:val="000D3AA2"/>
    <w:rsid w:val="000D3EFE"/>
    <w:rsid w:val="000D416E"/>
    <w:rsid w:val="000D5055"/>
    <w:rsid w:val="000D54B4"/>
    <w:rsid w:val="000D59FC"/>
    <w:rsid w:val="000D5FA2"/>
    <w:rsid w:val="000D71DB"/>
    <w:rsid w:val="000D729A"/>
    <w:rsid w:val="000D7526"/>
    <w:rsid w:val="000D7DB5"/>
    <w:rsid w:val="000D7E82"/>
    <w:rsid w:val="000E079A"/>
    <w:rsid w:val="000E12EE"/>
    <w:rsid w:val="000E19EC"/>
    <w:rsid w:val="000E1A59"/>
    <w:rsid w:val="000E25C1"/>
    <w:rsid w:val="000E2FF2"/>
    <w:rsid w:val="000E3268"/>
    <w:rsid w:val="000E3401"/>
    <w:rsid w:val="000E3848"/>
    <w:rsid w:val="000E3C27"/>
    <w:rsid w:val="000E464C"/>
    <w:rsid w:val="000E5F75"/>
    <w:rsid w:val="000E6634"/>
    <w:rsid w:val="000E73DB"/>
    <w:rsid w:val="000E755F"/>
    <w:rsid w:val="000F156B"/>
    <w:rsid w:val="000F281B"/>
    <w:rsid w:val="000F2A33"/>
    <w:rsid w:val="000F2A71"/>
    <w:rsid w:val="000F2E00"/>
    <w:rsid w:val="000F492E"/>
    <w:rsid w:val="000F4DF1"/>
    <w:rsid w:val="000F5EE0"/>
    <w:rsid w:val="000F671F"/>
    <w:rsid w:val="000F6DD5"/>
    <w:rsid w:val="000F7547"/>
    <w:rsid w:val="000F75F1"/>
    <w:rsid w:val="00100230"/>
    <w:rsid w:val="00100693"/>
    <w:rsid w:val="00100807"/>
    <w:rsid w:val="00101128"/>
    <w:rsid w:val="0010137E"/>
    <w:rsid w:val="0010152D"/>
    <w:rsid w:val="001020B1"/>
    <w:rsid w:val="00102136"/>
    <w:rsid w:val="00102B03"/>
    <w:rsid w:val="00102FC3"/>
    <w:rsid w:val="00103C90"/>
    <w:rsid w:val="00105375"/>
    <w:rsid w:val="0010546F"/>
    <w:rsid w:val="00105905"/>
    <w:rsid w:val="00105BAE"/>
    <w:rsid w:val="001067CD"/>
    <w:rsid w:val="00107627"/>
    <w:rsid w:val="001108F9"/>
    <w:rsid w:val="001109A7"/>
    <w:rsid w:val="00110B96"/>
    <w:rsid w:val="001120B2"/>
    <w:rsid w:val="001127CD"/>
    <w:rsid w:val="0011283A"/>
    <w:rsid w:val="00112881"/>
    <w:rsid w:val="00112D86"/>
    <w:rsid w:val="00113966"/>
    <w:rsid w:val="001146DC"/>
    <w:rsid w:val="00115314"/>
    <w:rsid w:val="001166C3"/>
    <w:rsid w:val="001169A0"/>
    <w:rsid w:val="001169EF"/>
    <w:rsid w:val="001172DE"/>
    <w:rsid w:val="001176E7"/>
    <w:rsid w:val="00120FBE"/>
    <w:rsid w:val="00121DAE"/>
    <w:rsid w:val="00121FBD"/>
    <w:rsid w:val="001221DD"/>
    <w:rsid w:val="0012226A"/>
    <w:rsid w:val="00122D6F"/>
    <w:rsid w:val="00123503"/>
    <w:rsid w:val="00123827"/>
    <w:rsid w:val="001239DA"/>
    <w:rsid w:val="00123F8B"/>
    <w:rsid w:val="001242C9"/>
    <w:rsid w:val="00124CF1"/>
    <w:rsid w:val="00124EA6"/>
    <w:rsid w:val="001256A1"/>
    <w:rsid w:val="00125B9A"/>
    <w:rsid w:val="00125BA9"/>
    <w:rsid w:val="00125DFE"/>
    <w:rsid w:val="001269D8"/>
    <w:rsid w:val="00126CDC"/>
    <w:rsid w:val="00127068"/>
    <w:rsid w:val="00127870"/>
    <w:rsid w:val="001306A0"/>
    <w:rsid w:val="00130B31"/>
    <w:rsid w:val="00130F8C"/>
    <w:rsid w:val="00131B15"/>
    <w:rsid w:val="00131E1A"/>
    <w:rsid w:val="00131F2A"/>
    <w:rsid w:val="00132327"/>
    <w:rsid w:val="00132BC4"/>
    <w:rsid w:val="0013384D"/>
    <w:rsid w:val="00135055"/>
    <w:rsid w:val="00135165"/>
    <w:rsid w:val="0013532A"/>
    <w:rsid w:val="00136F9C"/>
    <w:rsid w:val="00137652"/>
    <w:rsid w:val="001379D2"/>
    <w:rsid w:val="00137E04"/>
    <w:rsid w:val="00137E47"/>
    <w:rsid w:val="001411FF"/>
    <w:rsid w:val="001415BF"/>
    <w:rsid w:val="00141ACF"/>
    <w:rsid w:val="00143033"/>
    <w:rsid w:val="0014316D"/>
    <w:rsid w:val="00143832"/>
    <w:rsid w:val="00143A54"/>
    <w:rsid w:val="00143CE9"/>
    <w:rsid w:val="00143EE6"/>
    <w:rsid w:val="001440FD"/>
    <w:rsid w:val="00144495"/>
    <w:rsid w:val="0014463E"/>
    <w:rsid w:val="00144ED1"/>
    <w:rsid w:val="001455B8"/>
    <w:rsid w:val="00147AC1"/>
    <w:rsid w:val="00147ACF"/>
    <w:rsid w:val="00150741"/>
    <w:rsid w:val="00150F93"/>
    <w:rsid w:val="0015242B"/>
    <w:rsid w:val="001529AF"/>
    <w:rsid w:val="001534C1"/>
    <w:rsid w:val="00153792"/>
    <w:rsid w:val="00154696"/>
    <w:rsid w:val="00154CF2"/>
    <w:rsid w:val="001555AA"/>
    <w:rsid w:val="00155968"/>
    <w:rsid w:val="00155988"/>
    <w:rsid w:val="00156331"/>
    <w:rsid w:val="001566C3"/>
    <w:rsid w:val="001568D2"/>
    <w:rsid w:val="00156916"/>
    <w:rsid w:val="00157651"/>
    <w:rsid w:val="00157B51"/>
    <w:rsid w:val="00157C4B"/>
    <w:rsid w:val="0016036E"/>
    <w:rsid w:val="001603DF"/>
    <w:rsid w:val="001616D4"/>
    <w:rsid w:val="00161987"/>
    <w:rsid w:val="001625A7"/>
    <w:rsid w:val="001629E6"/>
    <w:rsid w:val="00163B7B"/>
    <w:rsid w:val="00163F71"/>
    <w:rsid w:val="00164077"/>
    <w:rsid w:val="001645A2"/>
    <w:rsid w:val="00164816"/>
    <w:rsid w:val="00164C69"/>
    <w:rsid w:val="00164FD1"/>
    <w:rsid w:val="00165196"/>
    <w:rsid w:val="0016540F"/>
    <w:rsid w:val="00165717"/>
    <w:rsid w:val="00165A0A"/>
    <w:rsid w:val="001705B6"/>
    <w:rsid w:val="001707B2"/>
    <w:rsid w:val="00170CB7"/>
    <w:rsid w:val="001721D1"/>
    <w:rsid w:val="001721E7"/>
    <w:rsid w:val="00172D3A"/>
    <w:rsid w:val="00173ACE"/>
    <w:rsid w:val="0017583F"/>
    <w:rsid w:val="00175A65"/>
    <w:rsid w:val="00175BCE"/>
    <w:rsid w:val="00176607"/>
    <w:rsid w:val="00177153"/>
    <w:rsid w:val="0017767F"/>
    <w:rsid w:val="00177B73"/>
    <w:rsid w:val="00177DC1"/>
    <w:rsid w:val="00177E66"/>
    <w:rsid w:val="0018059E"/>
    <w:rsid w:val="001805C6"/>
    <w:rsid w:val="001806BD"/>
    <w:rsid w:val="00180A3D"/>
    <w:rsid w:val="00181033"/>
    <w:rsid w:val="00181D4E"/>
    <w:rsid w:val="00182554"/>
    <w:rsid w:val="00182662"/>
    <w:rsid w:val="00182B81"/>
    <w:rsid w:val="001845A7"/>
    <w:rsid w:val="00184A06"/>
    <w:rsid w:val="0018725B"/>
    <w:rsid w:val="001878C1"/>
    <w:rsid w:val="00187ADB"/>
    <w:rsid w:val="001908AB"/>
    <w:rsid w:val="001932F6"/>
    <w:rsid w:val="00193564"/>
    <w:rsid w:val="00193A74"/>
    <w:rsid w:val="00194F53"/>
    <w:rsid w:val="00194FAD"/>
    <w:rsid w:val="001953CE"/>
    <w:rsid w:val="00195AA7"/>
    <w:rsid w:val="00195BD5"/>
    <w:rsid w:val="00195D01"/>
    <w:rsid w:val="00195E07"/>
    <w:rsid w:val="00196208"/>
    <w:rsid w:val="0019675D"/>
    <w:rsid w:val="001967E8"/>
    <w:rsid w:val="001974A5"/>
    <w:rsid w:val="0019794F"/>
    <w:rsid w:val="001A0557"/>
    <w:rsid w:val="001A0F9E"/>
    <w:rsid w:val="001A131D"/>
    <w:rsid w:val="001A1E74"/>
    <w:rsid w:val="001A225D"/>
    <w:rsid w:val="001A3E9F"/>
    <w:rsid w:val="001A3F99"/>
    <w:rsid w:val="001A4417"/>
    <w:rsid w:val="001A450B"/>
    <w:rsid w:val="001A45EE"/>
    <w:rsid w:val="001A48D7"/>
    <w:rsid w:val="001A543A"/>
    <w:rsid w:val="001A6CBE"/>
    <w:rsid w:val="001A6D97"/>
    <w:rsid w:val="001A7E4E"/>
    <w:rsid w:val="001B0174"/>
    <w:rsid w:val="001B06E1"/>
    <w:rsid w:val="001B1839"/>
    <w:rsid w:val="001B1FFC"/>
    <w:rsid w:val="001B2303"/>
    <w:rsid w:val="001B3123"/>
    <w:rsid w:val="001B3B47"/>
    <w:rsid w:val="001B47ED"/>
    <w:rsid w:val="001B4AA1"/>
    <w:rsid w:val="001B4CDC"/>
    <w:rsid w:val="001B4EE1"/>
    <w:rsid w:val="001B4FC2"/>
    <w:rsid w:val="001B5148"/>
    <w:rsid w:val="001B570E"/>
    <w:rsid w:val="001B5AAD"/>
    <w:rsid w:val="001B5E48"/>
    <w:rsid w:val="001B5FDB"/>
    <w:rsid w:val="001B6E72"/>
    <w:rsid w:val="001B7A0F"/>
    <w:rsid w:val="001B7D9F"/>
    <w:rsid w:val="001C0D76"/>
    <w:rsid w:val="001C0EA1"/>
    <w:rsid w:val="001C1961"/>
    <w:rsid w:val="001C1C76"/>
    <w:rsid w:val="001C2183"/>
    <w:rsid w:val="001C3992"/>
    <w:rsid w:val="001C3D41"/>
    <w:rsid w:val="001C4148"/>
    <w:rsid w:val="001C416D"/>
    <w:rsid w:val="001C5161"/>
    <w:rsid w:val="001C518B"/>
    <w:rsid w:val="001C5738"/>
    <w:rsid w:val="001C5A4E"/>
    <w:rsid w:val="001C645B"/>
    <w:rsid w:val="001C66A0"/>
    <w:rsid w:val="001C6916"/>
    <w:rsid w:val="001C6D44"/>
    <w:rsid w:val="001C7728"/>
    <w:rsid w:val="001C7CA4"/>
    <w:rsid w:val="001D00A4"/>
    <w:rsid w:val="001D0234"/>
    <w:rsid w:val="001D0843"/>
    <w:rsid w:val="001D0C36"/>
    <w:rsid w:val="001D0DBF"/>
    <w:rsid w:val="001D1946"/>
    <w:rsid w:val="001D1BB6"/>
    <w:rsid w:val="001D206A"/>
    <w:rsid w:val="001D25E9"/>
    <w:rsid w:val="001D2D74"/>
    <w:rsid w:val="001D3463"/>
    <w:rsid w:val="001D40BE"/>
    <w:rsid w:val="001D4F21"/>
    <w:rsid w:val="001D64B0"/>
    <w:rsid w:val="001D6A62"/>
    <w:rsid w:val="001D701F"/>
    <w:rsid w:val="001D7226"/>
    <w:rsid w:val="001D7289"/>
    <w:rsid w:val="001E06C3"/>
    <w:rsid w:val="001E0A9A"/>
    <w:rsid w:val="001E0ED8"/>
    <w:rsid w:val="001E18D0"/>
    <w:rsid w:val="001E190B"/>
    <w:rsid w:val="001E2C1A"/>
    <w:rsid w:val="001E2D75"/>
    <w:rsid w:val="001E3458"/>
    <w:rsid w:val="001E3B1A"/>
    <w:rsid w:val="001E3BD1"/>
    <w:rsid w:val="001E432E"/>
    <w:rsid w:val="001E4C4B"/>
    <w:rsid w:val="001E6DB9"/>
    <w:rsid w:val="001E7162"/>
    <w:rsid w:val="001F08CD"/>
    <w:rsid w:val="001F12BC"/>
    <w:rsid w:val="001F1A61"/>
    <w:rsid w:val="001F43D8"/>
    <w:rsid w:val="001F45F6"/>
    <w:rsid w:val="001F47F8"/>
    <w:rsid w:val="001F5084"/>
    <w:rsid w:val="001F5815"/>
    <w:rsid w:val="001F5B1F"/>
    <w:rsid w:val="001F607B"/>
    <w:rsid w:val="001F6FD3"/>
    <w:rsid w:val="001F7608"/>
    <w:rsid w:val="001F7EF6"/>
    <w:rsid w:val="00200E6C"/>
    <w:rsid w:val="00201129"/>
    <w:rsid w:val="00201836"/>
    <w:rsid w:val="00202355"/>
    <w:rsid w:val="002030B0"/>
    <w:rsid w:val="002033A1"/>
    <w:rsid w:val="0020405E"/>
    <w:rsid w:val="002044EB"/>
    <w:rsid w:val="002058AD"/>
    <w:rsid w:val="00205DC8"/>
    <w:rsid w:val="00205EEA"/>
    <w:rsid w:val="00205F74"/>
    <w:rsid w:val="00206553"/>
    <w:rsid w:val="002070DA"/>
    <w:rsid w:val="00207A3D"/>
    <w:rsid w:val="00207B43"/>
    <w:rsid w:val="00207E1F"/>
    <w:rsid w:val="00210309"/>
    <w:rsid w:val="0021040B"/>
    <w:rsid w:val="00210529"/>
    <w:rsid w:val="00211A28"/>
    <w:rsid w:val="00211DE1"/>
    <w:rsid w:val="00213A59"/>
    <w:rsid w:val="00213D75"/>
    <w:rsid w:val="002144DA"/>
    <w:rsid w:val="002151CD"/>
    <w:rsid w:val="00215443"/>
    <w:rsid w:val="00215DE2"/>
    <w:rsid w:val="00215E02"/>
    <w:rsid w:val="002161BF"/>
    <w:rsid w:val="00216FAA"/>
    <w:rsid w:val="00216FB7"/>
    <w:rsid w:val="00217762"/>
    <w:rsid w:val="00217E6E"/>
    <w:rsid w:val="0022358B"/>
    <w:rsid w:val="00223C6B"/>
    <w:rsid w:val="00224AB7"/>
    <w:rsid w:val="00224B1F"/>
    <w:rsid w:val="00224C35"/>
    <w:rsid w:val="00227914"/>
    <w:rsid w:val="00227C3B"/>
    <w:rsid w:val="00231BA7"/>
    <w:rsid w:val="00232110"/>
    <w:rsid w:val="002322C6"/>
    <w:rsid w:val="002332F2"/>
    <w:rsid w:val="00233AC3"/>
    <w:rsid w:val="00233BAF"/>
    <w:rsid w:val="00233C71"/>
    <w:rsid w:val="00233CD8"/>
    <w:rsid w:val="00234B46"/>
    <w:rsid w:val="00235D70"/>
    <w:rsid w:val="00236739"/>
    <w:rsid w:val="00237070"/>
    <w:rsid w:val="0024066A"/>
    <w:rsid w:val="002407E7"/>
    <w:rsid w:val="002409C5"/>
    <w:rsid w:val="00241ACF"/>
    <w:rsid w:val="00242159"/>
    <w:rsid w:val="00242653"/>
    <w:rsid w:val="00242F01"/>
    <w:rsid w:val="00243129"/>
    <w:rsid w:val="0024380D"/>
    <w:rsid w:val="00243DDD"/>
    <w:rsid w:val="00243E80"/>
    <w:rsid w:val="0024426D"/>
    <w:rsid w:val="00244A36"/>
    <w:rsid w:val="0024572E"/>
    <w:rsid w:val="00245B17"/>
    <w:rsid w:val="0024607F"/>
    <w:rsid w:val="00246485"/>
    <w:rsid w:val="002469B1"/>
    <w:rsid w:val="00246CB9"/>
    <w:rsid w:val="002479FA"/>
    <w:rsid w:val="00247CE9"/>
    <w:rsid w:val="00250142"/>
    <w:rsid w:val="0025030B"/>
    <w:rsid w:val="002504A7"/>
    <w:rsid w:val="00251280"/>
    <w:rsid w:val="002518B7"/>
    <w:rsid w:val="002519C2"/>
    <w:rsid w:val="00251DDC"/>
    <w:rsid w:val="00252387"/>
    <w:rsid w:val="00252881"/>
    <w:rsid w:val="002528D8"/>
    <w:rsid w:val="00252FB1"/>
    <w:rsid w:val="00253913"/>
    <w:rsid w:val="0025429D"/>
    <w:rsid w:val="0025454A"/>
    <w:rsid w:val="00254CD9"/>
    <w:rsid w:val="00254E81"/>
    <w:rsid w:val="00254E90"/>
    <w:rsid w:val="002562EE"/>
    <w:rsid w:val="0025699A"/>
    <w:rsid w:val="00256F31"/>
    <w:rsid w:val="00257546"/>
    <w:rsid w:val="00261837"/>
    <w:rsid w:val="0026200D"/>
    <w:rsid w:val="002626BF"/>
    <w:rsid w:val="002630D7"/>
    <w:rsid w:val="0026341C"/>
    <w:rsid w:val="00263EEC"/>
    <w:rsid w:val="0026445D"/>
    <w:rsid w:val="00264BDB"/>
    <w:rsid w:val="00264D07"/>
    <w:rsid w:val="00265005"/>
    <w:rsid w:val="0026539A"/>
    <w:rsid w:val="00265B94"/>
    <w:rsid w:val="00265BDB"/>
    <w:rsid w:val="0026637A"/>
    <w:rsid w:val="00266850"/>
    <w:rsid w:val="00267967"/>
    <w:rsid w:val="00267B78"/>
    <w:rsid w:val="00270CB7"/>
    <w:rsid w:val="00271493"/>
    <w:rsid w:val="00271726"/>
    <w:rsid w:val="0027177F"/>
    <w:rsid w:val="00271857"/>
    <w:rsid w:val="00272010"/>
    <w:rsid w:val="00272BE4"/>
    <w:rsid w:val="0027302C"/>
    <w:rsid w:val="002738A5"/>
    <w:rsid w:val="00274BBC"/>
    <w:rsid w:val="00275045"/>
    <w:rsid w:val="00276CC0"/>
    <w:rsid w:val="00277BEF"/>
    <w:rsid w:val="00281C30"/>
    <w:rsid w:val="00281D8D"/>
    <w:rsid w:val="00282711"/>
    <w:rsid w:val="002842DE"/>
    <w:rsid w:val="002848AA"/>
    <w:rsid w:val="00284E86"/>
    <w:rsid w:val="002853FB"/>
    <w:rsid w:val="002858EF"/>
    <w:rsid w:val="00285CB6"/>
    <w:rsid w:val="00286158"/>
    <w:rsid w:val="00286411"/>
    <w:rsid w:val="002864A8"/>
    <w:rsid w:val="00286B48"/>
    <w:rsid w:val="00287F43"/>
    <w:rsid w:val="00290475"/>
    <w:rsid w:val="00290876"/>
    <w:rsid w:val="00290DD3"/>
    <w:rsid w:val="00290F20"/>
    <w:rsid w:val="002913C6"/>
    <w:rsid w:val="00291823"/>
    <w:rsid w:val="002919F5"/>
    <w:rsid w:val="00293BE0"/>
    <w:rsid w:val="002949B8"/>
    <w:rsid w:val="00295483"/>
    <w:rsid w:val="00295C06"/>
    <w:rsid w:val="002967AF"/>
    <w:rsid w:val="00296801"/>
    <w:rsid w:val="00297C63"/>
    <w:rsid w:val="002A1407"/>
    <w:rsid w:val="002A14DB"/>
    <w:rsid w:val="002A1C4A"/>
    <w:rsid w:val="002A2274"/>
    <w:rsid w:val="002A3B9F"/>
    <w:rsid w:val="002A556F"/>
    <w:rsid w:val="002A5637"/>
    <w:rsid w:val="002A763B"/>
    <w:rsid w:val="002B077C"/>
    <w:rsid w:val="002B1D6E"/>
    <w:rsid w:val="002B2C03"/>
    <w:rsid w:val="002B2FC3"/>
    <w:rsid w:val="002B38AE"/>
    <w:rsid w:val="002B3B0B"/>
    <w:rsid w:val="002B3CE1"/>
    <w:rsid w:val="002B4F18"/>
    <w:rsid w:val="002B5122"/>
    <w:rsid w:val="002B5803"/>
    <w:rsid w:val="002B5951"/>
    <w:rsid w:val="002B6352"/>
    <w:rsid w:val="002C0C4B"/>
    <w:rsid w:val="002C1286"/>
    <w:rsid w:val="002C1D31"/>
    <w:rsid w:val="002C2A05"/>
    <w:rsid w:val="002C3A6B"/>
    <w:rsid w:val="002C4E3D"/>
    <w:rsid w:val="002C5477"/>
    <w:rsid w:val="002C5BF3"/>
    <w:rsid w:val="002C5C25"/>
    <w:rsid w:val="002C618C"/>
    <w:rsid w:val="002C6FA9"/>
    <w:rsid w:val="002C7243"/>
    <w:rsid w:val="002D0585"/>
    <w:rsid w:val="002D0CF0"/>
    <w:rsid w:val="002D0FDC"/>
    <w:rsid w:val="002D19F6"/>
    <w:rsid w:val="002D2547"/>
    <w:rsid w:val="002D32AB"/>
    <w:rsid w:val="002D32D0"/>
    <w:rsid w:val="002D3CA7"/>
    <w:rsid w:val="002D3E72"/>
    <w:rsid w:val="002D44CC"/>
    <w:rsid w:val="002D497F"/>
    <w:rsid w:val="002D4A72"/>
    <w:rsid w:val="002D52ED"/>
    <w:rsid w:val="002D5ADD"/>
    <w:rsid w:val="002D6EB0"/>
    <w:rsid w:val="002D701A"/>
    <w:rsid w:val="002D7DD4"/>
    <w:rsid w:val="002E0C93"/>
    <w:rsid w:val="002E1267"/>
    <w:rsid w:val="002E1B48"/>
    <w:rsid w:val="002E31E1"/>
    <w:rsid w:val="002E4947"/>
    <w:rsid w:val="002E6A81"/>
    <w:rsid w:val="002E6B69"/>
    <w:rsid w:val="002E7E6C"/>
    <w:rsid w:val="002E7EBE"/>
    <w:rsid w:val="002E7EE2"/>
    <w:rsid w:val="002F00AE"/>
    <w:rsid w:val="002F11F3"/>
    <w:rsid w:val="002F13E4"/>
    <w:rsid w:val="002F258D"/>
    <w:rsid w:val="002F3233"/>
    <w:rsid w:val="002F3351"/>
    <w:rsid w:val="002F40AA"/>
    <w:rsid w:val="002F476F"/>
    <w:rsid w:val="002F4B46"/>
    <w:rsid w:val="002F5295"/>
    <w:rsid w:val="002F570C"/>
    <w:rsid w:val="002F5BD0"/>
    <w:rsid w:val="002F60C5"/>
    <w:rsid w:val="002F640F"/>
    <w:rsid w:val="002F67AE"/>
    <w:rsid w:val="002F68E7"/>
    <w:rsid w:val="002F76C0"/>
    <w:rsid w:val="002F7ED6"/>
    <w:rsid w:val="00300274"/>
    <w:rsid w:val="00300777"/>
    <w:rsid w:val="00300AD5"/>
    <w:rsid w:val="00301704"/>
    <w:rsid w:val="00302F5C"/>
    <w:rsid w:val="00303EFA"/>
    <w:rsid w:val="00305842"/>
    <w:rsid w:val="00306A2A"/>
    <w:rsid w:val="003072FB"/>
    <w:rsid w:val="00307943"/>
    <w:rsid w:val="00307987"/>
    <w:rsid w:val="00310973"/>
    <w:rsid w:val="00310A3D"/>
    <w:rsid w:val="00310D32"/>
    <w:rsid w:val="00310E96"/>
    <w:rsid w:val="003110C4"/>
    <w:rsid w:val="003120D3"/>
    <w:rsid w:val="00312962"/>
    <w:rsid w:val="00312999"/>
    <w:rsid w:val="00312BBA"/>
    <w:rsid w:val="0031315B"/>
    <w:rsid w:val="00313A50"/>
    <w:rsid w:val="00315B86"/>
    <w:rsid w:val="0031600B"/>
    <w:rsid w:val="00317073"/>
    <w:rsid w:val="00317AC6"/>
    <w:rsid w:val="00317C28"/>
    <w:rsid w:val="003202A7"/>
    <w:rsid w:val="003205DA"/>
    <w:rsid w:val="0032088B"/>
    <w:rsid w:val="00321308"/>
    <w:rsid w:val="00321C5C"/>
    <w:rsid w:val="00321EFA"/>
    <w:rsid w:val="00323C77"/>
    <w:rsid w:val="00323C9F"/>
    <w:rsid w:val="003240E8"/>
    <w:rsid w:val="00324A31"/>
    <w:rsid w:val="00324A92"/>
    <w:rsid w:val="0033049C"/>
    <w:rsid w:val="003306F5"/>
    <w:rsid w:val="00331974"/>
    <w:rsid w:val="00331A0B"/>
    <w:rsid w:val="00331A90"/>
    <w:rsid w:val="00331E54"/>
    <w:rsid w:val="00331F3C"/>
    <w:rsid w:val="00332323"/>
    <w:rsid w:val="0033261F"/>
    <w:rsid w:val="003329C9"/>
    <w:rsid w:val="00333FC1"/>
    <w:rsid w:val="00334FAE"/>
    <w:rsid w:val="0033502C"/>
    <w:rsid w:val="003351B2"/>
    <w:rsid w:val="00335567"/>
    <w:rsid w:val="00337849"/>
    <w:rsid w:val="00340074"/>
    <w:rsid w:val="00340858"/>
    <w:rsid w:val="00340C98"/>
    <w:rsid w:val="00340E1E"/>
    <w:rsid w:val="0034100E"/>
    <w:rsid w:val="003431B1"/>
    <w:rsid w:val="003434F0"/>
    <w:rsid w:val="00343688"/>
    <w:rsid w:val="00344A09"/>
    <w:rsid w:val="00345798"/>
    <w:rsid w:val="00345A71"/>
    <w:rsid w:val="003465B4"/>
    <w:rsid w:val="00346C72"/>
    <w:rsid w:val="00346D55"/>
    <w:rsid w:val="00346E06"/>
    <w:rsid w:val="003479E7"/>
    <w:rsid w:val="0035077C"/>
    <w:rsid w:val="00350DC7"/>
    <w:rsid w:val="00352065"/>
    <w:rsid w:val="00353ED7"/>
    <w:rsid w:val="003547D3"/>
    <w:rsid w:val="003555F1"/>
    <w:rsid w:val="00355616"/>
    <w:rsid w:val="00356603"/>
    <w:rsid w:val="0035676D"/>
    <w:rsid w:val="00357DCC"/>
    <w:rsid w:val="003608DE"/>
    <w:rsid w:val="003615E7"/>
    <w:rsid w:val="00361667"/>
    <w:rsid w:val="00361871"/>
    <w:rsid w:val="00361C9D"/>
    <w:rsid w:val="00362934"/>
    <w:rsid w:val="00363075"/>
    <w:rsid w:val="003633BA"/>
    <w:rsid w:val="00363A5E"/>
    <w:rsid w:val="003646EA"/>
    <w:rsid w:val="003656B8"/>
    <w:rsid w:val="0036597F"/>
    <w:rsid w:val="00365D33"/>
    <w:rsid w:val="00366F4F"/>
    <w:rsid w:val="0036725A"/>
    <w:rsid w:val="0036735F"/>
    <w:rsid w:val="00370A29"/>
    <w:rsid w:val="00370AAB"/>
    <w:rsid w:val="00371305"/>
    <w:rsid w:val="00371AE7"/>
    <w:rsid w:val="00374397"/>
    <w:rsid w:val="00374E4B"/>
    <w:rsid w:val="00374F60"/>
    <w:rsid w:val="00375520"/>
    <w:rsid w:val="00375E87"/>
    <w:rsid w:val="0037645E"/>
    <w:rsid w:val="003770E5"/>
    <w:rsid w:val="00377F9E"/>
    <w:rsid w:val="00380724"/>
    <w:rsid w:val="00381571"/>
    <w:rsid w:val="003827CC"/>
    <w:rsid w:val="00383223"/>
    <w:rsid w:val="003834B1"/>
    <w:rsid w:val="00383C18"/>
    <w:rsid w:val="00383E35"/>
    <w:rsid w:val="003843DC"/>
    <w:rsid w:val="003849DC"/>
    <w:rsid w:val="003853FE"/>
    <w:rsid w:val="003857CF"/>
    <w:rsid w:val="00385B61"/>
    <w:rsid w:val="00386019"/>
    <w:rsid w:val="00386173"/>
    <w:rsid w:val="00386278"/>
    <w:rsid w:val="003868B5"/>
    <w:rsid w:val="00387479"/>
    <w:rsid w:val="00387F2B"/>
    <w:rsid w:val="003904FB"/>
    <w:rsid w:val="00391235"/>
    <w:rsid w:val="003928A1"/>
    <w:rsid w:val="003929F5"/>
    <w:rsid w:val="00392BFC"/>
    <w:rsid w:val="00393C49"/>
    <w:rsid w:val="00393D57"/>
    <w:rsid w:val="0039443C"/>
    <w:rsid w:val="00394D03"/>
    <w:rsid w:val="003962BA"/>
    <w:rsid w:val="00396841"/>
    <w:rsid w:val="00397322"/>
    <w:rsid w:val="00397F1A"/>
    <w:rsid w:val="003A1718"/>
    <w:rsid w:val="003A189B"/>
    <w:rsid w:val="003A199E"/>
    <w:rsid w:val="003A1E60"/>
    <w:rsid w:val="003A24E6"/>
    <w:rsid w:val="003A2613"/>
    <w:rsid w:val="003A2CCA"/>
    <w:rsid w:val="003A3A51"/>
    <w:rsid w:val="003A3AE9"/>
    <w:rsid w:val="003A4334"/>
    <w:rsid w:val="003A43A0"/>
    <w:rsid w:val="003A495D"/>
    <w:rsid w:val="003A4A51"/>
    <w:rsid w:val="003A4AC2"/>
    <w:rsid w:val="003A538D"/>
    <w:rsid w:val="003A5D05"/>
    <w:rsid w:val="003A6160"/>
    <w:rsid w:val="003A652A"/>
    <w:rsid w:val="003A67D6"/>
    <w:rsid w:val="003A6B2C"/>
    <w:rsid w:val="003A6C3E"/>
    <w:rsid w:val="003A7119"/>
    <w:rsid w:val="003A7331"/>
    <w:rsid w:val="003B0322"/>
    <w:rsid w:val="003B0AC2"/>
    <w:rsid w:val="003B0CAA"/>
    <w:rsid w:val="003B0DF8"/>
    <w:rsid w:val="003B18BF"/>
    <w:rsid w:val="003B1B99"/>
    <w:rsid w:val="003B1CCB"/>
    <w:rsid w:val="003B1F2D"/>
    <w:rsid w:val="003B2869"/>
    <w:rsid w:val="003B43F3"/>
    <w:rsid w:val="003B4771"/>
    <w:rsid w:val="003B47E1"/>
    <w:rsid w:val="003B4AE3"/>
    <w:rsid w:val="003B52CA"/>
    <w:rsid w:val="003B5700"/>
    <w:rsid w:val="003B593E"/>
    <w:rsid w:val="003B5C6F"/>
    <w:rsid w:val="003B79A9"/>
    <w:rsid w:val="003C0F5F"/>
    <w:rsid w:val="003C1290"/>
    <w:rsid w:val="003C1571"/>
    <w:rsid w:val="003C1971"/>
    <w:rsid w:val="003C2B96"/>
    <w:rsid w:val="003C3A8A"/>
    <w:rsid w:val="003C4B57"/>
    <w:rsid w:val="003C651E"/>
    <w:rsid w:val="003C7A95"/>
    <w:rsid w:val="003D008B"/>
    <w:rsid w:val="003D06CF"/>
    <w:rsid w:val="003D0EA8"/>
    <w:rsid w:val="003D1456"/>
    <w:rsid w:val="003D1833"/>
    <w:rsid w:val="003D1D43"/>
    <w:rsid w:val="003D2147"/>
    <w:rsid w:val="003D307D"/>
    <w:rsid w:val="003D3352"/>
    <w:rsid w:val="003D5262"/>
    <w:rsid w:val="003D578C"/>
    <w:rsid w:val="003D60CB"/>
    <w:rsid w:val="003D6687"/>
    <w:rsid w:val="003D7133"/>
    <w:rsid w:val="003D7218"/>
    <w:rsid w:val="003D730D"/>
    <w:rsid w:val="003D7B81"/>
    <w:rsid w:val="003E06B1"/>
    <w:rsid w:val="003E10F7"/>
    <w:rsid w:val="003E1BBC"/>
    <w:rsid w:val="003E1C38"/>
    <w:rsid w:val="003E363E"/>
    <w:rsid w:val="003E3F55"/>
    <w:rsid w:val="003E4462"/>
    <w:rsid w:val="003E44C8"/>
    <w:rsid w:val="003E4ACD"/>
    <w:rsid w:val="003E622A"/>
    <w:rsid w:val="003F09EA"/>
    <w:rsid w:val="003F0C28"/>
    <w:rsid w:val="003F1038"/>
    <w:rsid w:val="003F132E"/>
    <w:rsid w:val="003F13C0"/>
    <w:rsid w:val="003F20B7"/>
    <w:rsid w:val="003F29AA"/>
    <w:rsid w:val="003F3134"/>
    <w:rsid w:val="003F32E6"/>
    <w:rsid w:val="003F4400"/>
    <w:rsid w:val="003F451A"/>
    <w:rsid w:val="003F4C2F"/>
    <w:rsid w:val="003F4DCA"/>
    <w:rsid w:val="003F5B9C"/>
    <w:rsid w:val="003F5CEA"/>
    <w:rsid w:val="003F6986"/>
    <w:rsid w:val="003F6C04"/>
    <w:rsid w:val="003F6FB5"/>
    <w:rsid w:val="003F79EB"/>
    <w:rsid w:val="003F7D79"/>
    <w:rsid w:val="00400026"/>
    <w:rsid w:val="00400047"/>
    <w:rsid w:val="00400058"/>
    <w:rsid w:val="00400349"/>
    <w:rsid w:val="00400450"/>
    <w:rsid w:val="00400618"/>
    <w:rsid w:val="00400B23"/>
    <w:rsid w:val="00401247"/>
    <w:rsid w:val="00401AC5"/>
    <w:rsid w:val="00404061"/>
    <w:rsid w:val="0040493C"/>
    <w:rsid w:val="00404B4B"/>
    <w:rsid w:val="00405EB2"/>
    <w:rsid w:val="004061AE"/>
    <w:rsid w:val="0040690C"/>
    <w:rsid w:val="004069E4"/>
    <w:rsid w:val="00406CE0"/>
    <w:rsid w:val="00407517"/>
    <w:rsid w:val="00407717"/>
    <w:rsid w:val="0041160F"/>
    <w:rsid w:val="00411A87"/>
    <w:rsid w:val="00411E98"/>
    <w:rsid w:val="004124C4"/>
    <w:rsid w:val="0041270D"/>
    <w:rsid w:val="00412F77"/>
    <w:rsid w:val="00413268"/>
    <w:rsid w:val="00413ABF"/>
    <w:rsid w:val="00414D92"/>
    <w:rsid w:val="00414FE4"/>
    <w:rsid w:val="0041580B"/>
    <w:rsid w:val="00416A8F"/>
    <w:rsid w:val="00416C5C"/>
    <w:rsid w:val="00417E46"/>
    <w:rsid w:val="0042098E"/>
    <w:rsid w:val="00420F46"/>
    <w:rsid w:val="0042167A"/>
    <w:rsid w:val="00422B72"/>
    <w:rsid w:val="00423824"/>
    <w:rsid w:val="0042452A"/>
    <w:rsid w:val="00425479"/>
    <w:rsid w:val="004259AD"/>
    <w:rsid w:val="0042616B"/>
    <w:rsid w:val="00426684"/>
    <w:rsid w:val="00426CC6"/>
    <w:rsid w:val="00426F95"/>
    <w:rsid w:val="004273C7"/>
    <w:rsid w:val="00427980"/>
    <w:rsid w:val="004309A4"/>
    <w:rsid w:val="00431577"/>
    <w:rsid w:val="00431DCB"/>
    <w:rsid w:val="004323E3"/>
    <w:rsid w:val="0043295B"/>
    <w:rsid w:val="00433F8A"/>
    <w:rsid w:val="00434717"/>
    <w:rsid w:val="00434BE1"/>
    <w:rsid w:val="004357C4"/>
    <w:rsid w:val="00435861"/>
    <w:rsid w:val="004358DB"/>
    <w:rsid w:val="0043629F"/>
    <w:rsid w:val="00436740"/>
    <w:rsid w:val="004377B4"/>
    <w:rsid w:val="00437882"/>
    <w:rsid w:val="00437FFB"/>
    <w:rsid w:val="004404CE"/>
    <w:rsid w:val="00440DFF"/>
    <w:rsid w:val="0044171B"/>
    <w:rsid w:val="00441B90"/>
    <w:rsid w:val="00442CAB"/>
    <w:rsid w:val="004438AA"/>
    <w:rsid w:val="00443FA3"/>
    <w:rsid w:val="004445CE"/>
    <w:rsid w:val="00444B51"/>
    <w:rsid w:val="00444EF2"/>
    <w:rsid w:val="004451BB"/>
    <w:rsid w:val="00445DF5"/>
    <w:rsid w:val="00446B9D"/>
    <w:rsid w:val="00446ED3"/>
    <w:rsid w:val="00447D94"/>
    <w:rsid w:val="00450038"/>
    <w:rsid w:val="00451D79"/>
    <w:rsid w:val="00452B2E"/>
    <w:rsid w:val="00452C14"/>
    <w:rsid w:val="004537BC"/>
    <w:rsid w:val="00453CAA"/>
    <w:rsid w:val="00455AA6"/>
    <w:rsid w:val="004569C4"/>
    <w:rsid w:val="00456CFF"/>
    <w:rsid w:val="00456FCD"/>
    <w:rsid w:val="004576DC"/>
    <w:rsid w:val="0045776C"/>
    <w:rsid w:val="00460267"/>
    <w:rsid w:val="00460789"/>
    <w:rsid w:val="004617E0"/>
    <w:rsid w:val="0046197B"/>
    <w:rsid w:val="00461E27"/>
    <w:rsid w:val="0046256B"/>
    <w:rsid w:val="00462BF8"/>
    <w:rsid w:val="004634AD"/>
    <w:rsid w:val="0046436E"/>
    <w:rsid w:val="00464D41"/>
    <w:rsid w:val="00464D74"/>
    <w:rsid w:val="004656BB"/>
    <w:rsid w:val="00465B96"/>
    <w:rsid w:val="00470033"/>
    <w:rsid w:val="00470979"/>
    <w:rsid w:val="00470BF0"/>
    <w:rsid w:val="00471F8A"/>
    <w:rsid w:val="004726C3"/>
    <w:rsid w:val="00472DAE"/>
    <w:rsid w:val="00473E7C"/>
    <w:rsid w:val="0047580B"/>
    <w:rsid w:val="00475A5E"/>
    <w:rsid w:val="00476019"/>
    <w:rsid w:val="004772A7"/>
    <w:rsid w:val="00481CDA"/>
    <w:rsid w:val="00481D84"/>
    <w:rsid w:val="0048273F"/>
    <w:rsid w:val="00482AAF"/>
    <w:rsid w:val="00483C6C"/>
    <w:rsid w:val="00483FD8"/>
    <w:rsid w:val="00483FE1"/>
    <w:rsid w:val="0048404B"/>
    <w:rsid w:val="0048451C"/>
    <w:rsid w:val="00485B51"/>
    <w:rsid w:val="00485EE7"/>
    <w:rsid w:val="00487111"/>
    <w:rsid w:val="004871F6"/>
    <w:rsid w:val="00487FAC"/>
    <w:rsid w:val="004903AA"/>
    <w:rsid w:val="00490A1E"/>
    <w:rsid w:val="004916C9"/>
    <w:rsid w:val="004918A4"/>
    <w:rsid w:val="00492052"/>
    <w:rsid w:val="00492A02"/>
    <w:rsid w:val="00493BC7"/>
    <w:rsid w:val="00493CB6"/>
    <w:rsid w:val="00494BD7"/>
    <w:rsid w:val="0049502C"/>
    <w:rsid w:val="0049514D"/>
    <w:rsid w:val="004959C0"/>
    <w:rsid w:val="0049635D"/>
    <w:rsid w:val="00496956"/>
    <w:rsid w:val="00496EB1"/>
    <w:rsid w:val="00497210"/>
    <w:rsid w:val="004976B9"/>
    <w:rsid w:val="004A0083"/>
    <w:rsid w:val="004A0250"/>
    <w:rsid w:val="004A07FC"/>
    <w:rsid w:val="004A0D5B"/>
    <w:rsid w:val="004A25DC"/>
    <w:rsid w:val="004A3189"/>
    <w:rsid w:val="004A3585"/>
    <w:rsid w:val="004A479C"/>
    <w:rsid w:val="004A541E"/>
    <w:rsid w:val="004A560D"/>
    <w:rsid w:val="004A5EA3"/>
    <w:rsid w:val="004A6B22"/>
    <w:rsid w:val="004A6B23"/>
    <w:rsid w:val="004A7D91"/>
    <w:rsid w:val="004B00E7"/>
    <w:rsid w:val="004B05B3"/>
    <w:rsid w:val="004B1A74"/>
    <w:rsid w:val="004B1E45"/>
    <w:rsid w:val="004B1EFE"/>
    <w:rsid w:val="004B22C5"/>
    <w:rsid w:val="004B25B2"/>
    <w:rsid w:val="004B3774"/>
    <w:rsid w:val="004B378C"/>
    <w:rsid w:val="004B3B1E"/>
    <w:rsid w:val="004B3E95"/>
    <w:rsid w:val="004B44D2"/>
    <w:rsid w:val="004B4F3C"/>
    <w:rsid w:val="004B4F56"/>
    <w:rsid w:val="004B6737"/>
    <w:rsid w:val="004B6D9B"/>
    <w:rsid w:val="004B7081"/>
    <w:rsid w:val="004B7635"/>
    <w:rsid w:val="004B767C"/>
    <w:rsid w:val="004C0091"/>
    <w:rsid w:val="004C061D"/>
    <w:rsid w:val="004C128A"/>
    <w:rsid w:val="004C12FA"/>
    <w:rsid w:val="004C169F"/>
    <w:rsid w:val="004C260E"/>
    <w:rsid w:val="004C2839"/>
    <w:rsid w:val="004C2AF9"/>
    <w:rsid w:val="004C3C06"/>
    <w:rsid w:val="004C4615"/>
    <w:rsid w:val="004C5051"/>
    <w:rsid w:val="004C52AA"/>
    <w:rsid w:val="004C553E"/>
    <w:rsid w:val="004C67EE"/>
    <w:rsid w:val="004C70CF"/>
    <w:rsid w:val="004C7628"/>
    <w:rsid w:val="004C77F7"/>
    <w:rsid w:val="004C7D1E"/>
    <w:rsid w:val="004C7F2B"/>
    <w:rsid w:val="004D08A8"/>
    <w:rsid w:val="004D0995"/>
    <w:rsid w:val="004D1A29"/>
    <w:rsid w:val="004D1C20"/>
    <w:rsid w:val="004D22A2"/>
    <w:rsid w:val="004D252F"/>
    <w:rsid w:val="004D308F"/>
    <w:rsid w:val="004D3843"/>
    <w:rsid w:val="004D3BEB"/>
    <w:rsid w:val="004D422A"/>
    <w:rsid w:val="004D4300"/>
    <w:rsid w:val="004D44C4"/>
    <w:rsid w:val="004D48BD"/>
    <w:rsid w:val="004D4E6A"/>
    <w:rsid w:val="004D55AF"/>
    <w:rsid w:val="004D578D"/>
    <w:rsid w:val="004D6CBA"/>
    <w:rsid w:val="004D71E2"/>
    <w:rsid w:val="004D7D17"/>
    <w:rsid w:val="004D7D19"/>
    <w:rsid w:val="004E15C5"/>
    <w:rsid w:val="004E1765"/>
    <w:rsid w:val="004E1C48"/>
    <w:rsid w:val="004E1F8A"/>
    <w:rsid w:val="004E2FE6"/>
    <w:rsid w:val="004E353D"/>
    <w:rsid w:val="004E3709"/>
    <w:rsid w:val="004E49ED"/>
    <w:rsid w:val="004E4C65"/>
    <w:rsid w:val="004E520D"/>
    <w:rsid w:val="004E5500"/>
    <w:rsid w:val="004E6476"/>
    <w:rsid w:val="004E766F"/>
    <w:rsid w:val="004E7DCA"/>
    <w:rsid w:val="004F051C"/>
    <w:rsid w:val="004F086B"/>
    <w:rsid w:val="004F16DF"/>
    <w:rsid w:val="004F18E6"/>
    <w:rsid w:val="004F4784"/>
    <w:rsid w:val="004F47AE"/>
    <w:rsid w:val="004F578D"/>
    <w:rsid w:val="004F5B6F"/>
    <w:rsid w:val="004F6306"/>
    <w:rsid w:val="004F657A"/>
    <w:rsid w:val="004F7967"/>
    <w:rsid w:val="004F7F23"/>
    <w:rsid w:val="0050097E"/>
    <w:rsid w:val="00500DDA"/>
    <w:rsid w:val="005018DB"/>
    <w:rsid w:val="00501D0E"/>
    <w:rsid w:val="00502563"/>
    <w:rsid w:val="005028B0"/>
    <w:rsid w:val="00502DEA"/>
    <w:rsid w:val="00503313"/>
    <w:rsid w:val="0050375D"/>
    <w:rsid w:val="00504D28"/>
    <w:rsid w:val="00504E28"/>
    <w:rsid w:val="00505BEB"/>
    <w:rsid w:val="00506A9C"/>
    <w:rsid w:val="00506B78"/>
    <w:rsid w:val="00506E92"/>
    <w:rsid w:val="0050745B"/>
    <w:rsid w:val="005077F7"/>
    <w:rsid w:val="00507A31"/>
    <w:rsid w:val="00507F50"/>
    <w:rsid w:val="00510179"/>
    <w:rsid w:val="00510B0C"/>
    <w:rsid w:val="00512C18"/>
    <w:rsid w:val="00513BA1"/>
    <w:rsid w:val="00513E12"/>
    <w:rsid w:val="00514485"/>
    <w:rsid w:val="005147BE"/>
    <w:rsid w:val="0051596C"/>
    <w:rsid w:val="00516602"/>
    <w:rsid w:val="00516801"/>
    <w:rsid w:val="0051686A"/>
    <w:rsid w:val="00520652"/>
    <w:rsid w:val="0052081A"/>
    <w:rsid w:val="00520A0C"/>
    <w:rsid w:val="00521A05"/>
    <w:rsid w:val="005221AF"/>
    <w:rsid w:val="00523719"/>
    <w:rsid w:val="00523DFA"/>
    <w:rsid w:val="00523EAA"/>
    <w:rsid w:val="00524B3C"/>
    <w:rsid w:val="00524DE1"/>
    <w:rsid w:val="005252AE"/>
    <w:rsid w:val="00525AD9"/>
    <w:rsid w:val="00525D14"/>
    <w:rsid w:val="005269BB"/>
    <w:rsid w:val="00526A2B"/>
    <w:rsid w:val="00526AD7"/>
    <w:rsid w:val="00527687"/>
    <w:rsid w:val="0053127D"/>
    <w:rsid w:val="00531280"/>
    <w:rsid w:val="00531671"/>
    <w:rsid w:val="00531D66"/>
    <w:rsid w:val="00531E98"/>
    <w:rsid w:val="00531FCE"/>
    <w:rsid w:val="005324CA"/>
    <w:rsid w:val="00532A47"/>
    <w:rsid w:val="00532C57"/>
    <w:rsid w:val="00532C61"/>
    <w:rsid w:val="00532F33"/>
    <w:rsid w:val="005332FE"/>
    <w:rsid w:val="0053365E"/>
    <w:rsid w:val="005361CB"/>
    <w:rsid w:val="005374DA"/>
    <w:rsid w:val="00537D12"/>
    <w:rsid w:val="005402EF"/>
    <w:rsid w:val="00540C9A"/>
    <w:rsid w:val="00540DCB"/>
    <w:rsid w:val="00542377"/>
    <w:rsid w:val="00542418"/>
    <w:rsid w:val="00542493"/>
    <w:rsid w:val="005424AF"/>
    <w:rsid w:val="00543557"/>
    <w:rsid w:val="0054522B"/>
    <w:rsid w:val="0054560B"/>
    <w:rsid w:val="00545806"/>
    <w:rsid w:val="00545DA2"/>
    <w:rsid w:val="00546BF0"/>
    <w:rsid w:val="00547A27"/>
    <w:rsid w:val="005502AA"/>
    <w:rsid w:val="005507DC"/>
    <w:rsid w:val="00550966"/>
    <w:rsid w:val="005512DF"/>
    <w:rsid w:val="00552771"/>
    <w:rsid w:val="00553D70"/>
    <w:rsid w:val="005541A2"/>
    <w:rsid w:val="00555114"/>
    <w:rsid w:val="00556054"/>
    <w:rsid w:val="00556083"/>
    <w:rsid w:val="005561D5"/>
    <w:rsid w:val="005573A0"/>
    <w:rsid w:val="00557999"/>
    <w:rsid w:val="00557FE3"/>
    <w:rsid w:val="005617F9"/>
    <w:rsid w:val="00562643"/>
    <w:rsid w:val="005629C6"/>
    <w:rsid w:val="00562AFD"/>
    <w:rsid w:val="00563A6F"/>
    <w:rsid w:val="0056416A"/>
    <w:rsid w:val="0056417D"/>
    <w:rsid w:val="005642A3"/>
    <w:rsid w:val="005647DD"/>
    <w:rsid w:val="00565154"/>
    <w:rsid w:val="00566459"/>
    <w:rsid w:val="00566B1F"/>
    <w:rsid w:val="00567D8E"/>
    <w:rsid w:val="0057057F"/>
    <w:rsid w:val="00571388"/>
    <w:rsid w:val="005739D5"/>
    <w:rsid w:val="00573C6F"/>
    <w:rsid w:val="00574423"/>
    <w:rsid w:val="00575101"/>
    <w:rsid w:val="00575453"/>
    <w:rsid w:val="00575486"/>
    <w:rsid w:val="005756FD"/>
    <w:rsid w:val="005766F8"/>
    <w:rsid w:val="00576EC9"/>
    <w:rsid w:val="00577373"/>
    <w:rsid w:val="005805C2"/>
    <w:rsid w:val="0058076B"/>
    <w:rsid w:val="005813D6"/>
    <w:rsid w:val="00581A31"/>
    <w:rsid w:val="005820E3"/>
    <w:rsid w:val="005821BC"/>
    <w:rsid w:val="00582E48"/>
    <w:rsid w:val="00583155"/>
    <w:rsid w:val="0058341C"/>
    <w:rsid w:val="00583AA1"/>
    <w:rsid w:val="00583AFF"/>
    <w:rsid w:val="00583E19"/>
    <w:rsid w:val="00584488"/>
    <w:rsid w:val="005844A5"/>
    <w:rsid w:val="005849A5"/>
    <w:rsid w:val="005852D2"/>
    <w:rsid w:val="005854B3"/>
    <w:rsid w:val="00590D52"/>
    <w:rsid w:val="0059231B"/>
    <w:rsid w:val="00592457"/>
    <w:rsid w:val="00592A8D"/>
    <w:rsid w:val="00592D5F"/>
    <w:rsid w:val="005931E9"/>
    <w:rsid w:val="005936B0"/>
    <w:rsid w:val="00593C17"/>
    <w:rsid w:val="00594E30"/>
    <w:rsid w:val="00594F22"/>
    <w:rsid w:val="00595088"/>
    <w:rsid w:val="005953EF"/>
    <w:rsid w:val="00596D11"/>
    <w:rsid w:val="00597834"/>
    <w:rsid w:val="005A143F"/>
    <w:rsid w:val="005A1B9D"/>
    <w:rsid w:val="005A305C"/>
    <w:rsid w:val="005A3679"/>
    <w:rsid w:val="005A3760"/>
    <w:rsid w:val="005A3B34"/>
    <w:rsid w:val="005A3E94"/>
    <w:rsid w:val="005A49DD"/>
    <w:rsid w:val="005A4D1A"/>
    <w:rsid w:val="005A51CA"/>
    <w:rsid w:val="005A6116"/>
    <w:rsid w:val="005A62E2"/>
    <w:rsid w:val="005A62E3"/>
    <w:rsid w:val="005A6B8E"/>
    <w:rsid w:val="005A7371"/>
    <w:rsid w:val="005B037C"/>
    <w:rsid w:val="005B0858"/>
    <w:rsid w:val="005B0A2E"/>
    <w:rsid w:val="005B1469"/>
    <w:rsid w:val="005B1DAD"/>
    <w:rsid w:val="005B2070"/>
    <w:rsid w:val="005B22E9"/>
    <w:rsid w:val="005B26DB"/>
    <w:rsid w:val="005B2D87"/>
    <w:rsid w:val="005B2DE3"/>
    <w:rsid w:val="005B381C"/>
    <w:rsid w:val="005B3BD7"/>
    <w:rsid w:val="005B3C32"/>
    <w:rsid w:val="005B5503"/>
    <w:rsid w:val="005B720D"/>
    <w:rsid w:val="005B739D"/>
    <w:rsid w:val="005B79E4"/>
    <w:rsid w:val="005C0078"/>
    <w:rsid w:val="005C00F2"/>
    <w:rsid w:val="005C083C"/>
    <w:rsid w:val="005C0A98"/>
    <w:rsid w:val="005C0F4B"/>
    <w:rsid w:val="005C139F"/>
    <w:rsid w:val="005C1426"/>
    <w:rsid w:val="005C1D03"/>
    <w:rsid w:val="005C355A"/>
    <w:rsid w:val="005C391B"/>
    <w:rsid w:val="005C491C"/>
    <w:rsid w:val="005C5527"/>
    <w:rsid w:val="005C5C59"/>
    <w:rsid w:val="005C5D6B"/>
    <w:rsid w:val="005C68A3"/>
    <w:rsid w:val="005C73A2"/>
    <w:rsid w:val="005C7B80"/>
    <w:rsid w:val="005D07A2"/>
    <w:rsid w:val="005D0E3F"/>
    <w:rsid w:val="005D15BB"/>
    <w:rsid w:val="005D1705"/>
    <w:rsid w:val="005D2A89"/>
    <w:rsid w:val="005D34DA"/>
    <w:rsid w:val="005D3C35"/>
    <w:rsid w:val="005D6549"/>
    <w:rsid w:val="005D7709"/>
    <w:rsid w:val="005D7E01"/>
    <w:rsid w:val="005E0A3A"/>
    <w:rsid w:val="005E0C18"/>
    <w:rsid w:val="005E13CA"/>
    <w:rsid w:val="005E14A7"/>
    <w:rsid w:val="005E1B11"/>
    <w:rsid w:val="005E2FD3"/>
    <w:rsid w:val="005E3187"/>
    <w:rsid w:val="005E3B49"/>
    <w:rsid w:val="005E4A8C"/>
    <w:rsid w:val="005E4B1B"/>
    <w:rsid w:val="005E4F20"/>
    <w:rsid w:val="005E5758"/>
    <w:rsid w:val="005E5938"/>
    <w:rsid w:val="005E67AA"/>
    <w:rsid w:val="005E699E"/>
    <w:rsid w:val="005E716A"/>
    <w:rsid w:val="005F01BE"/>
    <w:rsid w:val="005F0768"/>
    <w:rsid w:val="005F0E65"/>
    <w:rsid w:val="005F13E9"/>
    <w:rsid w:val="005F1981"/>
    <w:rsid w:val="005F2B91"/>
    <w:rsid w:val="005F2BF9"/>
    <w:rsid w:val="005F2D65"/>
    <w:rsid w:val="005F2E62"/>
    <w:rsid w:val="005F3090"/>
    <w:rsid w:val="005F3FA6"/>
    <w:rsid w:val="005F42AA"/>
    <w:rsid w:val="005F444A"/>
    <w:rsid w:val="005F47E7"/>
    <w:rsid w:val="005F4865"/>
    <w:rsid w:val="005F509B"/>
    <w:rsid w:val="005F50A0"/>
    <w:rsid w:val="005F5DA0"/>
    <w:rsid w:val="005F608F"/>
    <w:rsid w:val="005F6BD8"/>
    <w:rsid w:val="005F70F5"/>
    <w:rsid w:val="005F7411"/>
    <w:rsid w:val="005F7A3B"/>
    <w:rsid w:val="005F7DCB"/>
    <w:rsid w:val="006002C5"/>
    <w:rsid w:val="0060043F"/>
    <w:rsid w:val="0060079D"/>
    <w:rsid w:val="006007E1"/>
    <w:rsid w:val="00601E05"/>
    <w:rsid w:val="00602150"/>
    <w:rsid w:val="00602509"/>
    <w:rsid w:val="00602F10"/>
    <w:rsid w:val="00603096"/>
    <w:rsid w:val="00603D60"/>
    <w:rsid w:val="0060440E"/>
    <w:rsid w:val="00605E5C"/>
    <w:rsid w:val="00605F64"/>
    <w:rsid w:val="006101C3"/>
    <w:rsid w:val="006115A9"/>
    <w:rsid w:val="00611E5F"/>
    <w:rsid w:val="006124B4"/>
    <w:rsid w:val="00612BF5"/>
    <w:rsid w:val="00612F8C"/>
    <w:rsid w:val="006137DD"/>
    <w:rsid w:val="00613E40"/>
    <w:rsid w:val="006143B2"/>
    <w:rsid w:val="006144F9"/>
    <w:rsid w:val="00614799"/>
    <w:rsid w:val="006155A7"/>
    <w:rsid w:val="006166DC"/>
    <w:rsid w:val="00616B1F"/>
    <w:rsid w:val="00617253"/>
    <w:rsid w:val="006178B8"/>
    <w:rsid w:val="006179DE"/>
    <w:rsid w:val="00617C8D"/>
    <w:rsid w:val="00617FCA"/>
    <w:rsid w:val="00620331"/>
    <w:rsid w:val="0062077D"/>
    <w:rsid w:val="00620870"/>
    <w:rsid w:val="0062224D"/>
    <w:rsid w:val="006228A5"/>
    <w:rsid w:val="00623960"/>
    <w:rsid w:val="00624D56"/>
    <w:rsid w:val="00624E07"/>
    <w:rsid w:val="00624E1C"/>
    <w:rsid w:val="00625609"/>
    <w:rsid w:val="00626CE5"/>
    <w:rsid w:val="006301AF"/>
    <w:rsid w:val="00630BD3"/>
    <w:rsid w:val="00631F5E"/>
    <w:rsid w:val="006336EF"/>
    <w:rsid w:val="00633C3A"/>
    <w:rsid w:val="00633D8E"/>
    <w:rsid w:val="0063552A"/>
    <w:rsid w:val="006358F9"/>
    <w:rsid w:val="006362D3"/>
    <w:rsid w:val="006363F8"/>
    <w:rsid w:val="006368A4"/>
    <w:rsid w:val="00636B73"/>
    <w:rsid w:val="00637068"/>
    <w:rsid w:val="0063766F"/>
    <w:rsid w:val="006408A7"/>
    <w:rsid w:val="00640921"/>
    <w:rsid w:val="006409C0"/>
    <w:rsid w:val="00640F59"/>
    <w:rsid w:val="006442B7"/>
    <w:rsid w:val="00644779"/>
    <w:rsid w:val="00644E3B"/>
    <w:rsid w:val="00645919"/>
    <w:rsid w:val="00645A8D"/>
    <w:rsid w:val="00650921"/>
    <w:rsid w:val="00650D53"/>
    <w:rsid w:val="00650D6A"/>
    <w:rsid w:val="00650F71"/>
    <w:rsid w:val="006512BE"/>
    <w:rsid w:val="0065140C"/>
    <w:rsid w:val="0065194A"/>
    <w:rsid w:val="00652247"/>
    <w:rsid w:val="006526A6"/>
    <w:rsid w:val="0065296B"/>
    <w:rsid w:val="006529C0"/>
    <w:rsid w:val="006531E2"/>
    <w:rsid w:val="00653A31"/>
    <w:rsid w:val="00655526"/>
    <w:rsid w:val="00656B6C"/>
    <w:rsid w:val="00661E4B"/>
    <w:rsid w:val="0066238E"/>
    <w:rsid w:val="006626EF"/>
    <w:rsid w:val="006638A9"/>
    <w:rsid w:val="00663D7D"/>
    <w:rsid w:val="00664A6D"/>
    <w:rsid w:val="006652F9"/>
    <w:rsid w:val="0066536C"/>
    <w:rsid w:val="00666C20"/>
    <w:rsid w:val="00667263"/>
    <w:rsid w:val="006674AC"/>
    <w:rsid w:val="00667DA9"/>
    <w:rsid w:val="00670043"/>
    <w:rsid w:val="006701CC"/>
    <w:rsid w:val="00670865"/>
    <w:rsid w:val="006708F7"/>
    <w:rsid w:val="006717B6"/>
    <w:rsid w:val="00671DDD"/>
    <w:rsid w:val="006720A5"/>
    <w:rsid w:val="006742D4"/>
    <w:rsid w:val="00674B48"/>
    <w:rsid w:val="006754FE"/>
    <w:rsid w:val="006767D6"/>
    <w:rsid w:val="00676A75"/>
    <w:rsid w:val="0067796D"/>
    <w:rsid w:val="00677CC7"/>
    <w:rsid w:val="00677DB9"/>
    <w:rsid w:val="00680B0D"/>
    <w:rsid w:val="00681149"/>
    <w:rsid w:val="00681434"/>
    <w:rsid w:val="00681744"/>
    <w:rsid w:val="0068259A"/>
    <w:rsid w:val="00682AFA"/>
    <w:rsid w:val="00683089"/>
    <w:rsid w:val="00684121"/>
    <w:rsid w:val="006841CB"/>
    <w:rsid w:val="006848F3"/>
    <w:rsid w:val="00684A2F"/>
    <w:rsid w:val="00685606"/>
    <w:rsid w:val="00685C3C"/>
    <w:rsid w:val="00685F9A"/>
    <w:rsid w:val="00686735"/>
    <w:rsid w:val="00686CAD"/>
    <w:rsid w:val="00687106"/>
    <w:rsid w:val="00687547"/>
    <w:rsid w:val="0069065D"/>
    <w:rsid w:val="00690A4B"/>
    <w:rsid w:val="00692199"/>
    <w:rsid w:val="00692702"/>
    <w:rsid w:val="00693297"/>
    <w:rsid w:val="006937CE"/>
    <w:rsid w:val="0069400D"/>
    <w:rsid w:val="00694068"/>
    <w:rsid w:val="006943CB"/>
    <w:rsid w:val="0069465E"/>
    <w:rsid w:val="006948C6"/>
    <w:rsid w:val="00695428"/>
    <w:rsid w:val="00695BE5"/>
    <w:rsid w:val="00695FF1"/>
    <w:rsid w:val="0069799D"/>
    <w:rsid w:val="00697DC6"/>
    <w:rsid w:val="006A05D7"/>
    <w:rsid w:val="006A090C"/>
    <w:rsid w:val="006A13E9"/>
    <w:rsid w:val="006A2933"/>
    <w:rsid w:val="006A2B08"/>
    <w:rsid w:val="006A36AB"/>
    <w:rsid w:val="006A3989"/>
    <w:rsid w:val="006A3CCC"/>
    <w:rsid w:val="006A43C9"/>
    <w:rsid w:val="006A58C8"/>
    <w:rsid w:val="006A60FB"/>
    <w:rsid w:val="006A6894"/>
    <w:rsid w:val="006A6A54"/>
    <w:rsid w:val="006A76BE"/>
    <w:rsid w:val="006A7B78"/>
    <w:rsid w:val="006B099C"/>
    <w:rsid w:val="006B16E6"/>
    <w:rsid w:val="006B174F"/>
    <w:rsid w:val="006B1D27"/>
    <w:rsid w:val="006B21A7"/>
    <w:rsid w:val="006B2AFA"/>
    <w:rsid w:val="006B2E57"/>
    <w:rsid w:val="006B508B"/>
    <w:rsid w:val="006B55AA"/>
    <w:rsid w:val="006B5874"/>
    <w:rsid w:val="006B6EBD"/>
    <w:rsid w:val="006B7518"/>
    <w:rsid w:val="006C1097"/>
    <w:rsid w:val="006C158A"/>
    <w:rsid w:val="006C18B3"/>
    <w:rsid w:val="006C20A8"/>
    <w:rsid w:val="006C2619"/>
    <w:rsid w:val="006C2983"/>
    <w:rsid w:val="006C2FEB"/>
    <w:rsid w:val="006C358A"/>
    <w:rsid w:val="006C35A3"/>
    <w:rsid w:val="006C3CE2"/>
    <w:rsid w:val="006C3EE2"/>
    <w:rsid w:val="006C4EF0"/>
    <w:rsid w:val="006C5FF8"/>
    <w:rsid w:val="006C735E"/>
    <w:rsid w:val="006C75B1"/>
    <w:rsid w:val="006C78EB"/>
    <w:rsid w:val="006C7BC5"/>
    <w:rsid w:val="006C7D98"/>
    <w:rsid w:val="006D0699"/>
    <w:rsid w:val="006D14EF"/>
    <w:rsid w:val="006D19EF"/>
    <w:rsid w:val="006D3055"/>
    <w:rsid w:val="006D3B59"/>
    <w:rsid w:val="006D480A"/>
    <w:rsid w:val="006D58F0"/>
    <w:rsid w:val="006D5DDF"/>
    <w:rsid w:val="006D5FC8"/>
    <w:rsid w:val="006D63EA"/>
    <w:rsid w:val="006D64F3"/>
    <w:rsid w:val="006D684A"/>
    <w:rsid w:val="006D6E65"/>
    <w:rsid w:val="006D7955"/>
    <w:rsid w:val="006D7F52"/>
    <w:rsid w:val="006D7F58"/>
    <w:rsid w:val="006E0793"/>
    <w:rsid w:val="006E0B04"/>
    <w:rsid w:val="006E18F9"/>
    <w:rsid w:val="006E26F2"/>
    <w:rsid w:val="006E2A8D"/>
    <w:rsid w:val="006E31DE"/>
    <w:rsid w:val="006E343B"/>
    <w:rsid w:val="006E3461"/>
    <w:rsid w:val="006E4CBB"/>
    <w:rsid w:val="006E74DB"/>
    <w:rsid w:val="006E7979"/>
    <w:rsid w:val="006E7BCF"/>
    <w:rsid w:val="006F00D2"/>
    <w:rsid w:val="006F0F5E"/>
    <w:rsid w:val="006F13A3"/>
    <w:rsid w:val="006F1A51"/>
    <w:rsid w:val="006F2F96"/>
    <w:rsid w:val="006F3EDE"/>
    <w:rsid w:val="006F52D1"/>
    <w:rsid w:val="006F6DE7"/>
    <w:rsid w:val="006F72BF"/>
    <w:rsid w:val="006F783B"/>
    <w:rsid w:val="006F7D22"/>
    <w:rsid w:val="007004A2"/>
    <w:rsid w:val="00701DA9"/>
    <w:rsid w:val="00702075"/>
    <w:rsid w:val="00702A77"/>
    <w:rsid w:val="00702F7F"/>
    <w:rsid w:val="00703A11"/>
    <w:rsid w:val="00704160"/>
    <w:rsid w:val="00704B30"/>
    <w:rsid w:val="00704BB5"/>
    <w:rsid w:val="007050BF"/>
    <w:rsid w:val="00706317"/>
    <w:rsid w:val="007063A1"/>
    <w:rsid w:val="00707511"/>
    <w:rsid w:val="00707684"/>
    <w:rsid w:val="00707BA4"/>
    <w:rsid w:val="0071061D"/>
    <w:rsid w:val="00710E99"/>
    <w:rsid w:val="007110E4"/>
    <w:rsid w:val="00711765"/>
    <w:rsid w:val="0071180B"/>
    <w:rsid w:val="00711E14"/>
    <w:rsid w:val="0071241A"/>
    <w:rsid w:val="00712BB8"/>
    <w:rsid w:val="00712C53"/>
    <w:rsid w:val="00712D86"/>
    <w:rsid w:val="00713301"/>
    <w:rsid w:val="00714168"/>
    <w:rsid w:val="0071447D"/>
    <w:rsid w:val="007148D2"/>
    <w:rsid w:val="00714B7A"/>
    <w:rsid w:val="00714D52"/>
    <w:rsid w:val="007152C3"/>
    <w:rsid w:val="007161B5"/>
    <w:rsid w:val="007161BB"/>
    <w:rsid w:val="00717E51"/>
    <w:rsid w:val="007206AA"/>
    <w:rsid w:val="0072097B"/>
    <w:rsid w:val="0072199D"/>
    <w:rsid w:val="00721A88"/>
    <w:rsid w:val="007221B8"/>
    <w:rsid w:val="007226DA"/>
    <w:rsid w:val="00723604"/>
    <w:rsid w:val="007240E4"/>
    <w:rsid w:val="007241D8"/>
    <w:rsid w:val="007247B2"/>
    <w:rsid w:val="007252D0"/>
    <w:rsid w:val="00725EC4"/>
    <w:rsid w:val="00726775"/>
    <w:rsid w:val="00726A88"/>
    <w:rsid w:val="00727C7E"/>
    <w:rsid w:val="0073024F"/>
    <w:rsid w:val="00730EE4"/>
    <w:rsid w:val="007310B6"/>
    <w:rsid w:val="00731266"/>
    <w:rsid w:val="00732160"/>
    <w:rsid w:val="00732E83"/>
    <w:rsid w:val="00732EBF"/>
    <w:rsid w:val="00734443"/>
    <w:rsid w:val="00734573"/>
    <w:rsid w:val="007345DB"/>
    <w:rsid w:val="00735EF7"/>
    <w:rsid w:val="00735F58"/>
    <w:rsid w:val="0073614D"/>
    <w:rsid w:val="00736710"/>
    <w:rsid w:val="0073747A"/>
    <w:rsid w:val="00737660"/>
    <w:rsid w:val="0073791E"/>
    <w:rsid w:val="00737E3A"/>
    <w:rsid w:val="0074071F"/>
    <w:rsid w:val="00740B34"/>
    <w:rsid w:val="00741525"/>
    <w:rsid w:val="00742A07"/>
    <w:rsid w:val="00742C0C"/>
    <w:rsid w:val="00742C2C"/>
    <w:rsid w:val="00742CF1"/>
    <w:rsid w:val="007431D9"/>
    <w:rsid w:val="00743C63"/>
    <w:rsid w:val="00743CC0"/>
    <w:rsid w:val="007448F2"/>
    <w:rsid w:val="0074524E"/>
    <w:rsid w:val="0074548F"/>
    <w:rsid w:val="00745821"/>
    <w:rsid w:val="00745D85"/>
    <w:rsid w:val="00746076"/>
    <w:rsid w:val="0074672C"/>
    <w:rsid w:val="00746893"/>
    <w:rsid w:val="00747526"/>
    <w:rsid w:val="0074761F"/>
    <w:rsid w:val="0075067C"/>
    <w:rsid w:val="00750B16"/>
    <w:rsid w:val="00750CCB"/>
    <w:rsid w:val="00751CD0"/>
    <w:rsid w:val="00751D30"/>
    <w:rsid w:val="00751FF3"/>
    <w:rsid w:val="00752076"/>
    <w:rsid w:val="007522F0"/>
    <w:rsid w:val="00752E81"/>
    <w:rsid w:val="00752FCB"/>
    <w:rsid w:val="00753590"/>
    <w:rsid w:val="0075373F"/>
    <w:rsid w:val="00753BE4"/>
    <w:rsid w:val="0075412A"/>
    <w:rsid w:val="00755AE3"/>
    <w:rsid w:val="0075662A"/>
    <w:rsid w:val="0075735C"/>
    <w:rsid w:val="00760054"/>
    <w:rsid w:val="007608A1"/>
    <w:rsid w:val="007615E3"/>
    <w:rsid w:val="007618CA"/>
    <w:rsid w:val="00762373"/>
    <w:rsid w:val="0076283E"/>
    <w:rsid w:val="0076309F"/>
    <w:rsid w:val="00764000"/>
    <w:rsid w:val="00764759"/>
    <w:rsid w:val="0076482D"/>
    <w:rsid w:val="0076497E"/>
    <w:rsid w:val="00764CE5"/>
    <w:rsid w:val="00764D4D"/>
    <w:rsid w:val="0076677B"/>
    <w:rsid w:val="00770E68"/>
    <w:rsid w:val="00770FA1"/>
    <w:rsid w:val="00771D8A"/>
    <w:rsid w:val="007727AA"/>
    <w:rsid w:val="007728F4"/>
    <w:rsid w:val="007729C3"/>
    <w:rsid w:val="00772D61"/>
    <w:rsid w:val="00772EB7"/>
    <w:rsid w:val="00773BB2"/>
    <w:rsid w:val="00773DEF"/>
    <w:rsid w:val="00774353"/>
    <w:rsid w:val="00774D2E"/>
    <w:rsid w:val="00775CB0"/>
    <w:rsid w:val="007762BF"/>
    <w:rsid w:val="007764C1"/>
    <w:rsid w:val="007768F4"/>
    <w:rsid w:val="00781103"/>
    <w:rsid w:val="00781911"/>
    <w:rsid w:val="0078191C"/>
    <w:rsid w:val="00781FDE"/>
    <w:rsid w:val="0078232D"/>
    <w:rsid w:val="00782A7F"/>
    <w:rsid w:val="00782BE8"/>
    <w:rsid w:val="007836EE"/>
    <w:rsid w:val="00785673"/>
    <w:rsid w:val="007859EC"/>
    <w:rsid w:val="00786DD3"/>
    <w:rsid w:val="00787125"/>
    <w:rsid w:val="0078737D"/>
    <w:rsid w:val="0079010E"/>
    <w:rsid w:val="00790EBA"/>
    <w:rsid w:val="007912A6"/>
    <w:rsid w:val="00792831"/>
    <w:rsid w:val="00793262"/>
    <w:rsid w:val="00793B53"/>
    <w:rsid w:val="00793D0E"/>
    <w:rsid w:val="007966B3"/>
    <w:rsid w:val="00796BB0"/>
    <w:rsid w:val="0079715C"/>
    <w:rsid w:val="007977E9"/>
    <w:rsid w:val="007A0297"/>
    <w:rsid w:val="007A0440"/>
    <w:rsid w:val="007A04C6"/>
    <w:rsid w:val="007A061C"/>
    <w:rsid w:val="007A0971"/>
    <w:rsid w:val="007A0A4C"/>
    <w:rsid w:val="007A0C3F"/>
    <w:rsid w:val="007A1DD7"/>
    <w:rsid w:val="007A228A"/>
    <w:rsid w:val="007A2A19"/>
    <w:rsid w:val="007A319E"/>
    <w:rsid w:val="007A43DF"/>
    <w:rsid w:val="007A4D99"/>
    <w:rsid w:val="007A4F81"/>
    <w:rsid w:val="007A5289"/>
    <w:rsid w:val="007A5758"/>
    <w:rsid w:val="007A71B3"/>
    <w:rsid w:val="007A737C"/>
    <w:rsid w:val="007A75D3"/>
    <w:rsid w:val="007B204A"/>
    <w:rsid w:val="007B3715"/>
    <w:rsid w:val="007B45FE"/>
    <w:rsid w:val="007B4BF5"/>
    <w:rsid w:val="007B58E2"/>
    <w:rsid w:val="007B5E7A"/>
    <w:rsid w:val="007B6811"/>
    <w:rsid w:val="007B72E8"/>
    <w:rsid w:val="007B76E9"/>
    <w:rsid w:val="007B7871"/>
    <w:rsid w:val="007B7C26"/>
    <w:rsid w:val="007C0C1C"/>
    <w:rsid w:val="007C2278"/>
    <w:rsid w:val="007C251D"/>
    <w:rsid w:val="007C4605"/>
    <w:rsid w:val="007C4634"/>
    <w:rsid w:val="007C558D"/>
    <w:rsid w:val="007C6D31"/>
    <w:rsid w:val="007C7B0C"/>
    <w:rsid w:val="007D0E45"/>
    <w:rsid w:val="007D12EA"/>
    <w:rsid w:val="007D152B"/>
    <w:rsid w:val="007D1544"/>
    <w:rsid w:val="007D1768"/>
    <w:rsid w:val="007D2301"/>
    <w:rsid w:val="007D3F3C"/>
    <w:rsid w:val="007D4074"/>
    <w:rsid w:val="007D4477"/>
    <w:rsid w:val="007D4478"/>
    <w:rsid w:val="007D4933"/>
    <w:rsid w:val="007D5244"/>
    <w:rsid w:val="007D54FA"/>
    <w:rsid w:val="007D6BCA"/>
    <w:rsid w:val="007D6CCE"/>
    <w:rsid w:val="007D78CD"/>
    <w:rsid w:val="007D79BA"/>
    <w:rsid w:val="007E133D"/>
    <w:rsid w:val="007E14E9"/>
    <w:rsid w:val="007E1557"/>
    <w:rsid w:val="007E17D7"/>
    <w:rsid w:val="007E24C4"/>
    <w:rsid w:val="007E2530"/>
    <w:rsid w:val="007E2D28"/>
    <w:rsid w:val="007E3566"/>
    <w:rsid w:val="007E35CA"/>
    <w:rsid w:val="007E418A"/>
    <w:rsid w:val="007E41BA"/>
    <w:rsid w:val="007E7704"/>
    <w:rsid w:val="007E7FE0"/>
    <w:rsid w:val="007F04B8"/>
    <w:rsid w:val="007F0772"/>
    <w:rsid w:val="007F11A3"/>
    <w:rsid w:val="007F1B5C"/>
    <w:rsid w:val="007F235D"/>
    <w:rsid w:val="007F3600"/>
    <w:rsid w:val="007F38EE"/>
    <w:rsid w:val="007F3998"/>
    <w:rsid w:val="007F41F2"/>
    <w:rsid w:val="007F42C7"/>
    <w:rsid w:val="007F42E6"/>
    <w:rsid w:val="007F4AE0"/>
    <w:rsid w:val="007F585C"/>
    <w:rsid w:val="007F5E73"/>
    <w:rsid w:val="007F5F24"/>
    <w:rsid w:val="007F69B6"/>
    <w:rsid w:val="007F76C0"/>
    <w:rsid w:val="0080004A"/>
    <w:rsid w:val="008015E4"/>
    <w:rsid w:val="00802034"/>
    <w:rsid w:val="00802A42"/>
    <w:rsid w:val="008037EF"/>
    <w:rsid w:val="00803B15"/>
    <w:rsid w:val="00803F2B"/>
    <w:rsid w:val="00804AAA"/>
    <w:rsid w:val="0080572D"/>
    <w:rsid w:val="008076E1"/>
    <w:rsid w:val="00810720"/>
    <w:rsid w:val="00811362"/>
    <w:rsid w:val="00811C61"/>
    <w:rsid w:val="00812A06"/>
    <w:rsid w:val="00813110"/>
    <w:rsid w:val="008132E5"/>
    <w:rsid w:val="008136BA"/>
    <w:rsid w:val="00813A57"/>
    <w:rsid w:val="008142AD"/>
    <w:rsid w:val="008145C9"/>
    <w:rsid w:val="00814A3E"/>
    <w:rsid w:val="00815FB2"/>
    <w:rsid w:val="008160DC"/>
    <w:rsid w:val="008163A7"/>
    <w:rsid w:val="008201E0"/>
    <w:rsid w:val="0082026A"/>
    <w:rsid w:val="008202B7"/>
    <w:rsid w:val="0082032D"/>
    <w:rsid w:val="00820AFE"/>
    <w:rsid w:val="008214EA"/>
    <w:rsid w:val="00821B66"/>
    <w:rsid w:val="00821F9A"/>
    <w:rsid w:val="00822E27"/>
    <w:rsid w:val="00824068"/>
    <w:rsid w:val="00824239"/>
    <w:rsid w:val="0082456D"/>
    <w:rsid w:val="00824D2B"/>
    <w:rsid w:val="00824E33"/>
    <w:rsid w:val="00825BB0"/>
    <w:rsid w:val="00825ED4"/>
    <w:rsid w:val="00825ED8"/>
    <w:rsid w:val="0082619F"/>
    <w:rsid w:val="008267A4"/>
    <w:rsid w:val="00826F7C"/>
    <w:rsid w:val="0083024F"/>
    <w:rsid w:val="00830F49"/>
    <w:rsid w:val="00830F51"/>
    <w:rsid w:val="008311DA"/>
    <w:rsid w:val="00831808"/>
    <w:rsid w:val="00831A4B"/>
    <w:rsid w:val="008329D5"/>
    <w:rsid w:val="00833540"/>
    <w:rsid w:val="008342CA"/>
    <w:rsid w:val="00834C64"/>
    <w:rsid w:val="008351FC"/>
    <w:rsid w:val="00836365"/>
    <w:rsid w:val="008365AC"/>
    <w:rsid w:val="0083680C"/>
    <w:rsid w:val="00836DDE"/>
    <w:rsid w:val="00836E9D"/>
    <w:rsid w:val="008378C1"/>
    <w:rsid w:val="00837E98"/>
    <w:rsid w:val="008401F7"/>
    <w:rsid w:val="00840939"/>
    <w:rsid w:val="0084112F"/>
    <w:rsid w:val="00841D6D"/>
    <w:rsid w:val="00842532"/>
    <w:rsid w:val="00844D4A"/>
    <w:rsid w:val="00844EE7"/>
    <w:rsid w:val="0084532D"/>
    <w:rsid w:val="008456C6"/>
    <w:rsid w:val="0084591E"/>
    <w:rsid w:val="00845F2A"/>
    <w:rsid w:val="00846E6A"/>
    <w:rsid w:val="00847086"/>
    <w:rsid w:val="008501F7"/>
    <w:rsid w:val="008502C3"/>
    <w:rsid w:val="0085199A"/>
    <w:rsid w:val="00851D0A"/>
    <w:rsid w:val="00852263"/>
    <w:rsid w:val="0085298E"/>
    <w:rsid w:val="00853E43"/>
    <w:rsid w:val="00853F78"/>
    <w:rsid w:val="00854041"/>
    <w:rsid w:val="008553D0"/>
    <w:rsid w:val="008554B5"/>
    <w:rsid w:val="0085553D"/>
    <w:rsid w:val="008564FA"/>
    <w:rsid w:val="008565C2"/>
    <w:rsid w:val="00856CC2"/>
    <w:rsid w:val="008573EB"/>
    <w:rsid w:val="008577E0"/>
    <w:rsid w:val="00857841"/>
    <w:rsid w:val="00857B50"/>
    <w:rsid w:val="00857D1E"/>
    <w:rsid w:val="0086077A"/>
    <w:rsid w:val="0086188B"/>
    <w:rsid w:val="008628AA"/>
    <w:rsid w:val="00864566"/>
    <w:rsid w:val="008649EC"/>
    <w:rsid w:val="0086520C"/>
    <w:rsid w:val="008656D5"/>
    <w:rsid w:val="00865776"/>
    <w:rsid w:val="00866C4D"/>
    <w:rsid w:val="0087024F"/>
    <w:rsid w:val="00870B12"/>
    <w:rsid w:val="00871290"/>
    <w:rsid w:val="008717F0"/>
    <w:rsid w:val="00871E75"/>
    <w:rsid w:val="00872994"/>
    <w:rsid w:val="00873B0A"/>
    <w:rsid w:val="00873D52"/>
    <w:rsid w:val="008742C2"/>
    <w:rsid w:val="008744FC"/>
    <w:rsid w:val="008746AF"/>
    <w:rsid w:val="008749E1"/>
    <w:rsid w:val="00874D42"/>
    <w:rsid w:val="00874FE5"/>
    <w:rsid w:val="008751BD"/>
    <w:rsid w:val="00875C99"/>
    <w:rsid w:val="00875D9F"/>
    <w:rsid w:val="00877160"/>
    <w:rsid w:val="008777D2"/>
    <w:rsid w:val="00877B5A"/>
    <w:rsid w:val="0088011A"/>
    <w:rsid w:val="008803DF"/>
    <w:rsid w:val="008808B8"/>
    <w:rsid w:val="008813D7"/>
    <w:rsid w:val="008814B8"/>
    <w:rsid w:val="00881851"/>
    <w:rsid w:val="008818F8"/>
    <w:rsid w:val="0088212F"/>
    <w:rsid w:val="008822A5"/>
    <w:rsid w:val="00882C27"/>
    <w:rsid w:val="00882C6A"/>
    <w:rsid w:val="00882DBD"/>
    <w:rsid w:val="00883056"/>
    <w:rsid w:val="00883833"/>
    <w:rsid w:val="00883BE5"/>
    <w:rsid w:val="00883C70"/>
    <w:rsid w:val="00883FAC"/>
    <w:rsid w:val="0088408F"/>
    <w:rsid w:val="00884732"/>
    <w:rsid w:val="008847A2"/>
    <w:rsid w:val="00884CB3"/>
    <w:rsid w:val="00884D7D"/>
    <w:rsid w:val="00886345"/>
    <w:rsid w:val="00887113"/>
    <w:rsid w:val="00890782"/>
    <w:rsid w:val="00890DB7"/>
    <w:rsid w:val="00890E7E"/>
    <w:rsid w:val="0089166C"/>
    <w:rsid w:val="0089174F"/>
    <w:rsid w:val="00891F78"/>
    <w:rsid w:val="00891F9D"/>
    <w:rsid w:val="0089220F"/>
    <w:rsid w:val="00893189"/>
    <w:rsid w:val="00893311"/>
    <w:rsid w:val="008935FC"/>
    <w:rsid w:val="008967B0"/>
    <w:rsid w:val="00896D30"/>
    <w:rsid w:val="00897D39"/>
    <w:rsid w:val="008A0565"/>
    <w:rsid w:val="008A086D"/>
    <w:rsid w:val="008A15D9"/>
    <w:rsid w:val="008A177D"/>
    <w:rsid w:val="008A27A8"/>
    <w:rsid w:val="008A28F3"/>
    <w:rsid w:val="008A2937"/>
    <w:rsid w:val="008A3278"/>
    <w:rsid w:val="008A3976"/>
    <w:rsid w:val="008A3BBA"/>
    <w:rsid w:val="008A407F"/>
    <w:rsid w:val="008A4B35"/>
    <w:rsid w:val="008A4D71"/>
    <w:rsid w:val="008A5315"/>
    <w:rsid w:val="008A6416"/>
    <w:rsid w:val="008A6776"/>
    <w:rsid w:val="008A6794"/>
    <w:rsid w:val="008A681F"/>
    <w:rsid w:val="008B0040"/>
    <w:rsid w:val="008B06DA"/>
    <w:rsid w:val="008B08AF"/>
    <w:rsid w:val="008B0C16"/>
    <w:rsid w:val="008B0C99"/>
    <w:rsid w:val="008B13A7"/>
    <w:rsid w:val="008B1FC0"/>
    <w:rsid w:val="008B226B"/>
    <w:rsid w:val="008B3880"/>
    <w:rsid w:val="008B41DC"/>
    <w:rsid w:val="008B4332"/>
    <w:rsid w:val="008B4414"/>
    <w:rsid w:val="008B478C"/>
    <w:rsid w:val="008B4AD2"/>
    <w:rsid w:val="008B5079"/>
    <w:rsid w:val="008B6244"/>
    <w:rsid w:val="008B664B"/>
    <w:rsid w:val="008B746B"/>
    <w:rsid w:val="008B7A1A"/>
    <w:rsid w:val="008C0EE1"/>
    <w:rsid w:val="008C0FA2"/>
    <w:rsid w:val="008C239B"/>
    <w:rsid w:val="008C2DC1"/>
    <w:rsid w:val="008C3966"/>
    <w:rsid w:val="008C39F1"/>
    <w:rsid w:val="008C46CE"/>
    <w:rsid w:val="008C4EC2"/>
    <w:rsid w:val="008C5364"/>
    <w:rsid w:val="008C54AB"/>
    <w:rsid w:val="008C703E"/>
    <w:rsid w:val="008C7E02"/>
    <w:rsid w:val="008C7F06"/>
    <w:rsid w:val="008D029A"/>
    <w:rsid w:val="008D0AD9"/>
    <w:rsid w:val="008D0C75"/>
    <w:rsid w:val="008D0F4C"/>
    <w:rsid w:val="008D104D"/>
    <w:rsid w:val="008D1380"/>
    <w:rsid w:val="008D150A"/>
    <w:rsid w:val="008D1688"/>
    <w:rsid w:val="008D1971"/>
    <w:rsid w:val="008D1A20"/>
    <w:rsid w:val="008D2430"/>
    <w:rsid w:val="008D2706"/>
    <w:rsid w:val="008D2F95"/>
    <w:rsid w:val="008D3280"/>
    <w:rsid w:val="008D346C"/>
    <w:rsid w:val="008D3800"/>
    <w:rsid w:val="008D394D"/>
    <w:rsid w:val="008D3BE3"/>
    <w:rsid w:val="008D4286"/>
    <w:rsid w:val="008D4C66"/>
    <w:rsid w:val="008D6AFD"/>
    <w:rsid w:val="008D77A6"/>
    <w:rsid w:val="008D7B5B"/>
    <w:rsid w:val="008D7D3F"/>
    <w:rsid w:val="008E002D"/>
    <w:rsid w:val="008E0880"/>
    <w:rsid w:val="008E0A8C"/>
    <w:rsid w:val="008E13BE"/>
    <w:rsid w:val="008E16C8"/>
    <w:rsid w:val="008E186E"/>
    <w:rsid w:val="008E2070"/>
    <w:rsid w:val="008E23D9"/>
    <w:rsid w:val="008E24B5"/>
    <w:rsid w:val="008E2C45"/>
    <w:rsid w:val="008E2E9A"/>
    <w:rsid w:val="008E3EBD"/>
    <w:rsid w:val="008E556E"/>
    <w:rsid w:val="008E56BF"/>
    <w:rsid w:val="008E5B40"/>
    <w:rsid w:val="008E63BE"/>
    <w:rsid w:val="008E6ADB"/>
    <w:rsid w:val="008E7097"/>
    <w:rsid w:val="008F0C08"/>
    <w:rsid w:val="008F0DB9"/>
    <w:rsid w:val="008F1373"/>
    <w:rsid w:val="008F15A8"/>
    <w:rsid w:val="008F1D9E"/>
    <w:rsid w:val="008F2688"/>
    <w:rsid w:val="008F2EED"/>
    <w:rsid w:val="008F3AF5"/>
    <w:rsid w:val="008F5C15"/>
    <w:rsid w:val="008F6803"/>
    <w:rsid w:val="008F6D33"/>
    <w:rsid w:val="008F6FB0"/>
    <w:rsid w:val="008F708F"/>
    <w:rsid w:val="008F71DE"/>
    <w:rsid w:val="008F79AD"/>
    <w:rsid w:val="009002B2"/>
    <w:rsid w:val="009006B8"/>
    <w:rsid w:val="00900789"/>
    <w:rsid w:val="00900E2B"/>
    <w:rsid w:val="00900F90"/>
    <w:rsid w:val="00901ABA"/>
    <w:rsid w:val="009023A0"/>
    <w:rsid w:val="009030C0"/>
    <w:rsid w:val="009031EE"/>
    <w:rsid w:val="00905064"/>
    <w:rsid w:val="0090513E"/>
    <w:rsid w:val="0090567E"/>
    <w:rsid w:val="00905DB7"/>
    <w:rsid w:val="00906BED"/>
    <w:rsid w:val="00907484"/>
    <w:rsid w:val="00907D6A"/>
    <w:rsid w:val="009108F8"/>
    <w:rsid w:val="00910DDC"/>
    <w:rsid w:val="009129F3"/>
    <w:rsid w:val="00913D93"/>
    <w:rsid w:val="00913DE1"/>
    <w:rsid w:val="009146FF"/>
    <w:rsid w:val="009147C5"/>
    <w:rsid w:val="00914835"/>
    <w:rsid w:val="00914D3E"/>
    <w:rsid w:val="00915008"/>
    <w:rsid w:val="00921127"/>
    <w:rsid w:val="00921C72"/>
    <w:rsid w:val="00922386"/>
    <w:rsid w:val="00922C85"/>
    <w:rsid w:val="00922E64"/>
    <w:rsid w:val="00923466"/>
    <w:rsid w:val="00923489"/>
    <w:rsid w:val="00924B74"/>
    <w:rsid w:val="0092502A"/>
    <w:rsid w:val="00925084"/>
    <w:rsid w:val="0092523F"/>
    <w:rsid w:val="009267FB"/>
    <w:rsid w:val="00926FAB"/>
    <w:rsid w:val="009270A2"/>
    <w:rsid w:val="009271F9"/>
    <w:rsid w:val="0092767A"/>
    <w:rsid w:val="00927942"/>
    <w:rsid w:val="00927AFA"/>
    <w:rsid w:val="00927B88"/>
    <w:rsid w:val="00930379"/>
    <w:rsid w:val="00931644"/>
    <w:rsid w:val="00931777"/>
    <w:rsid w:val="00931AA5"/>
    <w:rsid w:val="00932289"/>
    <w:rsid w:val="00932731"/>
    <w:rsid w:val="00932FD8"/>
    <w:rsid w:val="009336FA"/>
    <w:rsid w:val="00933F71"/>
    <w:rsid w:val="00934B89"/>
    <w:rsid w:val="00934CF2"/>
    <w:rsid w:val="00934D6F"/>
    <w:rsid w:val="00934F71"/>
    <w:rsid w:val="00935018"/>
    <w:rsid w:val="00936345"/>
    <w:rsid w:val="00936630"/>
    <w:rsid w:val="00936BD1"/>
    <w:rsid w:val="0093770F"/>
    <w:rsid w:val="00937D62"/>
    <w:rsid w:val="00940AED"/>
    <w:rsid w:val="00941A6F"/>
    <w:rsid w:val="00941FA5"/>
    <w:rsid w:val="00942688"/>
    <w:rsid w:val="0094276C"/>
    <w:rsid w:val="00942BD0"/>
    <w:rsid w:val="0094374A"/>
    <w:rsid w:val="00943AA1"/>
    <w:rsid w:val="009443A9"/>
    <w:rsid w:val="00945800"/>
    <w:rsid w:val="0094694A"/>
    <w:rsid w:val="00947680"/>
    <w:rsid w:val="00947873"/>
    <w:rsid w:val="0095093A"/>
    <w:rsid w:val="00950D3C"/>
    <w:rsid w:val="00951685"/>
    <w:rsid w:val="00951F4E"/>
    <w:rsid w:val="00951FF0"/>
    <w:rsid w:val="00952718"/>
    <w:rsid w:val="00952F78"/>
    <w:rsid w:val="00953869"/>
    <w:rsid w:val="009558F9"/>
    <w:rsid w:val="00956698"/>
    <w:rsid w:val="00956D38"/>
    <w:rsid w:val="00956E2E"/>
    <w:rsid w:val="00956F57"/>
    <w:rsid w:val="00957A92"/>
    <w:rsid w:val="00957F6D"/>
    <w:rsid w:val="0096004C"/>
    <w:rsid w:val="00961002"/>
    <w:rsid w:val="0096111B"/>
    <w:rsid w:val="00961DBB"/>
    <w:rsid w:val="00962440"/>
    <w:rsid w:val="00962984"/>
    <w:rsid w:val="009633BB"/>
    <w:rsid w:val="00963AB5"/>
    <w:rsid w:val="00963E16"/>
    <w:rsid w:val="00963F1E"/>
    <w:rsid w:val="00964060"/>
    <w:rsid w:val="0096522F"/>
    <w:rsid w:val="00965370"/>
    <w:rsid w:val="0096595D"/>
    <w:rsid w:val="00965AAD"/>
    <w:rsid w:val="00967D15"/>
    <w:rsid w:val="00967FA8"/>
    <w:rsid w:val="0097002D"/>
    <w:rsid w:val="00970C3A"/>
    <w:rsid w:val="00971164"/>
    <w:rsid w:val="00971A46"/>
    <w:rsid w:val="00971F96"/>
    <w:rsid w:val="009722A7"/>
    <w:rsid w:val="009726C2"/>
    <w:rsid w:val="0097410E"/>
    <w:rsid w:val="00974406"/>
    <w:rsid w:val="00974A9A"/>
    <w:rsid w:val="009816A6"/>
    <w:rsid w:val="00981FA6"/>
    <w:rsid w:val="0098304C"/>
    <w:rsid w:val="00984F90"/>
    <w:rsid w:val="00984FD9"/>
    <w:rsid w:val="00985E4D"/>
    <w:rsid w:val="0098659E"/>
    <w:rsid w:val="00986FC4"/>
    <w:rsid w:val="009873C3"/>
    <w:rsid w:val="009875B3"/>
    <w:rsid w:val="00987634"/>
    <w:rsid w:val="00987D9E"/>
    <w:rsid w:val="009903AA"/>
    <w:rsid w:val="0099113F"/>
    <w:rsid w:val="00991585"/>
    <w:rsid w:val="00991E21"/>
    <w:rsid w:val="00991F14"/>
    <w:rsid w:val="009920AE"/>
    <w:rsid w:val="00992113"/>
    <w:rsid w:val="00992DF6"/>
    <w:rsid w:val="00993D4F"/>
    <w:rsid w:val="009953C8"/>
    <w:rsid w:val="00995629"/>
    <w:rsid w:val="00995DD8"/>
    <w:rsid w:val="00996342"/>
    <w:rsid w:val="0099676D"/>
    <w:rsid w:val="00996A43"/>
    <w:rsid w:val="009A048E"/>
    <w:rsid w:val="009A08E9"/>
    <w:rsid w:val="009A0D81"/>
    <w:rsid w:val="009A15E3"/>
    <w:rsid w:val="009A1814"/>
    <w:rsid w:val="009A188A"/>
    <w:rsid w:val="009A1B43"/>
    <w:rsid w:val="009A348F"/>
    <w:rsid w:val="009A40D8"/>
    <w:rsid w:val="009A43B5"/>
    <w:rsid w:val="009A4BF0"/>
    <w:rsid w:val="009A509F"/>
    <w:rsid w:val="009A62CD"/>
    <w:rsid w:val="009A6C65"/>
    <w:rsid w:val="009A6CA4"/>
    <w:rsid w:val="009A7642"/>
    <w:rsid w:val="009A7688"/>
    <w:rsid w:val="009A7DB4"/>
    <w:rsid w:val="009B08ED"/>
    <w:rsid w:val="009B0CC9"/>
    <w:rsid w:val="009B0F66"/>
    <w:rsid w:val="009B15F4"/>
    <w:rsid w:val="009B1EE1"/>
    <w:rsid w:val="009B1F1E"/>
    <w:rsid w:val="009B240B"/>
    <w:rsid w:val="009B2D64"/>
    <w:rsid w:val="009B30B5"/>
    <w:rsid w:val="009B360B"/>
    <w:rsid w:val="009B3DC0"/>
    <w:rsid w:val="009B5380"/>
    <w:rsid w:val="009B5894"/>
    <w:rsid w:val="009B6133"/>
    <w:rsid w:val="009B61F9"/>
    <w:rsid w:val="009B6B6A"/>
    <w:rsid w:val="009B7113"/>
    <w:rsid w:val="009B791D"/>
    <w:rsid w:val="009C03C3"/>
    <w:rsid w:val="009C084B"/>
    <w:rsid w:val="009C0CF9"/>
    <w:rsid w:val="009C0DA4"/>
    <w:rsid w:val="009C1A9E"/>
    <w:rsid w:val="009C2504"/>
    <w:rsid w:val="009C2601"/>
    <w:rsid w:val="009C2640"/>
    <w:rsid w:val="009C26CD"/>
    <w:rsid w:val="009C26CF"/>
    <w:rsid w:val="009C31C6"/>
    <w:rsid w:val="009C40F0"/>
    <w:rsid w:val="009C4B23"/>
    <w:rsid w:val="009C5676"/>
    <w:rsid w:val="009C5C7C"/>
    <w:rsid w:val="009C5D33"/>
    <w:rsid w:val="009C6279"/>
    <w:rsid w:val="009C755C"/>
    <w:rsid w:val="009C79BE"/>
    <w:rsid w:val="009D058C"/>
    <w:rsid w:val="009D069C"/>
    <w:rsid w:val="009D1065"/>
    <w:rsid w:val="009D1093"/>
    <w:rsid w:val="009D1B88"/>
    <w:rsid w:val="009D1C4A"/>
    <w:rsid w:val="009D2030"/>
    <w:rsid w:val="009D26D5"/>
    <w:rsid w:val="009D286B"/>
    <w:rsid w:val="009D3AB5"/>
    <w:rsid w:val="009D3B22"/>
    <w:rsid w:val="009D450C"/>
    <w:rsid w:val="009D46F6"/>
    <w:rsid w:val="009D5101"/>
    <w:rsid w:val="009D5264"/>
    <w:rsid w:val="009D580C"/>
    <w:rsid w:val="009D5811"/>
    <w:rsid w:val="009D6022"/>
    <w:rsid w:val="009D6061"/>
    <w:rsid w:val="009D68E2"/>
    <w:rsid w:val="009D75C9"/>
    <w:rsid w:val="009D7C16"/>
    <w:rsid w:val="009E0857"/>
    <w:rsid w:val="009E08DC"/>
    <w:rsid w:val="009E1060"/>
    <w:rsid w:val="009E260B"/>
    <w:rsid w:val="009E2DFB"/>
    <w:rsid w:val="009E2E2B"/>
    <w:rsid w:val="009E35CE"/>
    <w:rsid w:val="009E3AAD"/>
    <w:rsid w:val="009E3E7A"/>
    <w:rsid w:val="009E3FAC"/>
    <w:rsid w:val="009E42ED"/>
    <w:rsid w:val="009E45BE"/>
    <w:rsid w:val="009E4A40"/>
    <w:rsid w:val="009E4B9D"/>
    <w:rsid w:val="009E7CA2"/>
    <w:rsid w:val="009F2429"/>
    <w:rsid w:val="009F3CEA"/>
    <w:rsid w:val="009F42A4"/>
    <w:rsid w:val="009F5255"/>
    <w:rsid w:val="009F5B6C"/>
    <w:rsid w:val="009F682D"/>
    <w:rsid w:val="009F78D4"/>
    <w:rsid w:val="00A00013"/>
    <w:rsid w:val="00A004A7"/>
    <w:rsid w:val="00A0147B"/>
    <w:rsid w:val="00A01ECB"/>
    <w:rsid w:val="00A020F2"/>
    <w:rsid w:val="00A039A5"/>
    <w:rsid w:val="00A03F38"/>
    <w:rsid w:val="00A04C35"/>
    <w:rsid w:val="00A05944"/>
    <w:rsid w:val="00A05AE2"/>
    <w:rsid w:val="00A05DFB"/>
    <w:rsid w:val="00A06BDB"/>
    <w:rsid w:val="00A072CB"/>
    <w:rsid w:val="00A07C1A"/>
    <w:rsid w:val="00A10144"/>
    <w:rsid w:val="00A1086D"/>
    <w:rsid w:val="00A10E9D"/>
    <w:rsid w:val="00A10F66"/>
    <w:rsid w:val="00A11668"/>
    <w:rsid w:val="00A11FE7"/>
    <w:rsid w:val="00A12603"/>
    <w:rsid w:val="00A130EC"/>
    <w:rsid w:val="00A135A0"/>
    <w:rsid w:val="00A13AA7"/>
    <w:rsid w:val="00A15527"/>
    <w:rsid w:val="00A15AF3"/>
    <w:rsid w:val="00A16CC1"/>
    <w:rsid w:val="00A17824"/>
    <w:rsid w:val="00A20A17"/>
    <w:rsid w:val="00A20EF2"/>
    <w:rsid w:val="00A21160"/>
    <w:rsid w:val="00A2122F"/>
    <w:rsid w:val="00A2140F"/>
    <w:rsid w:val="00A2173F"/>
    <w:rsid w:val="00A218DE"/>
    <w:rsid w:val="00A21924"/>
    <w:rsid w:val="00A21B73"/>
    <w:rsid w:val="00A21DB5"/>
    <w:rsid w:val="00A22612"/>
    <w:rsid w:val="00A22EB1"/>
    <w:rsid w:val="00A25B8B"/>
    <w:rsid w:val="00A26C72"/>
    <w:rsid w:val="00A27505"/>
    <w:rsid w:val="00A302AB"/>
    <w:rsid w:val="00A31856"/>
    <w:rsid w:val="00A32572"/>
    <w:rsid w:val="00A3269E"/>
    <w:rsid w:val="00A327D3"/>
    <w:rsid w:val="00A32B78"/>
    <w:rsid w:val="00A33836"/>
    <w:rsid w:val="00A3435E"/>
    <w:rsid w:val="00A35610"/>
    <w:rsid w:val="00A36161"/>
    <w:rsid w:val="00A3658D"/>
    <w:rsid w:val="00A36826"/>
    <w:rsid w:val="00A36832"/>
    <w:rsid w:val="00A36BA4"/>
    <w:rsid w:val="00A36D81"/>
    <w:rsid w:val="00A375BC"/>
    <w:rsid w:val="00A37A7A"/>
    <w:rsid w:val="00A445A8"/>
    <w:rsid w:val="00A452F9"/>
    <w:rsid w:val="00A45EBE"/>
    <w:rsid w:val="00A460A0"/>
    <w:rsid w:val="00A46B34"/>
    <w:rsid w:val="00A51425"/>
    <w:rsid w:val="00A5163D"/>
    <w:rsid w:val="00A524A2"/>
    <w:rsid w:val="00A524DD"/>
    <w:rsid w:val="00A52993"/>
    <w:rsid w:val="00A52ABB"/>
    <w:rsid w:val="00A52E93"/>
    <w:rsid w:val="00A536A8"/>
    <w:rsid w:val="00A5372B"/>
    <w:rsid w:val="00A53D04"/>
    <w:rsid w:val="00A559F2"/>
    <w:rsid w:val="00A55F2B"/>
    <w:rsid w:val="00A56B8E"/>
    <w:rsid w:val="00A56DE8"/>
    <w:rsid w:val="00A572BF"/>
    <w:rsid w:val="00A604A1"/>
    <w:rsid w:val="00A60B54"/>
    <w:rsid w:val="00A60D4D"/>
    <w:rsid w:val="00A612D7"/>
    <w:rsid w:val="00A637DD"/>
    <w:rsid w:val="00A64223"/>
    <w:rsid w:val="00A655BB"/>
    <w:rsid w:val="00A65FE0"/>
    <w:rsid w:val="00A660DA"/>
    <w:rsid w:val="00A66166"/>
    <w:rsid w:val="00A66314"/>
    <w:rsid w:val="00A66A31"/>
    <w:rsid w:val="00A66CEF"/>
    <w:rsid w:val="00A66F59"/>
    <w:rsid w:val="00A678A6"/>
    <w:rsid w:val="00A67AD0"/>
    <w:rsid w:val="00A67E4F"/>
    <w:rsid w:val="00A702F1"/>
    <w:rsid w:val="00A70974"/>
    <w:rsid w:val="00A70C30"/>
    <w:rsid w:val="00A70EAD"/>
    <w:rsid w:val="00A71618"/>
    <w:rsid w:val="00A72C13"/>
    <w:rsid w:val="00A72C40"/>
    <w:rsid w:val="00A72D1C"/>
    <w:rsid w:val="00A73205"/>
    <w:rsid w:val="00A73D6B"/>
    <w:rsid w:val="00A74527"/>
    <w:rsid w:val="00A75320"/>
    <w:rsid w:val="00A756F8"/>
    <w:rsid w:val="00A75A7C"/>
    <w:rsid w:val="00A75FBE"/>
    <w:rsid w:val="00A77C37"/>
    <w:rsid w:val="00A77CDA"/>
    <w:rsid w:val="00A8009F"/>
    <w:rsid w:val="00A80425"/>
    <w:rsid w:val="00A80817"/>
    <w:rsid w:val="00A811E9"/>
    <w:rsid w:val="00A81232"/>
    <w:rsid w:val="00A81262"/>
    <w:rsid w:val="00A8127E"/>
    <w:rsid w:val="00A820ED"/>
    <w:rsid w:val="00A82949"/>
    <w:rsid w:val="00A82D50"/>
    <w:rsid w:val="00A83309"/>
    <w:rsid w:val="00A840D6"/>
    <w:rsid w:val="00A853D6"/>
    <w:rsid w:val="00A872D7"/>
    <w:rsid w:val="00A872DF"/>
    <w:rsid w:val="00A87EF8"/>
    <w:rsid w:val="00A90175"/>
    <w:rsid w:val="00A91701"/>
    <w:rsid w:val="00A919DE"/>
    <w:rsid w:val="00A91C19"/>
    <w:rsid w:val="00A936BD"/>
    <w:rsid w:val="00A93AF5"/>
    <w:rsid w:val="00A93C63"/>
    <w:rsid w:val="00A93D15"/>
    <w:rsid w:val="00A9440B"/>
    <w:rsid w:val="00A944D5"/>
    <w:rsid w:val="00A944FE"/>
    <w:rsid w:val="00A95106"/>
    <w:rsid w:val="00A954AE"/>
    <w:rsid w:val="00A954ED"/>
    <w:rsid w:val="00A95A12"/>
    <w:rsid w:val="00A95A6F"/>
    <w:rsid w:val="00A95AF1"/>
    <w:rsid w:val="00A96C8D"/>
    <w:rsid w:val="00A97A93"/>
    <w:rsid w:val="00AA053E"/>
    <w:rsid w:val="00AA2B0F"/>
    <w:rsid w:val="00AA3635"/>
    <w:rsid w:val="00AA3821"/>
    <w:rsid w:val="00AA57BF"/>
    <w:rsid w:val="00AA5DB7"/>
    <w:rsid w:val="00AA61E7"/>
    <w:rsid w:val="00AA6CDE"/>
    <w:rsid w:val="00AA7897"/>
    <w:rsid w:val="00AA7A3D"/>
    <w:rsid w:val="00AA7F32"/>
    <w:rsid w:val="00AB020C"/>
    <w:rsid w:val="00AB064E"/>
    <w:rsid w:val="00AB19D8"/>
    <w:rsid w:val="00AB1FF8"/>
    <w:rsid w:val="00AB2B57"/>
    <w:rsid w:val="00AB2FB0"/>
    <w:rsid w:val="00AB326E"/>
    <w:rsid w:val="00AB338B"/>
    <w:rsid w:val="00AB356B"/>
    <w:rsid w:val="00AB383E"/>
    <w:rsid w:val="00AB46BE"/>
    <w:rsid w:val="00AB4F2C"/>
    <w:rsid w:val="00AB599E"/>
    <w:rsid w:val="00AB5AEC"/>
    <w:rsid w:val="00AB6245"/>
    <w:rsid w:val="00AB6AC9"/>
    <w:rsid w:val="00AB6CD8"/>
    <w:rsid w:val="00AB707E"/>
    <w:rsid w:val="00AB75D6"/>
    <w:rsid w:val="00AB798A"/>
    <w:rsid w:val="00AC0E5B"/>
    <w:rsid w:val="00AC193A"/>
    <w:rsid w:val="00AC2504"/>
    <w:rsid w:val="00AC2974"/>
    <w:rsid w:val="00AC5068"/>
    <w:rsid w:val="00AC6441"/>
    <w:rsid w:val="00AC6758"/>
    <w:rsid w:val="00AC715D"/>
    <w:rsid w:val="00AC78C2"/>
    <w:rsid w:val="00AD04FA"/>
    <w:rsid w:val="00AD0814"/>
    <w:rsid w:val="00AD0D04"/>
    <w:rsid w:val="00AD0D7C"/>
    <w:rsid w:val="00AD1F98"/>
    <w:rsid w:val="00AD2181"/>
    <w:rsid w:val="00AD23C5"/>
    <w:rsid w:val="00AD2AE7"/>
    <w:rsid w:val="00AD3AAF"/>
    <w:rsid w:val="00AD4C31"/>
    <w:rsid w:val="00AD53D1"/>
    <w:rsid w:val="00AD5F35"/>
    <w:rsid w:val="00AD7026"/>
    <w:rsid w:val="00AD76BA"/>
    <w:rsid w:val="00AE02FF"/>
    <w:rsid w:val="00AE0540"/>
    <w:rsid w:val="00AE0642"/>
    <w:rsid w:val="00AE0847"/>
    <w:rsid w:val="00AE17A2"/>
    <w:rsid w:val="00AE18F3"/>
    <w:rsid w:val="00AE1B10"/>
    <w:rsid w:val="00AE1D1E"/>
    <w:rsid w:val="00AE200C"/>
    <w:rsid w:val="00AE20DA"/>
    <w:rsid w:val="00AE2103"/>
    <w:rsid w:val="00AE219B"/>
    <w:rsid w:val="00AE21B2"/>
    <w:rsid w:val="00AE21E0"/>
    <w:rsid w:val="00AE2595"/>
    <w:rsid w:val="00AE27AD"/>
    <w:rsid w:val="00AE2DCD"/>
    <w:rsid w:val="00AE3EB5"/>
    <w:rsid w:val="00AE3F89"/>
    <w:rsid w:val="00AE4100"/>
    <w:rsid w:val="00AE450A"/>
    <w:rsid w:val="00AE47D2"/>
    <w:rsid w:val="00AE4F2B"/>
    <w:rsid w:val="00AE52E3"/>
    <w:rsid w:val="00AE5715"/>
    <w:rsid w:val="00AE5F7A"/>
    <w:rsid w:val="00AE6352"/>
    <w:rsid w:val="00AE6BF9"/>
    <w:rsid w:val="00AE7EE2"/>
    <w:rsid w:val="00AF0179"/>
    <w:rsid w:val="00AF0245"/>
    <w:rsid w:val="00AF2920"/>
    <w:rsid w:val="00AF2CD4"/>
    <w:rsid w:val="00AF3116"/>
    <w:rsid w:val="00AF3752"/>
    <w:rsid w:val="00AF47A1"/>
    <w:rsid w:val="00AF494B"/>
    <w:rsid w:val="00AF4F7C"/>
    <w:rsid w:val="00AF4FB8"/>
    <w:rsid w:val="00AF5120"/>
    <w:rsid w:val="00AF6B1A"/>
    <w:rsid w:val="00AF72F4"/>
    <w:rsid w:val="00AF796A"/>
    <w:rsid w:val="00B00079"/>
    <w:rsid w:val="00B0009D"/>
    <w:rsid w:val="00B006F3"/>
    <w:rsid w:val="00B00A6F"/>
    <w:rsid w:val="00B00B7A"/>
    <w:rsid w:val="00B0247F"/>
    <w:rsid w:val="00B024FE"/>
    <w:rsid w:val="00B031E4"/>
    <w:rsid w:val="00B0340D"/>
    <w:rsid w:val="00B04418"/>
    <w:rsid w:val="00B04BC1"/>
    <w:rsid w:val="00B04FE7"/>
    <w:rsid w:val="00B0500A"/>
    <w:rsid w:val="00B0603E"/>
    <w:rsid w:val="00B06F63"/>
    <w:rsid w:val="00B07DCA"/>
    <w:rsid w:val="00B07F95"/>
    <w:rsid w:val="00B10B20"/>
    <w:rsid w:val="00B10CF6"/>
    <w:rsid w:val="00B1108B"/>
    <w:rsid w:val="00B1132B"/>
    <w:rsid w:val="00B11EE7"/>
    <w:rsid w:val="00B11FE0"/>
    <w:rsid w:val="00B1353C"/>
    <w:rsid w:val="00B13D3B"/>
    <w:rsid w:val="00B155E5"/>
    <w:rsid w:val="00B15B2B"/>
    <w:rsid w:val="00B16EB0"/>
    <w:rsid w:val="00B1B15A"/>
    <w:rsid w:val="00B210C6"/>
    <w:rsid w:val="00B21C8E"/>
    <w:rsid w:val="00B21DBA"/>
    <w:rsid w:val="00B2286C"/>
    <w:rsid w:val="00B22920"/>
    <w:rsid w:val="00B22C3B"/>
    <w:rsid w:val="00B22DFC"/>
    <w:rsid w:val="00B23874"/>
    <w:rsid w:val="00B241F8"/>
    <w:rsid w:val="00B246DE"/>
    <w:rsid w:val="00B24BB7"/>
    <w:rsid w:val="00B25102"/>
    <w:rsid w:val="00B25A05"/>
    <w:rsid w:val="00B25A8A"/>
    <w:rsid w:val="00B25C24"/>
    <w:rsid w:val="00B25E2F"/>
    <w:rsid w:val="00B26195"/>
    <w:rsid w:val="00B2729E"/>
    <w:rsid w:val="00B27B1B"/>
    <w:rsid w:val="00B31321"/>
    <w:rsid w:val="00B31E79"/>
    <w:rsid w:val="00B33043"/>
    <w:rsid w:val="00B330D8"/>
    <w:rsid w:val="00B33808"/>
    <w:rsid w:val="00B33BC6"/>
    <w:rsid w:val="00B33CA8"/>
    <w:rsid w:val="00B34178"/>
    <w:rsid w:val="00B34316"/>
    <w:rsid w:val="00B34986"/>
    <w:rsid w:val="00B34FB7"/>
    <w:rsid w:val="00B35AFE"/>
    <w:rsid w:val="00B35B84"/>
    <w:rsid w:val="00B35F37"/>
    <w:rsid w:val="00B3633A"/>
    <w:rsid w:val="00B367BC"/>
    <w:rsid w:val="00B36DA0"/>
    <w:rsid w:val="00B36E32"/>
    <w:rsid w:val="00B376B8"/>
    <w:rsid w:val="00B3793D"/>
    <w:rsid w:val="00B40D67"/>
    <w:rsid w:val="00B4153C"/>
    <w:rsid w:val="00B4173F"/>
    <w:rsid w:val="00B41E21"/>
    <w:rsid w:val="00B425BB"/>
    <w:rsid w:val="00B42944"/>
    <w:rsid w:val="00B448A5"/>
    <w:rsid w:val="00B4498B"/>
    <w:rsid w:val="00B45615"/>
    <w:rsid w:val="00B466F5"/>
    <w:rsid w:val="00B467FF"/>
    <w:rsid w:val="00B476D9"/>
    <w:rsid w:val="00B47BDF"/>
    <w:rsid w:val="00B500C7"/>
    <w:rsid w:val="00B5011B"/>
    <w:rsid w:val="00B50149"/>
    <w:rsid w:val="00B50492"/>
    <w:rsid w:val="00B50A56"/>
    <w:rsid w:val="00B51757"/>
    <w:rsid w:val="00B51898"/>
    <w:rsid w:val="00B51ED9"/>
    <w:rsid w:val="00B52FBE"/>
    <w:rsid w:val="00B53235"/>
    <w:rsid w:val="00B533E4"/>
    <w:rsid w:val="00B540BD"/>
    <w:rsid w:val="00B5522F"/>
    <w:rsid w:val="00B5556A"/>
    <w:rsid w:val="00B559A9"/>
    <w:rsid w:val="00B56B93"/>
    <w:rsid w:val="00B573F8"/>
    <w:rsid w:val="00B6009F"/>
    <w:rsid w:val="00B61F10"/>
    <w:rsid w:val="00B62056"/>
    <w:rsid w:val="00B62C6B"/>
    <w:rsid w:val="00B637CD"/>
    <w:rsid w:val="00B63F90"/>
    <w:rsid w:val="00B67020"/>
    <w:rsid w:val="00B711BD"/>
    <w:rsid w:val="00B71BF8"/>
    <w:rsid w:val="00B71D77"/>
    <w:rsid w:val="00B722C3"/>
    <w:rsid w:val="00B727E0"/>
    <w:rsid w:val="00B73047"/>
    <w:rsid w:val="00B73337"/>
    <w:rsid w:val="00B73C33"/>
    <w:rsid w:val="00B73E9E"/>
    <w:rsid w:val="00B74D13"/>
    <w:rsid w:val="00B753F4"/>
    <w:rsid w:val="00B75F5F"/>
    <w:rsid w:val="00B76036"/>
    <w:rsid w:val="00B763A0"/>
    <w:rsid w:val="00B76D85"/>
    <w:rsid w:val="00B814A8"/>
    <w:rsid w:val="00B8169A"/>
    <w:rsid w:val="00B81AF0"/>
    <w:rsid w:val="00B81C44"/>
    <w:rsid w:val="00B823BB"/>
    <w:rsid w:val="00B82A10"/>
    <w:rsid w:val="00B83090"/>
    <w:rsid w:val="00B83485"/>
    <w:rsid w:val="00B83610"/>
    <w:rsid w:val="00B84B4C"/>
    <w:rsid w:val="00B851D0"/>
    <w:rsid w:val="00B852B1"/>
    <w:rsid w:val="00B8550A"/>
    <w:rsid w:val="00B857A3"/>
    <w:rsid w:val="00B85DEA"/>
    <w:rsid w:val="00B86544"/>
    <w:rsid w:val="00B8674D"/>
    <w:rsid w:val="00B86D76"/>
    <w:rsid w:val="00B8706F"/>
    <w:rsid w:val="00B87077"/>
    <w:rsid w:val="00B879C7"/>
    <w:rsid w:val="00B91631"/>
    <w:rsid w:val="00B925EF"/>
    <w:rsid w:val="00B92C8D"/>
    <w:rsid w:val="00B92FB9"/>
    <w:rsid w:val="00B934AB"/>
    <w:rsid w:val="00B93672"/>
    <w:rsid w:val="00B93B76"/>
    <w:rsid w:val="00B93C54"/>
    <w:rsid w:val="00B9436D"/>
    <w:rsid w:val="00B943A4"/>
    <w:rsid w:val="00B9488D"/>
    <w:rsid w:val="00B95113"/>
    <w:rsid w:val="00B969AA"/>
    <w:rsid w:val="00B96B8A"/>
    <w:rsid w:val="00B96E5A"/>
    <w:rsid w:val="00B97441"/>
    <w:rsid w:val="00BA0256"/>
    <w:rsid w:val="00BA05E1"/>
    <w:rsid w:val="00BA0CE1"/>
    <w:rsid w:val="00BA0FAE"/>
    <w:rsid w:val="00BA1436"/>
    <w:rsid w:val="00BA183A"/>
    <w:rsid w:val="00BA1920"/>
    <w:rsid w:val="00BA1A06"/>
    <w:rsid w:val="00BA24F4"/>
    <w:rsid w:val="00BA27A0"/>
    <w:rsid w:val="00BA4ADD"/>
    <w:rsid w:val="00BA5EB2"/>
    <w:rsid w:val="00BA7522"/>
    <w:rsid w:val="00BA7BCC"/>
    <w:rsid w:val="00BA7E95"/>
    <w:rsid w:val="00BB157A"/>
    <w:rsid w:val="00BB19BB"/>
    <w:rsid w:val="00BB23E3"/>
    <w:rsid w:val="00BB27AF"/>
    <w:rsid w:val="00BB27DB"/>
    <w:rsid w:val="00BB2AB1"/>
    <w:rsid w:val="00BB2C54"/>
    <w:rsid w:val="00BB3831"/>
    <w:rsid w:val="00BB48F9"/>
    <w:rsid w:val="00BB528E"/>
    <w:rsid w:val="00BB587F"/>
    <w:rsid w:val="00BB668F"/>
    <w:rsid w:val="00BB6ADB"/>
    <w:rsid w:val="00BB6F20"/>
    <w:rsid w:val="00BB74D2"/>
    <w:rsid w:val="00BB7B73"/>
    <w:rsid w:val="00BC02F1"/>
    <w:rsid w:val="00BC0B33"/>
    <w:rsid w:val="00BC1D7F"/>
    <w:rsid w:val="00BC335D"/>
    <w:rsid w:val="00BC46B2"/>
    <w:rsid w:val="00BC50DD"/>
    <w:rsid w:val="00BC5BC7"/>
    <w:rsid w:val="00BC6C2B"/>
    <w:rsid w:val="00BC763C"/>
    <w:rsid w:val="00BC7B88"/>
    <w:rsid w:val="00BC7F3E"/>
    <w:rsid w:val="00BD0507"/>
    <w:rsid w:val="00BD07CD"/>
    <w:rsid w:val="00BD0A1B"/>
    <w:rsid w:val="00BD0B58"/>
    <w:rsid w:val="00BD0F4F"/>
    <w:rsid w:val="00BD17C0"/>
    <w:rsid w:val="00BD1AE3"/>
    <w:rsid w:val="00BD1CEE"/>
    <w:rsid w:val="00BD3243"/>
    <w:rsid w:val="00BD329A"/>
    <w:rsid w:val="00BD3684"/>
    <w:rsid w:val="00BD3922"/>
    <w:rsid w:val="00BD3B78"/>
    <w:rsid w:val="00BD5A59"/>
    <w:rsid w:val="00BD67B3"/>
    <w:rsid w:val="00BD7F61"/>
    <w:rsid w:val="00BE019F"/>
    <w:rsid w:val="00BE0237"/>
    <w:rsid w:val="00BE0C06"/>
    <w:rsid w:val="00BE1F26"/>
    <w:rsid w:val="00BE2451"/>
    <w:rsid w:val="00BE27A6"/>
    <w:rsid w:val="00BE3E5D"/>
    <w:rsid w:val="00BE4411"/>
    <w:rsid w:val="00BE52D3"/>
    <w:rsid w:val="00BE7679"/>
    <w:rsid w:val="00BF02BE"/>
    <w:rsid w:val="00BF073D"/>
    <w:rsid w:val="00BF0D50"/>
    <w:rsid w:val="00BF0D64"/>
    <w:rsid w:val="00BF1399"/>
    <w:rsid w:val="00BF1943"/>
    <w:rsid w:val="00BF2870"/>
    <w:rsid w:val="00BF29D5"/>
    <w:rsid w:val="00BF2B84"/>
    <w:rsid w:val="00BF2EA2"/>
    <w:rsid w:val="00BF418F"/>
    <w:rsid w:val="00BF47D4"/>
    <w:rsid w:val="00BF4AA4"/>
    <w:rsid w:val="00BF4B0C"/>
    <w:rsid w:val="00BF54A7"/>
    <w:rsid w:val="00BF6BA0"/>
    <w:rsid w:val="00BF6E08"/>
    <w:rsid w:val="00BF7988"/>
    <w:rsid w:val="00BF7E37"/>
    <w:rsid w:val="00C00509"/>
    <w:rsid w:val="00C00C43"/>
    <w:rsid w:val="00C0198E"/>
    <w:rsid w:val="00C02F46"/>
    <w:rsid w:val="00C03385"/>
    <w:rsid w:val="00C03816"/>
    <w:rsid w:val="00C039E5"/>
    <w:rsid w:val="00C03A5F"/>
    <w:rsid w:val="00C041F9"/>
    <w:rsid w:val="00C04E07"/>
    <w:rsid w:val="00C07D3E"/>
    <w:rsid w:val="00C102D8"/>
    <w:rsid w:val="00C11792"/>
    <w:rsid w:val="00C11A18"/>
    <w:rsid w:val="00C12FB8"/>
    <w:rsid w:val="00C136A4"/>
    <w:rsid w:val="00C138C0"/>
    <w:rsid w:val="00C13A4E"/>
    <w:rsid w:val="00C13E12"/>
    <w:rsid w:val="00C1434A"/>
    <w:rsid w:val="00C14820"/>
    <w:rsid w:val="00C20106"/>
    <w:rsid w:val="00C20260"/>
    <w:rsid w:val="00C20312"/>
    <w:rsid w:val="00C20F61"/>
    <w:rsid w:val="00C210FB"/>
    <w:rsid w:val="00C21E4E"/>
    <w:rsid w:val="00C23355"/>
    <w:rsid w:val="00C23623"/>
    <w:rsid w:val="00C23857"/>
    <w:rsid w:val="00C24F97"/>
    <w:rsid w:val="00C24FB4"/>
    <w:rsid w:val="00C257BD"/>
    <w:rsid w:val="00C26200"/>
    <w:rsid w:val="00C26C4F"/>
    <w:rsid w:val="00C271F8"/>
    <w:rsid w:val="00C274C1"/>
    <w:rsid w:val="00C27C62"/>
    <w:rsid w:val="00C30090"/>
    <w:rsid w:val="00C300BD"/>
    <w:rsid w:val="00C301B8"/>
    <w:rsid w:val="00C3074F"/>
    <w:rsid w:val="00C3245F"/>
    <w:rsid w:val="00C326F0"/>
    <w:rsid w:val="00C338BD"/>
    <w:rsid w:val="00C33CD8"/>
    <w:rsid w:val="00C3402F"/>
    <w:rsid w:val="00C34654"/>
    <w:rsid w:val="00C35382"/>
    <w:rsid w:val="00C36B00"/>
    <w:rsid w:val="00C36C1C"/>
    <w:rsid w:val="00C3784F"/>
    <w:rsid w:val="00C407F6"/>
    <w:rsid w:val="00C42630"/>
    <w:rsid w:val="00C43745"/>
    <w:rsid w:val="00C43EAC"/>
    <w:rsid w:val="00C46A88"/>
    <w:rsid w:val="00C46C3D"/>
    <w:rsid w:val="00C47B38"/>
    <w:rsid w:val="00C50F7A"/>
    <w:rsid w:val="00C51076"/>
    <w:rsid w:val="00C5178E"/>
    <w:rsid w:val="00C51F48"/>
    <w:rsid w:val="00C52CC3"/>
    <w:rsid w:val="00C53198"/>
    <w:rsid w:val="00C5369D"/>
    <w:rsid w:val="00C53879"/>
    <w:rsid w:val="00C53D8D"/>
    <w:rsid w:val="00C54128"/>
    <w:rsid w:val="00C54934"/>
    <w:rsid w:val="00C55844"/>
    <w:rsid w:val="00C55D33"/>
    <w:rsid w:val="00C55E85"/>
    <w:rsid w:val="00C56998"/>
    <w:rsid w:val="00C56F22"/>
    <w:rsid w:val="00C570AD"/>
    <w:rsid w:val="00C5764B"/>
    <w:rsid w:val="00C57693"/>
    <w:rsid w:val="00C576B0"/>
    <w:rsid w:val="00C60944"/>
    <w:rsid w:val="00C6158A"/>
    <w:rsid w:val="00C62ED3"/>
    <w:rsid w:val="00C636C5"/>
    <w:rsid w:val="00C64483"/>
    <w:rsid w:val="00C64960"/>
    <w:rsid w:val="00C64962"/>
    <w:rsid w:val="00C66A44"/>
    <w:rsid w:val="00C7004A"/>
    <w:rsid w:val="00C704AE"/>
    <w:rsid w:val="00C71BA3"/>
    <w:rsid w:val="00C72798"/>
    <w:rsid w:val="00C73B99"/>
    <w:rsid w:val="00C73F00"/>
    <w:rsid w:val="00C746A1"/>
    <w:rsid w:val="00C74CD2"/>
    <w:rsid w:val="00C751A0"/>
    <w:rsid w:val="00C75235"/>
    <w:rsid w:val="00C75328"/>
    <w:rsid w:val="00C7538E"/>
    <w:rsid w:val="00C76BDB"/>
    <w:rsid w:val="00C76E1F"/>
    <w:rsid w:val="00C77261"/>
    <w:rsid w:val="00C779EB"/>
    <w:rsid w:val="00C80096"/>
    <w:rsid w:val="00C80331"/>
    <w:rsid w:val="00C804A1"/>
    <w:rsid w:val="00C80624"/>
    <w:rsid w:val="00C80826"/>
    <w:rsid w:val="00C80C41"/>
    <w:rsid w:val="00C80CBD"/>
    <w:rsid w:val="00C823CD"/>
    <w:rsid w:val="00C82C3B"/>
    <w:rsid w:val="00C8326D"/>
    <w:rsid w:val="00C83314"/>
    <w:rsid w:val="00C83BB8"/>
    <w:rsid w:val="00C847B1"/>
    <w:rsid w:val="00C84F21"/>
    <w:rsid w:val="00C856A4"/>
    <w:rsid w:val="00C8615A"/>
    <w:rsid w:val="00C86685"/>
    <w:rsid w:val="00C86D80"/>
    <w:rsid w:val="00C8741E"/>
    <w:rsid w:val="00C8774A"/>
    <w:rsid w:val="00C8778E"/>
    <w:rsid w:val="00C87D33"/>
    <w:rsid w:val="00C90227"/>
    <w:rsid w:val="00C9031D"/>
    <w:rsid w:val="00C90DF0"/>
    <w:rsid w:val="00C916CA"/>
    <w:rsid w:val="00C9256E"/>
    <w:rsid w:val="00C92C55"/>
    <w:rsid w:val="00C9328E"/>
    <w:rsid w:val="00C93722"/>
    <w:rsid w:val="00C955FB"/>
    <w:rsid w:val="00C95623"/>
    <w:rsid w:val="00C97A42"/>
    <w:rsid w:val="00CA01CF"/>
    <w:rsid w:val="00CA0537"/>
    <w:rsid w:val="00CA0BBE"/>
    <w:rsid w:val="00CA0BE9"/>
    <w:rsid w:val="00CA1EE6"/>
    <w:rsid w:val="00CA1EFA"/>
    <w:rsid w:val="00CA217D"/>
    <w:rsid w:val="00CA27F0"/>
    <w:rsid w:val="00CA4AF9"/>
    <w:rsid w:val="00CA4B26"/>
    <w:rsid w:val="00CA5055"/>
    <w:rsid w:val="00CA5BC5"/>
    <w:rsid w:val="00CA61D6"/>
    <w:rsid w:val="00CA65ED"/>
    <w:rsid w:val="00CA6BEA"/>
    <w:rsid w:val="00CA77D8"/>
    <w:rsid w:val="00CA781F"/>
    <w:rsid w:val="00CA7C67"/>
    <w:rsid w:val="00CB0216"/>
    <w:rsid w:val="00CB1631"/>
    <w:rsid w:val="00CB192E"/>
    <w:rsid w:val="00CB2443"/>
    <w:rsid w:val="00CB26F5"/>
    <w:rsid w:val="00CB46A5"/>
    <w:rsid w:val="00CB4BC9"/>
    <w:rsid w:val="00CB5ED0"/>
    <w:rsid w:val="00CB5F3D"/>
    <w:rsid w:val="00CB6AF2"/>
    <w:rsid w:val="00CC0802"/>
    <w:rsid w:val="00CC0947"/>
    <w:rsid w:val="00CC0E17"/>
    <w:rsid w:val="00CC0ECC"/>
    <w:rsid w:val="00CC1950"/>
    <w:rsid w:val="00CC1C69"/>
    <w:rsid w:val="00CC3824"/>
    <w:rsid w:val="00CC3F30"/>
    <w:rsid w:val="00CC3FD3"/>
    <w:rsid w:val="00CC41D6"/>
    <w:rsid w:val="00CC44C0"/>
    <w:rsid w:val="00CC49FB"/>
    <w:rsid w:val="00CC5050"/>
    <w:rsid w:val="00CC5A4B"/>
    <w:rsid w:val="00CC60C4"/>
    <w:rsid w:val="00CC631C"/>
    <w:rsid w:val="00CC64F8"/>
    <w:rsid w:val="00CC78DA"/>
    <w:rsid w:val="00CC7F00"/>
    <w:rsid w:val="00CD00CF"/>
    <w:rsid w:val="00CD06D4"/>
    <w:rsid w:val="00CD096A"/>
    <w:rsid w:val="00CD0EA6"/>
    <w:rsid w:val="00CD12B1"/>
    <w:rsid w:val="00CD1351"/>
    <w:rsid w:val="00CD2AA0"/>
    <w:rsid w:val="00CD36A7"/>
    <w:rsid w:val="00CD4840"/>
    <w:rsid w:val="00CD4897"/>
    <w:rsid w:val="00CD4AAC"/>
    <w:rsid w:val="00CD4F71"/>
    <w:rsid w:val="00CD637D"/>
    <w:rsid w:val="00CD6C00"/>
    <w:rsid w:val="00CD716F"/>
    <w:rsid w:val="00CD71BD"/>
    <w:rsid w:val="00CD741A"/>
    <w:rsid w:val="00CD762D"/>
    <w:rsid w:val="00CD76C9"/>
    <w:rsid w:val="00CD77B4"/>
    <w:rsid w:val="00CD7B52"/>
    <w:rsid w:val="00CE07FF"/>
    <w:rsid w:val="00CE0BB0"/>
    <w:rsid w:val="00CE0EB1"/>
    <w:rsid w:val="00CE0EFC"/>
    <w:rsid w:val="00CE0F1C"/>
    <w:rsid w:val="00CE2EFF"/>
    <w:rsid w:val="00CE4491"/>
    <w:rsid w:val="00CE4523"/>
    <w:rsid w:val="00CE4775"/>
    <w:rsid w:val="00CE4A57"/>
    <w:rsid w:val="00CE53A5"/>
    <w:rsid w:val="00CF18DE"/>
    <w:rsid w:val="00CF2124"/>
    <w:rsid w:val="00CF2FEC"/>
    <w:rsid w:val="00CF3E98"/>
    <w:rsid w:val="00CF4B69"/>
    <w:rsid w:val="00CF518F"/>
    <w:rsid w:val="00CF54BC"/>
    <w:rsid w:val="00CF560D"/>
    <w:rsid w:val="00CF5B87"/>
    <w:rsid w:val="00CF7469"/>
    <w:rsid w:val="00D004FB"/>
    <w:rsid w:val="00D011E0"/>
    <w:rsid w:val="00D01439"/>
    <w:rsid w:val="00D015EC"/>
    <w:rsid w:val="00D0237A"/>
    <w:rsid w:val="00D02598"/>
    <w:rsid w:val="00D027A9"/>
    <w:rsid w:val="00D03603"/>
    <w:rsid w:val="00D03C14"/>
    <w:rsid w:val="00D052A8"/>
    <w:rsid w:val="00D05DB7"/>
    <w:rsid w:val="00D06922"/>
    <w:rsid w:val="00D076C4"/>
    <w:rsid w:val="00D07A0E"/>
    <w:rsid w:val="00D10586"/>
    <w:rsid w:val="00D116BA"/>
    <w:rsid w:val="00D11E99"/>
    <w:rsid w:val="00D11FC3"/>
    <w:rsid w:val="00D123E6"/>
    <w:rsid w:val="00D14ED5"/>
    <w:rsid w:val="00D14ED8"/>
    <w:rsid w:val="00D15344"/>
    <w:rsid w:val="00D15A4E"/>
    <w:rsid w:val="00D15AD6"/>
    <w:rsid w:val="00D162AE"/>
    <w:rsid w:val="00D164CB"/>
    <w:rsid w:val="00D16A8B"/>
    <w:rsid w:val="00D173D4"/>
    <w:rsid w:val="00D201DC"/>
    <w:rsid w:val="00D20D19"/>
    <w:rsid w:val="00D21591"/>
    <w:rsid w:val="00D24064"/>
    <w:rsid w:val="00D24B06"/>
    <w:rsid w:val="00D24D0F"/>
    <w:rsid w:val="00D254D4"/>
    <w:rsid w:val="00D256CC"/>
    <w:rsid w:val="00D258C8"/>
    <w:rsid w:val="00D25916"/>
    <w:rsid w:val="00D25986"/>
    <w:rsid w:val="00D25A74"/>
    <w:rsid w:val="00D25AB4"/>
    <w:rsid w:val="00D26644"/>
    <w:rsid w:val="00D266C5"/>
    <w:rsid w:val="00D26CAB"/>
    <w:rsid w:val="00D26F2C"/>
    <w:rsid w:val="00D27406"/>
    <w:rsid w:val="00D27AE6"/>
    <w:rsid w:val="00D27D54"/>
    <w:rsid w:val="00D301AC"/>
    <w:rsid w:val="00D30FDC"/>
    <w:rsid w:val="00D31B10"/>
    <w:rsid w:val="00D320CB"/>
    <w:rsid w:val="00D32C6D"/>
    <w:rsid w:val="00D3307B"/>
    <w:rsid w:val="00D334C0"/>
    <w:rsid w:val="00D34ED1"/>
    <w:rsid w:val="00D34F74"/>
    <w:rsid w:val="00D353E9"/>
    <w:rsid w:val="00D3569E"/>
    <w:rsid w:val="00D356E9"/>
    <w:rsid w:val="00D36987"/>
    <w:rsid w:val="00D40093"/>
    <w:rsid w:val="00D4023D"/>
    <w:rsid w:val="00D4053A"/>
    <w:rsid w:val="00D40A6A"/>
    <w:rsid w:val="00D4169E"/>
    <w:rsid w:val="00D41A79"/>
    <w:rsid w:val="00D42821"/>
    <w:rsid w:val="00D432CD"/>
    <w:rsid w:val="00D43D54"/>
    <w:rsid w:val="00D43E3B"/>
    <w:rsid w:val="00D43F63"/>
    <w:rsid w:val="00D44687"/>
    <w:rsid w:val="00D45280"/>
    <w:rsid w:val="00D45C01"/>
    <w:rsid w:val="00D45E26"/>
    <w:rsid w:val="00D4680A"/>
    <w:rsid w:val="00D46F9C"/>
    <w:rsid w:val="00D4700B"/>
    <w:rsid w:val="00D47F4A"/>
    <w:rsid w:val="00D50CC4"/>
    <w:rsid w:val="00D510D0"/>
    <w:rsid w:val="00D5297D"/>
    <w:rsid w:val="00D52D31"/>
    <w:rsid w:val="00D53813"/>
    <w:rsid w:val="00D53913"/>
    <w:rsid w:val="00D54F71"/>
    <w:rsid w:val="00D55730"/>
    <w:rsid w:val="00D56A57"/>
    <w:rsid w:val="00D577FB"/>
    <w:rsid w:val="00D57D28"/>
    <w:rsid w:val="00D57E76"/>
    <w:rsid w:val="00D601DD"/>
    <w:rsid w:val="00D603AF"/>
    <w:rsid w:val="00D611B6"/>
    <w:rsid w:val="00D61E1E"/>
    <w:rsid w:val="00D61E2A"/>
    <w:rsid w:val="00D61E9A"/>
    <w:rsid w:val="00D62C4F"/>
    <w:rsid w:val="00D6347F"/>
    <w:rsid w:val="00D64A6C"/>
    <w:rsid w:val="00D657F6"/>
    <w:rsid w:val="00D65DCF"/>
    <w:rsid w:val="00D65FDA"/>
    <w:rsid w:val="00D700D5"/>
    <w:rsid w:val="00D7018B"/>
    <w:rsid w:val="00D70FAB"/>
    <w:rsid w:val="00D7213D"/>
    <w:rsid w:val="00D734E8"/>
    <w:rsid w:val="00D741D0"/>
    <w:rsid w:val="00D75788"/>
    <w:rsid w:val="00D75D98"/>
    <w:rsid w:val="00D76A66"/>
    <w:rsid w:val="00D76BB1"/>
    <w:rsid w:val="00D778E9"/>
    <w:rsid w:val="00D77BC4"/>
    <w:rsid w:val="00D80117"/>
    <w:rsid w:val="00D80AB5"/>
    <w:rsid w:val="00D81EBD"/>
    <w:rsid w:val="00D823B3"/>
    <w:rsid w:val="00D82767"/>
    <w:rsid w:val="00D82AF8"/>
    <w:rsid w:val="00D82FEB"/>
    <w:rsid w:val="00D83288"/>
    <w:rsid w:val="00D83CBC"/>
    <w:rsid w:val="00D83F99"/>
    <w:rsid w:val="00D843CC"/>
    <w:rsid w:val="00D85A82"/>
    <w:rsid w:val="00D85D1C"/>
    <w:rsid w:val="00D86665"/>
    <w:rsid w:val="00D86D72"/>
    <w:rsid w:val="00D87226"/>
    <w:rsid w:val="00D878E0"/>
    <w:rsid w:val="00D87C38"/>
    <w:rsid w:val="00D901D4"/>
    <w:rsid w:val="00D909E9"/>
    <w:rsid w:val="00D90DF5"/>
    <w:rsid w:val="00D9156C"/>
    <w:rsid w:val="00D91B07"/>
    <w:rsid w:val="00D9218D"/>
    <w:rsid w:val="00D922F9"/>
    <w:rsid w:val="00D93102"/>
    <w:rsid w:val="00D937DB"/>
    <w:rsid w:val="00D94A25"/>
    <w:rsid w:val="00D94EE5"/>
    <w:rsid w:val="00D95104"/>
    <w:rsid w:val="00D956B6"/>
    <w:rsid w:val="00D95B43"/>
    <w:rsid w:val="00D95D2F"/>
    <w:rsid w:val="00D960A4"/>
    <w:rsid w:val="00D96110"/>
    <w:rsid w:val="00D96574"/>
    <w:rsid w:val="00D968B2"/>
    <w:rsid w:val="00DA0602"/>
    <w:rsid w:val="00DA0BA8"/>
    <w:rsid w:val="00DA15C5"/>
    <w:rsid w:val="00DA271C"/>
    <w:rsid w:val="00DA2AD5"/>
    <w:rsid w:val="00DA2C77"/>
    <w:rsid w:val="00DA2ED0"/>
    <w:rsid w:val="00DA33FE"/>
    <w:rsid w:val="00DA358F"/>
    <w:rsid w:val="00DA36EF"/>
    <w:rsid w:val="00DA44C1"/>
    <w:rsid w:val="00DA520C"/>
    <w:rsid w:val="00DA5266"/>
    <w:rsid w:val="00DA52F1"/>
    <w:rsid w:val="00DA63B9"/>
    <w:rsid w:val="00DA684C"/>
    <w:rsid w:val="00DA6ECA"/>
    <w:rsid w:val="00DA6F47"/>
    <w:rsid w:val="00DA74CF"/>
    <w:rsid w:val="00DB0412"/>
    <w:rsid w:val="00DB064A"/>
    <w:rsid w:val="00DB1581"/>
    <w:rsid w:val="00DB15A2"/>
    <w:rsid w:val="00DB192C"/>
    <w:rsid w:val="00DB1BA5"/>
    <w:rsid w:val="00DB2019"/>
    <w:rsid w:val="00DB2419"/>
    <w:rsid w:val="00DB265E"/>
    <w:rsid w:val="00DB340A"/>
    <w:rsid w:val="00DB4389"/>
    <w:rsid w:val="00DB48CA"/>
    <w:rsid w:val="00DB4995"/>
    <w:rsid w:val="00DB5DAB"/>
    <w:rsid w:val="00DB60A4"/>
    <w:rsid w:val="00DB614A"/>
    <w:rsid w:val="00DB6266"/>
    <w:rsid w:val="00DB70B2"/>
    <w:rsid w:val="00DB7647"/>
    <w:rsid w:val="00DC06A4"/>
    <w:rsid w:val="00DC088D"/>
    <w:rsid w:val="00DC0CEF"/>
    <w:rsid w:val="00DC148B"/>
    <w:rsid w:val="00DC1749"/>
    <w:rsid w:val="00DC1D03"/>
    <w:rsid w:val="00DC22E6"/>
    <w:rsid w:val="00DC347F"/>
    <w:rsid w:val="00DC38C5"/>
    <w:rsid w:val="00DC6190"/>
    <w:rsid w:val="00DC6429"/>
    <w:rsid w:val="00DC7038"/>
    <w:rsid w:val="00DC74F6"/>
    <w:rsid w:val="00DD0555"/>
    <w:rsid w:val="00DD05D9"/>
    <w:rsid w:val="00DD06D3"/>
    <w:rsid w:val="00DD1357"/>
    <w:rsid w:val="00DD159C"/>
    <w:rsid w:val="00DD1751"/>
    <w:rsid w:val="00DD2406"/>
    <w:rsid w:val="00DD26CA"/>
    <w:rsid w:val="00DD4182"/>
    <w:rsid w:val="00DD42DD"/>
    <w:rsid w:val="00DD4D0C"/>
    <w:rsid w:val="00DD51A0"/>
    <w:rsid w:val="00DD6D24"/>
    <w:rsid w:val="00DD721D"/>
    <w:rsid w:val="00DD72DE"/>
    <w:rsid w:val="00DE0E7C"/>
    <w:rsid w:val="00DE1DB4"/>
    <w:rsid w:val="00DE31D0"/>
    <w:rsid w:val="00DE3BE2"/>
    <w:rsid w:val="00DE3D63"/>
    <w:rsid w:val="00DE3F94"/>
    <w:rsid w:val="00DE48D2"/>
    <w:rsid w:val="00DE5D44"/>
    <w:rsid w:val="00DE611F"/>
    <w:rsid w:val="00DE6DC8"/>
    <w:rsid w:val="00DE70C2"/>
    <w:rsid w:val="00DE772E"/>
    <w:rsid w:val="00DE7C5E"/>
    <w:rsid w:val="00DE7EB6"/>
    <w:rsid w:val="00DF04D9"/>
    <w:rsid w:val="00DF04F3"/>
    <w:rsid w:val="00DF2E3D"/>
    <w:rsid w:val="00DF3877"/>
    <w:rsid w:val="00DF44C7"/>
    <w:rsid w:val="00DF4BDA"/>
    <w:rsid w:val="00DF50A8"/>
    <w:rsid w:val="00DF56F9"/>
    <w:rsid w:val="00DF5B3C"/>
    <w:rsid w:val="00DF6203"/>
    <w:rsid w:val="00DF69B9"/>
    <w:rsid w:val="00DF7048"/>
    <w:rsid w:val="00DF70B3"/>
    <w:rsid w:val="00DF7237"/>
    <w:rsid w:val="00DF7276"/>
    <w:rsid w:val="00DF798B"/>
    <w:rsid w:val="00E00586"/>
    <w:rsid w:val="00E005FB"/>
    <w:rsid w:val="00E00E96"/>
    <w:rsid w:val="00E01581"/>
    <w:rsid w:val="00E0452C"/>
    <w:rsid w:val="00E04590"/>
    <w:rsid w:val="00E056E8"/>
    <w:rsid w:val="00E059FC"/>
    <w:rsid w:val="00E05BF5"/>
    <w:rsid w:val="00E06139"/>
    <w:rsid w:val="00E06E9F"/>
    <w:rsid w:val="00E06F27"/>
    <w:rsid w:val="00E06F51"/>
    <w:rsid w:val="00E070DC"/>
    <w:rsid w:val="00E07388"/>
    <w:rsid w:val="00E10F04"/>
    <w:rsid w:val="00E11304"/>
    <w:rsid w:val="00E1145D"/>
    <w:rsid w:val="00E11D02"/>
    <w:rsid w:val="00E11DBA"/>
    <w:rsid w:val="00E11EF7"/>
    <w:rsid w:val="00E12423"/>
    <w:rsid w:val="00E12D79"/>
    <w:rsid w:val="00E12E3A"/>
    <w:rsid w:val="00E13496"/>
    <w:rsid w:val="00E13F3B"/>
    <w:rsid w:val="00E143ED"/>
    <w:rsid w:val="00E14D3E"/>
    <w:rsid w:val="00E1537E"/>
    <w:rsid w:val="00E15716"/>
    <w:rsid w:val="00E15AA6"/>
    <w:rsid w:val="00E163F7"/>
    <w:rsid w:val="00E16B54"/>
    <w:rsid w:val="00E176DF"/>
    <w:rsid w:val="00E1794C"/>
    <w:rsid w:val="00E2118E"/>
    <w:rsid w:val="00E2144A"/>
    <w:rsid w:val="00E21513"/>
    <w:rsid w:val="00E21974"/>
    <w:rsid w:val="00E21F20"/>
    <w:rsid w:val="00E23049"/>
    <w:rsid w:val="00E23550"/>
    <w:rsid w:val="00E23DAC"/>
    <w:rsid w:val="00E247BC"/>
    <w:rsid w:val="00E25213"/>
    <w:rsid w:val="00E257EF"/>
    <w:rsid w:val="00E273C1"/>
    <w:rsid w:val="00E3096D"/>
    <w:rsid w:val="00E30C7D"/>
    <w:rsid w:val="00E31CA5"/>
    <w:rsid w:val="00E32018"/>
    <w:rsid w:val="00E325FF"/>
    <w:rsid w:val="00E32882"/>
    <w:rsid w:val="00E32922"/>
    <w:rsid w:val="00E33074"/>
    <w:rsid w:val="00E34A91"/>
    <w:rsid w:val="00E34BEB"/>
    <w:rsid w:val="00E35174"/>
    <w:rsid w:val="00E3783E"/>
    <w:rsid w:val="00E40785"/>
    <w:rsid w:val="00E43977"/>
    <w:rsid w:val="00E443E1"/>
    <w:rsid w:val="00E44AF8"/>
    <w:rsid w:val="00E44D09"/>
    <w:rsid w:val="00E451FD"/>
    <w:rsid w:val="00E453F0"/>
    <w:rsid w:val="00E4549D"/>
    <w:rsid w:val="00E45E5E"/>
    <w:rsid w:val="00E4612E"/>
    <w:rsid w:val="00E46829"/>
    <w:rsid w:val="00E472E4"/>
    <w:rsid w:val="00E477A8"/>
    <w:rsid w:val="00E5082C"/>
    <w:rsid w:val="00E5253F"/>
    <w:rsid w:val="00E5349E"/>
    <w:rsid w:val="00E53703"/>
    <w:rsid w:val="00E558D0"/>
    <w:rsid w:val="00E55C53"/>
    <w:rsid w:val="00E55DDE"/>
    <w:rsid w:val="00E56730"/>
    <w:rsid w:val="00E56DC7"/>
    <w:rsid w:val="00E606B5"/>
    <w:rsid w:val="00E6133F"/>
    <w:rsid w:val="00E61CEA"/>
    <w:rsid w:val="00E62A2E"/>
    <w:rsid w:val="00E63D78"/>
    <w:rsid w:val="00E64F17"/>
    <w:rsid w:val="00E6560D"/>
    <w:rsid w:val="00E65DFA"/>
    <w:rsid w:val="00E66E4E"/>
    <w:rsid w:val="00E67D75"/>
    <w:rsid w:val="00E70CCE"/>
    <w:rsid w:val="00E70FBC"/>
    <w:rsid w:val="00E72052"/>
    <w:rsid w:val="00E72A96"/>
    <w:rsid w:val="00E7343A"/>
    <w:rsid w:val="00E73D76"/>
    <w:rsid w:val="00E744D6"/>
    <w:rsid w:val="00E75D89"/>
    <w:rsid w:val="00E75F5C"/>
    <w:rsid w:val="00E7643F"/>
    <w:rsid w:val="00E76E9D"/>
    <w:rsid w:val="00E806A9"/>
    <w:rsid w:val="00E80962"/>
    <w:rsid w:val="00E81B98"/>
    <w:rsid w:val="00E82830"/>
    <w:rsid w:val="00E83E7E"/>
    <w:rsid w:val="00E84D1C"/>
    <w:rsid w:val="00E855F9"/>
    <w:rsid w:val="00E85993"/>
    <w:rsid w:val="00E86D66"/>
    <w:rsid w:val="00E86FE2"/>
    <w:rsid w:val="00E870C9"/>
    <w:rsid w:val="00E87E04"/>
    <w:rsid w:val="00E91B8B"/>
    <w:rsid w:val="00E91C67"/>
    <w:rsid w:val="00E92429"/>
    <w:rsid w:val="00E929D6"/>
    <w:rsid w:val="00E92D48"/>
    <w:rsid w:val="00E93054"/>
    <w:rsid w:val="00E9359C"/>
    <w:rsid w:val="00E93F8F"/>
    <w:rsid w:val="00E9413E"/>
    <w:rsid w:val="00E94CD1"/>
    <w:rsid w:val="00E95242"/>
    <w:rsid w:val="00E95713"/>
    <w:rsid w:val="00E969F4"/>
    <w:rsid w:val="00E97402"/>
    <w:rsid w:val="00E977EE"/>
    <w:rsid w:val="00EA138C"/>
    <w:rsid w:val="00EA14E5"/>
    <w:rsid w:val="00EA1BEE"/>
    <w:rsid w:val="00EA2637"/>
    <w:rsid w:val="00EA2E54"/>
    <w:rsid w:val="00EA3780"/>
    <w:rsid w:val="00EA542E"/>
    <w:rsid w:val="00EA572B"/>
    <w:rsid w:val="00EA58CA"/>
    <w:rsid w:val="00EA5EA1"/>
    <w:rsid w:val="00EA61B3"/>
    <w:rsid w:val="00EA65AC"/>
    <w:rsid w:val="00EA66BC"/>
    <w:rsid w:val="00EA6B1F"/>
    <w:rsid w:val="00EA6E3A"/>
    <w:rsid w:val="00EA7A0E"/>
    <w:rsid w:val="00EA7D16"/>
    <w:rsid w:val="00EA7DE6"/>
    <w:rsid w:val="00EB05B0"/>
    <w:rsid w:val="00EB0818"/>
    <w:rsid w:val="00EB0C8C"/>
    <w:rsid w:val="00EB1A35"/>
    <w:rsid w:val="00EB1A4C"/>
    <w:rsid w:val="00EB2309"/>
    <w:rsid w:val="00EB242C"/>
    <w:rsid w:val="00EB2678"/>
    <w:rsid w:val="00EB31AC"/>
    <w:rsid w:val="00EB3302"/>
    <w:rsid w:val="00EB394D"/>
    <w:rsid w:val="00EB3EC2"/>
    <w:rsid w:val="00EB3F1E"/>
    <w:rsid w:val="00EB48C2"/>
    <w:rsid w:val="00EB49E9"/>
    <w:rsid w:val="00EB4A89"/>
    <w:rsid w:val="00EB4E42"/>
    <w:rsid w:val="00EB5212"/>
    <w:rsid w:val="00EB5C53"/>
    <w:rsid w:val="00EB5C6F"/>
    <w:rsid w:val="00EB5FB7"/>
    <w:rsid w:val="00EB7337"/>
    <w:rsid w:val="00EB7427"/>
    <w:rsid w:val="00EB7AA8"/>
    <w:rsid w:val="00EC04DE"/>
    <w:rsid w:val="00EC13FF"/>
    <w:rsid w:val="00EC21F7"/>
    <w:rsid w:val="00EC2555"/>
    <w:rsid w:val="00EC26F4"/>
    <w:rsid w:val="00EC305B"/>
    <w:rsid w:val="00EC326E"/>
    <w:rsid w:val="00EC3487"/>
    <w:rsid w:val="00EC482D"/>
    <w:rsid w:val="00EC724A"/>
    <w:rsid w:val="00ED0B30"/>
    <w:rsid w:val="00ED1802"/>
    <w:rsid w:val="00ED1C41"/>
    <w:rsid w:val="00ED548E"/>
    <w:rsid w:val="00ED5AC9"/>
    <w:rsid w:val="00ED5E36"/>
    <w:rsid w:val="00ED6100"/>
    <w:rsid w:val="00ED72B7"/>
    <w:rsid w:val="00ED7778"/>
    <w:rsid w:val="00ED7992"/>
    <w:rsid w:val="00ED7FD9"/>
    <w:rsid w:val="00EE0B3F"/>
    <w:rsid w:val="00EE1436"/>
    <w:rsid w:val="00EE17BE"/>
    <w:rsid w:val="00EE35B0"/>
    <w:rsid w:val="00EE40DB"/>
    <w:rsid w:val="00EE492B"/>
    <w:rsid w:val="00EE4E7F"/>
    <w:rsid w:val="00EE50E6"/>
    <w:rsid w:val="00EE5F65"/>
    <w:rsid w:val="00EE600C"/>
    <w:rsid w:val="00EE603F"/>
    <w:rsid w:val="00EE64E6"/>
    <w:rsid w:val="00EE6DB6"/>
    <w:rsid w:val="00EE7E44"/>
    <w:rsid w:val="00EF110D"/>
    <w:rsid w:val="00EF160B"/>
    <w:rsid w:val="00EF1688"/>
    <w:rsid w:val="00EF25E4"/>
    <w:rsid w:val="00EF2E4C"/>
    <w:rsid w:val="00EF31E6"/>
    <w:rsid w:val="00EF4243"/>
    <w:rsid w:val="00EF4650"/>
    <w:rsid w:val="00EF46CC"/>
    <w:rsid w:val="00EF5419"/>
    <w:rsid w:val="00EF6309"/>
    <w:rsid w:val="00EF7152"/>
    <w:rsid w:val="00EF79E2"/>
    <w:rsid w:val="00EF7E12"/>
    <w:rsid w:val="00F000BB"/>
    <w:rsid w:val="00F002E2"/>
    <w:rsid w:val="00F0060F"/>
    <w:rsid w:val="00F025D4"/>
    <w:rsid w:val="00F029E5"/>
    <w:rsid w:val="00F0316C"/>
    <w:rsid w:val="00F0474D"/>
    <w:rsid w:val="00F048B5"/>
    <w:rsid w:val="00F05434"/>
    <w:rsid w:val="00F05C20"/>
    <w:rsid w:val="00F067E3"/>
    <w:rsid w:val="00F07C37"/>
    <w:rsid w:val="00F10097"/>
    <w:rsid w:val="00F10F7F"/>
    <w:rsid w:val="00F11C26"/>
    <w:rsid w:val="00F12DD8"/>
    <w:rsid w:val="00F13930"/>
    <w:rsid w:val="00F14D96"/>
    <w:rsid w:val="00F14DC2"/>
    <w:rsid w:val="00F15A0D"/>
    <w:rsid w:val="00F179EB"/>
    <w:rsid w:val="00F17D1C"/>
    <w:rsid w:val="00F17D53"/>
    <w:rsid w:val="00F200FF"/>
    <w:rsid w:val="00F20720"/>
    <w:rsid w:val="00F20B11"/>
    <w:rsid w:val="00F20B73"/>
    <w:rsid w:val="00F2211A"/>
    <w:rsid w:val="00F22769"/>
    <w:rsid w:val="00F22C1F"/>
    <w:rsid w:val="00F23CD9"/>
    <w:rsid w:val="00F23EF0"/>
    <w:rsid w:val="00F244AC"/>
    <w:rsid w:val="00F248BE"/>
    <w:rsid w:val="00F24ADB"/>
    <w:rsid w:val="00F24F0A"/>
    <w:rsid w:val="00F2558C"/>
    <w:rsid w:val="00F25961"/>
    <w:rsid w:val="00F25E05"/>
    <w:rsid w:val="00F2617A"/>
    <w:rsid w:val="00F275CC"/>
    <w:rsid w:val="00F30752"/>
    <w:rsid w:val="00F30F1C"/>
    <w:rsid w:val="00F317A5"/>
    <w:rsid w:val="00F31B82"/>
    <w:rsid w:val="00F32B4F"/>
    <w:rsid w:val="00F33BDE"/>
    <w:rsid w:val="00F33C5D"/>
    <w:rsid w:val="00F3423F"/>
    <w:rsid w:val="00F347B2"/>
    <w:rsid w:val="00F35CA0"/>
    <w:rsid w:val="00F35EB9"/>
    <w:rsid w:val="00F36D40"/>
    <w:rsid w:val="00F401A7"/>
    <w:rsid w:val="00F40380"/>
    <w:rsid w:val="00F40B3F"/>
    <w:rsid w:val="00F410B5"/>
    <w:rsid w:val="00F41A51"/>
    <w:rsid w:val="00F41E67"/>
    <w:rsid w:val="00F42632"/>
    <w:rsid w:val="00F42D89"/>
    <w:rsid w:val="00F42EA1"/>
    <w:rsid w:val="00F43A5C"/>
    <w:rsid w:val="00F44013"/>
    <w:rsid w:val="00F44750"/>
    <w:rsid w:val="00F46D93"/>
    <w:rsid w:val="00F471BC"/>
    <w:rsid w:val="00F47667"/>
    <w:rsid w:val="00F507EC"/>
    <w:rsid w:val="00F51426"/>
    <w:rsid w:val="00F51DDC"/>
    <w:rsid w:val="00F5260D"/>
    <w:rsid w:val="00F52C02"/>
    <w:rsid w:val="00F53D2B"/>
    <w:rsid w:val="00F53DD0"/>
    <w:rsid w:val="00F54B8A"/>
    <w:rsid w:val="00F56D83"/>
    <w:rsid w:val="00F56F99"/>
    <w:rsid w:val="00F56FF6"/>
    <w:rsid w:val="00F57122"/>
    <w:rsid w:val="00F574C8"/>
    <w:rsid w:val="00F57594"/>
    <w:rsid w:val="00F579E1"/>
    <w:rsid w:val="00F608A7"/>
    <w:rsid w:val="00F60A56"/>
    <w:rsid w:val="00F60AD8"/>
    <w:rsid w:val="00F619CE"/>
    <w:rsid w:val="00F6200A"/>
    <w:rsid w:val="00F625AE"/>
    <w:rsid w:val="00F63D8E"/>
    <w:rsid w:val="00F650D9"/>
    <w:rsid w:val="00F662E7"/>
    <w:rsid w:val="00F6645D"/>
    <w:rsid w:val="00F66546"/>
    <w:rsid w:val="00F67E98"/>
    <w:rsid w:val="00F7016E"/>
    <w:rsid w:val="00F707B5"/>
    <w:rsid w:val="00F71DFD"/>
    <w:rsid w:val="00F72C94"/>
    <w:rsid w:val="00F73992"/>
    <w:rsid w:val="00F743EB"/>
    <w:rsid w:val="00F748CB"/>
    <w:rsid w:val="00F74CD6"/>
    <w:rsid w:val="00F74EA7"/>
    <w:rsid w:val="00F75325"/>
    <w:rsid w:val="00F756FA"/>
    <w:rsid w:val="00F759F6"/>
    <w:rsid w:val="00F75B3B"/>
    <w:rsid w:val="00F7633C"/>
    <w:rsid w:val="00F76893"/>
    <w:rsid w:val="00F76BE2"/>
    <w:rsid w:val="00F7739B"/>
    <w:rsid w:val="00F8005E"/>
    <w:rsid w:val="00F80413"/>
    <w:rsid w:val="00F80E5F"/>
    <w:rsid w:val="00F8172B"/>
    <w:rsid w:val="00F82E1E"/>
    <w:rsid w:val="00F83183"/>
    <w:rsid w:val="00F83236"/>
    <w:rsid w:val="00F85EE3"/>
    <w:rsid w:val="00F8687C"/>
    <w:rsid w:val="00F872B7"/>
    <w:rsid w:val="00F87DCC"/>
    <w:rsid w:val="00F9074F"/>
    <w:rsid w:val="00F90BEF"/>
    <w:rsid w:val="00F90ECF"/>
    <w:rsid w:val="00F92091"/>
    <w:rsid w:val="00F92E37"/>
    <w:rsid w:val="00F936FB"/>
    <w:rsid w:val="00F9570B"/>
    <w:rsid w:val="00F96C69"/>
    <w:rsid w:val="00F96D1D"/>
    <w:rsid w:val="00F9760E"/>
    <w:rsid w:val="00FA018F"/>
    <w:rsid w:val="00FA0938"/>
    <w:rsid w:val="00FA2C19"/>
    <w:rsid w:val="00FA2F0C"/>
    <w:rsid w:val="00FA2FC5"/>
    <w:rsid w:val="00FA3435"/>
    <w:rsid w:val="00FA3E4C"/>
    <w:rsid w:val="00FA4E23"/>
    <w:rsid w:val="00FA5943"/>
    <w:rsid w:val="00FA63F8"/>
    <w:rsid w:val="00FA6F85"/>
    <w:rsid w:val="00FB1A31"/>
    <w:rsid w:val="00FB1D0B"/>
    <w:rsid w:val="00FB24C8"/>
    <w:rsid w:val="00FB2D21"/>
    <w:rsid w:val="00FB300E"/>
    <w:rsid w:val="00FB344C"/>
    <w:rsid w:val="00FB3A9D"/>
    <w:rsid w:val="00FB41D2"/>
    <w:rsid w:val="00FB44F5"/>
    <w:rsid w:val="00FB485A"/>
    <w:rsid w:val="00FB7296"/>
    <w:rsid w:val="00FB7DC0"/>
    <w:rsid w:val="00FC04BF"/>
    <w:rsid w:val="00FC057F"/>
    <w:rsid w:val="00FC161F"/>
    <w:rsid w:val="00FC2B8A"/>
    <w:rsid w:val="00FC340D"/>
    <w:rsid w:val="00FC3DA9"/>
    <w:rsid w:val="00FC44BE"/>
    <w:rsid w:val="00FC44CD"/>
    <w:rsid w:val="00FC4D5D"/>
    <w:rsid w:val="00FC5D4A"/>
    <w:rsid w:val="00FC5FF0"/>
    <w:rsid w:val="00FC7090"/>
    <w:rsid w:val="00FC77FB"/>
    <w:rsid w:val="00FC7930"/>
    <w:rsid w:val="00FD033A"/>
    <w:rsid w:val="00FD0C44"/>
    <w:rsid w:val="00FD0F1B"/>
    <w:rsid w:val="00FD0FE7"/>
    <w:rsid w:val="00FD119E"/>
    <w:rsid w:val="00FD1546"/>
    <w:rsid w:val="00FD1A27"/>
    <w:rsid w:val="00FD2589"/>
    <w:rsid w:val="00FD5057"/>
    <w:rsid w:val="00FD68C9"/>
    <w:rsid w:val="00FD7377"/>
    <w:rsid w:val="00FD7821"/>
    <w:rsid w:val="00FD7A69"/>
    <w:rsid w:val="00FD7CFC"/>
    <w:rsid w:val="00FE110D"/>
    <w:rsid w:val="00FE1A6E"/>
    <w:rsid w:val="00FE1D7A"/>
    <w:rsid w:val="00FE24E9"/>
    <w:rsid w:val="00FE2854"/>
    <w:rsid w:val="00FE29B1"/>
    <w:rsid w:val="00FE2DDB"/>
    <w:rsid w:val="00FE2E32"/>
    <w:rsid w:val="00FE2FBD"/>
    <w:rsid w:val="00FE3691"/>
    <w:rsid w:val="00FE3AA8"/>
    <w:rsid w:val="00FE3F25"/>
    <w:rsid w:val="00FE46EF"/>
    <w:rsid w:val="00FE4816"/>
    <w:rsid w:val="00FE4A89"/>
    <w:rsid w:val="00FE4B89"/>
    <w:rsid w:val="00FE53D8"/>
    <w:rsid w:val="00FE5A5B"/>
    <w:rsid w:val="00FE7726"/>
    <w:rsid w:val="00FF0061"/>
    <w:rsid w:val="00FF0BF5"/>
    <w:rsid w:val="00FF2845"/>
    <w:rsid w:val="00FF28CB"/>
    <w:rsid w:val="00FF3117"/>
    <w:rsid w:val="00FF3775"/>
    <w:rsid w:val="00FF40AF"/>
    <w:rsid w:val="00FF4D56"/>
    <w:rsid w:val="00FF5563"/>
    <w:rsid w:val="00FF57EF"/>
    <w:rsid w:val="00FF5B30"/>
    <w:rsid w:val="00FF6138"/>
    <w:rsid w:val="01DB96DA"/>
    <w:rsid w:val="01DE0CBE"/>
    <w:rsid w:val="032970C9"/>
    <w:rsid w:val="035F2980"/>
    <w:rsid w:val="035F9EF0"/>
    <w:rsid w:val="0367FC14"/>
    <w:rsid w:val="03785847"/>
    <w:rsid w:val="03F69717"/>
    <w:rsid w:val="05044B6B"/>
    <w:rsid w:val="050967FA"/>
    <w:rsid w:val="051C40A8"/>
    <w:rsid w:val="056E0119"/>
    <w:rsid w:val="058D2B4C"/>
    <w:rsid w:val="05ADB55B"/>
    <w:rsid w:val="05C581DE"/>
    <w:rsid w:val="05E81E22"/>
    <w:rsid w:val="06735612"/>
    <w:rsid w:val="0694A99D"/>
    <w:rsid w:val="06AE88F2"/>
    <w:rsid w:val="06DDDB63"/>
    <w:rsid w:val="0786BA89"/>
    <w:rsid w:val="07BF1F34"/>
    <w:rsid w:val="07D6F91B"/>
    <w:rsid w:val="07DE3040"/>
    <w:rsid w:val="087B7AB4"/>
    <w:rsid w:val="08893966"/>
    <w:rsid w:val="08A79BA3"/>
    <w:rsid w:val="08B0A18B"/>
    <w:rsid w:val="091FBEE4"/>
    <w:rsid w:val="099A966F"/>
    <w:rsid w:val="09BAEEEE"/>
    <w:rsid w:val="0A077104"/>
    <w:rsid w:val="0AB37744"/>
    <w:rsid w:val="0AE3B0C5"/>
    <w:rsid w:val="0BC37089"/>
    <w:rsid w:val="0CB09C70"/>
    <w:rsid w:val="0CD6B1EC"/>
    <w:rsid w:val="0CD7EED5"/>
    <w:rsid w:val="0D3E07B0"/>
    <w:rsid w:val="0D5F0AFC"/>
    <w:rsid w:val="0DE3F4D8"/>
    <w:rsid w:val="0E0A4E1C"/>
    <w:rsid w:val="0E597000"/>
    <w:rsid w:val="0F091BF6"/>
    <w:rsid w:val="0F0F0E79"/>
    <w:rsid w:val="0F572304"/>
    <w:rsid w:val="100787E7"/>
    <w:rsid w:val="105C34F8"/>
    <w:rsid w:val="107EF846"/>
    <w:rsid w:val="11112D41"/>
    <w:rsid w:val="114FF7EB"/>
    <w:rsid w:val="11529F28"/>
    <w:rsid w:val="11678719"/>
    <w:rsid w:val="119DFEC2"/>
    <w:rsid w:val="11B62E8A"/>
    <w:rsid w:val="1279A194"/>
    <w:rsid w:val="12A39C29"/>
    <w:rsid w:val="132BFAC7"/>
    <w:rsid w:val="1374BD52"/>
    <w:rsid w:val="137638E9"/>
    <w:rsid w:val="13770B30"/>
    <w:rsid w:val="141A3AAF"/>
    <w:rsid w:val="1446485B"/>
    <w:rsid w:val="144F8423"/>
    <w:rsid w:val="14C68D54"/>
    <w:rsid w:val="14FFF0AA"/>
    <w:rsid w:val="15003EF9"/>
    <w:rsid w:val="1512DB91"/>
    <w:rsid w:val="153C8746"/>
    <w:rsid w:val="162667E6"/>
    <w:rsid w:val="166468F7"/>
    <w:rsid w:val="16C88428"/>
    <w:rsid w:val="173B074B"/>
    <w:rsid w:val="178ACB4E"/>
    <w:rsid w:val="18103476"/>
    <w:rsid w:val="185235E5"/>
    <w:rsid w:val="186AFF02"/>
    <w:rsid w:val="195B9CDC"/>
    <w:rsid w:val="196C0A05"/>
    <w:rsid w:val="199C4ABF"/>
    <w:rsid w:val="19B3F25D"/>
    <w:rsid w:val="19D62096"/>
    <w:rsid w:val="1A408A66"/>
    <w:rsid w:val="1BA33721"/>
    <w:rsid w:val="1BD7DD2D"/>
    <w:rsid w:val="1BDE1564"/>
    <w:rsid w:val="1BE94DB9"/>
    <w:rsid w:val="1C1C4415"/>
    <w:rsid w:val="1C212131"/>
    <w:rsid w:val="1C3011BC"/>
    <w:rsid w:val="1D1DED76"/>
    <w:rsid w:val="1D702776"/>
    <w:rsid w:val="1D9FCC7D"/>
    <w:rsid w:val="1E0ABDD3"/>
    <w:rsid w:val="1E270FE4"/>
    <w:rsid w:val="1E3FB5CA"/>
    <w:rsid w:val="1E4AA6C3"/>
    <w:rsid w:val="1E638899"/>
    <w:rsid w:val="1E708971"/>
    <w:rsid w:val="1E91BBF4"/>
    <w:rsid w:val="1EC99DF5"/>
    <w:rsid w:val="1F3DD4E5"/>
    <w:rsid w:val="1F5906AE"/>
    <w:rsid w:val="1F642FC0"/>
    <w:rsid w:val="1FAB4FED"/>
    <w:rsid w:val="1FBD8676"/>
    <w:rsid w:val="201E31BA"/>
    <w:rsid w:val="217CA4B0"/>
    <w:rsid w:val="21F7DD0E"/>
    <w:rsid w:val="2240FD95"/>
    <w:rsid w:val="226B8C09"/>
    <w:rsid w:val="22B91364"/>
    <w:rsid w:val="22E76248"/>
    <w:rsid w:val="2303371B"/>
    <w:rsid w:val="23237754"/>
    <w:rsid w:val="23501C4E"/>
    <w:rsid w:val="2370082C"/>
    <w:rsid w:val="2414A264"/>
    <w:rsid w:val="24F6A504"/>
    <w:rsid w:val="2538A69B"/>
    <w:rsid w:val="2558D3CF"/>
    <w:rsid w:val="255E4792"/>
    <w:rsid w:val="256A3CAF"/>
    <w:rsid w:val="25706987"/>
    <w:rsid w:val="257319DC"/>
    <w:rsid w:val="25AA7784"/>
    <w:rsid w:val="25D81858"/>
    <w:rsid w:val="2628FA65"/>
    <w:rsid w:val="268F0D5B"/>
    <w:rsid w:val="26C48F6E"/>
    <w:rsid w:val="26D63D64"/>
    <w:rsid w:val="271217DD"/>
    <w:rsid w:val="276F8FA5"/>
    <w:rsid w:val="2791D4F0"/>
    <w:rsid w:val="27D2F205"/>
    <w:rsid w:val="27E2C33F"/>
    <w:rsid w:val="28DBE3D5"/>
    <w:rsid w:val="28EF5FC9"/>
    <w:rsid w:val="291A1B33"/>
    <w:rsid w:val="29369631"/>
    <w:rsid w:val="29486E2F"/>
    <w:rsid w:val="29607CD1"/>
    <w:rsid w:val="2A470C94"/>
    <w:rsid w:val="2A47F35F"/>
    <w:rsid w:val="2AA12865"/>
    <w:rsid w:val="2AA4F598"/>
    <w:rsid w:val="2AAC2F67"/>
    <w:rsid w:val="2ACA1B20"/>
    <w:rsid w:val="2AF7EE53"/>
    <w:rsid w:val="2C00BDD9"/>
    <w:rsid w:val="2C058CF6"/>
    <w:rsid w:val="2C1D698D"/>
    <w:rsid w:val="2CD84A8D"/>
    <w:rsid w:val="2D1A6D11"/>
    <w:rsid w:val="2E23737F"/>
    <w:rsid w:val="2E2F8F15"/>
    <w:rsid w:val="2ED31D17"/>
    <w:rsid w:val="2F6CF1AE"/>
    <w:rsid w:val="2F9D2C95"/>
    <w:rsid w:val="2FE4FB8B"/>
    <w:rsid w:val="2FEB671D"/>
    <w:rsid w:val="303E78C5"/>
    <w:rsid w:val="3076BD13"/>
    <w:rsid w:val="308A9058"/>
    <w:rsid w:val="30BB09B4"/>
    <w:rsid w:val="30EAC264"/>
    <w:rsid w:val="312CD102"/>
    <w:rsid w:val="3133D9C0"/>
    <w:rsid w:val="31509EBA"/>
    <w:rsid w:val="31A240D5"/>
    <w:rsid w:val="31C894E7"/>
    <w:rsid w:val="31ED0A5E"/>
    <w:rsid w:val="3239A079"/>
    <w:rsid w:val="330C6822"/>
    <w:rsid w:val="339AAA9D"/>
    <w:rsid w:val="33A9CD5C"/>
    <w:rsid w:val="33F933AE"/>
    <w:rsid w:val="33FAE9D8"/>
    <w:rsid w:val="34286FD1"/>
    <w:rsid w:val="34287B72"/>
    <w:rsid w:val="344CC220"/>
    <w:rsid w:val="34520A3A"/>
    <w:rsid w:val="34B78926"/>
    <w:rsid w:val="3603C2F9"/>
    <w:rsid w:val="36176D16"/>
    <w:rsid w:val="36283706"/>
    <w:rsid w:val="36D7A672"/>
    <w:rsid w:val="36DD2C5F"/>
    <w:rsid w:val="3754EADA"/>
    <w:rsid w:val="37F475E1"/>
    <w:rsid w:val="38D75670"/>
    <w:rsid w:val="393FD912"/>
    <w:rsid w:val="39FBFDDD"/>
    <w:rsid w:val="3A015971"/>
    <w:rsid w:val="3A6604AF"/>
    <w:rsid w:val="3A8A65E3"/>
    <w:rsid w:val="3BBD73E6"/>
    <w:rsid w:val="3BC75A62"/>
    <w:rsid w:val="3BD7E2B1"/>
    <w:rsid w:val="3C982DAC"/>
    <w:rsid w:val="3CCFBA94"/>
    <w:rsid w:val="3CD57EA5"/>
    <w:rsid w:val="3CF5C1FE"/>
    <w:rsid w:val="3D1AC9F9"/>
    <w:rsid w:val="3D74A97A"/>
    <w:rsid w:val="3D939DC1"/>
    <w:rsid w:val="3DB510D6"/>
    <w:rsid w:val="3DFBD51B"/>
    <w:rsid w:val="3E226850"/>
    <w:rsid w:val="3E2315E5"/>
    <w:rsid w:val="3E251274"/>
    <w:rsid w:val="3E5F0E66"/>
    <w:rsid w:val="3E76088B"/>
    <w:rsid w:val="3EB65122"/>
    <w:rsid w:val="3F1617AB"/>
    <w:rsid w:val="3F5C0E90"/>
    <w:rsid w:val="3FBD142C"/>
    <w:rsid w:val="40913892"/>
    <w:rsid w:val="40BC1DD6"/>
    <w:rsid w:val="412E0438"/>
    <w:rsid w:val="414722AF"/>
    <w:rsid w:val="4169B26D"/>
    <w:rsid w:val="42ACBE0F"/>
    <w:rsid w:val="42B7E2E7"/>
    <w:rsid w:val="43171547"/>
    <w:rsid w:val="439E9484"/>
    <w:rsid w:val="4410B424"/>
    <w:rsid w:val="44D24D9F"/>
    <w:rsid w:val="456CBDA4"/>
    <w:rsid w:val="457D6CFC"/>
    <w:rsid w:val="458D274B"/>
    <w:rsid w:val="45B34459"/>
    <w:rsid w:val="45CF9AF7"/>
    <w:rsid w:val="45DD3AA8"/>
    <w:rsid w:val="463418F3"/>
    <w:rsid w:val="4637CF0B"/>
    <w:rsid w:val="46445F86"/>
    <w:rsid w:val="47063254"/>
    <w:rsid w:val="472746A5"/>
    <w:rsid w:val="475569C0"/>
    <w:rsid w:val="47802F32"/>
    <w:rsid w:val="479893F1"/>
    <w:rsid w:val="47AD1423"/>
    <w:rsid w:val="47AF6FCE"/>
    <w:rsid w:val="47DDD3DF"/>
    <w:rsid w:val="48040339"/>
    <w:rsid w:val="48151079"/>
    <w:rsid w:val="486137F1"/>
    <w:rsid w:val="4869D03E"/>
    <w:rsid w:val="4869E79D"/>
    <w:rsid w:val="487EDE3A"/>
    <w:rsid w:val="48AAB90E"/>
    <w:rsid w:val="48FE8BDC"/>
    <w:rsid w:val="490F8BAE"/>
    <w:rsid w:val="4928D1A1"/>
    <w:rsid w:val="4950FF86"/>
    <w:rsid w:val="496F6FCD"/>
    <w:rsid w:val="49772AAF"/>
    <w:rsid w:val="4978EFEF"/>
    <w:rsid w:val="498CBD69"/>
    <w:rsid w:val="4AA0AA96"/>
    <w:rsid w:val="4AB7CFF4"/>
    <w:rsid w:val="4B179D15"/>
    <w:rsid w:val="4B28899B"/>
    <w:rsid w:val="4BA9F36C"/>
    <w:rsid w:val="4C472392"/>
    <w:rsid w:val="4D64AD36"/>
    <w:rsid w:val="4DD446AB"/>
    <w:rsid w:val="4DFA8159"/>
    <w:rsid w:val="4DFC8E31"/>
    <w:rsid w:val="4E09674B"/>
    <w:rsid w:val="4EA7AF83"/>
    <w:rsid w:val="4EA88E6C"/>
    <w:rsid w:val="4EAE3F8B"/>
    <w:rsid w:val="4EC6C8A0"/>
    <w:rsid w:val="4EC8A08B"/>
    <w:rsid w:val="4F241E69"/>
    <w:rsid w:val="4FA2A885"/>
    <w:rsid w:val="4FC588F4"/>
    <w:rsid w:val="4FE51AB3"/>
    <w:rsid w:val="4FF4D715"/>
    <w:rsid w:val="500F5ECD"/>
    <w:rsid w:val="504FD31E"/>
    <w:rsid w:val="50763D51"/>
    <w:rsid w:val="510AD213"/>
    <w:rsid w:val="51270BC7"/>
    <w:rsid w:val="51EE3C8D"/>
    <w:rsid w:val="522571FE"/>
    <w:rsid w:val="5258BE75"/>
    <w:rsid w:val="5274D097"/>
    <w:rsid w:val="52B7BAA8"/>
    <w:rsid w:val="5306FD76"/>
    <w:rsid w:val="531FD235"/>
    <w:rsid w:val="536EF716"/>
    <w:rsid w:val="5395FA1A"/>
    <w:rsid w:val="53B73993"/>
    <w:rsid w:val="545ED2BE"/>
    <w:rsid w:val="54669FC0"/>
    <w:rsid w:val="54D48429"/>
    <w:rsid w:val="54E34C72"/>
    <w:rsid w:val="550AC777"/>
    <w:rsid w:val="5563EF93"/>
    <w:rsid w:val="55816AFA"/>
    <w:rsid w:val="558B6CB9"/>
    <w:rsid w:val="55B93690"/>
    <w:rsid w:val="56027021"/>
    <w:rsid w:val="561357B2"/>
    <w:rsid w:val="575EE116"/>
    <w:rsid w:val="5773B51A"/>
    <w:rsid w:val="578AB9C6"/>
    <w:rsid w:val="579401D7"/>
    <w:rsid w:val="57FBB1B1"/>
    <w:rsid w:val="58F3AD9A"/>
    <w:rsid w:val="59896BB9"/>
    <w:rsid w:val="59969BCA"/>
    <w:rsid w:val="5A25E650"/>
    <w:rsid w:val="5A62B268"/>
    <w:rsid w:val="5AD5E144"/>
    <w:rsid w:val="5B154617"/>
    <w:rsid w:val="5B443415"/>
    <w:rsid w:val="5B884F75"/>
    <w:rsid w:val="5BE9653C"/>
    <w:rsid w:val="5C7155FD"/>
    <w:rsid w:val="5C85C497"/>
    <w:rsid w:val="5C912115"/>
    <w:rsid w:val="5CAD8C1E"/>
    <w:rsid w:val="5CB3B33C"/>
    <w:rsid w:val="5D121579"/>
    <w:rsid w:val="5D13E31E"/>
    <w:rsid w:val="5D1C65E9"/>
    <w:rsid w:val="5D3FF119"/>
    <w:rsid w:val="5D6D1E08"/>
    <w:rsid w:val="5DFA1BDE"/>
    <w:rsid w:val="5E32F6E6"/>
    <w:rsid w:val="5E81F976"/>
    <w:rsid w:val="5F85EB5F"/>
    <w:rsid w:val="5F8B3923"/>
    <w:rsid w:val="601BC3C9"/>
    <w:rsid w:val="6066AE2F"/>
    <w:rsid w:val="60696B2B"/>
    <w:rsid w:val="60795026"/>
    <w:rsid w:val="609E1D82"/>
    <w:rsid w:val="60BBDB7B"/>
    <w:rsid w:val="60F7FC73"/>
    <w:rsid w:val="611A902C"/>
    <w:rsid w:val="6178E7AA"/>
    <w:rsid w:val="61BC7B55"/>
    <w:rsid w:val="6240E9CB"/>
    <w:rsid w:val="62425F28"/>
    <w:rsid w:val="6252D894"/>
    <w:rsid w:val="63276228"/>
    <w:rsid w:val="63AE6AD4"/>
    <w:rsid w:val="6467A2FC"/>
    <w:rsid w:val="64DCF701"/>
    <w:rsid w:val="64FAA0C2"/>
    <w:rsid w:val="653C1E4D"/>
    <w:rsid w:val="65EF7956"/>
    <w:rsid w:val="65FCDA3E"/>
    <w:rsid w:val="661BC2B9"/>
    <w:rsid w:val="667F9147"/>
    <w:rsid w:val="66865F52"/>
    <w:rsid w:val="6692CD8C"/>
    <w:rsid w:val="66C8260A"/>
    <w:rsid w:val="66E6E085"/>
    <w:rsid w:val="67745703"/>
    <w:rsid w:val="67841533"/>
    <w:rsid w:val="6788F475"/>
    <w:rsid w:val="686BE751"/>
    <w:rsid w:val="6876D39F"/>
    <w:rsid w:val="68D1ADEA"/>
    <w:rsid w:val="68E0C771"/>
    <w:rsid w:val="691E5DB2"/>
    <w:rsid w:val="692FED89"/>
    <w:rsid w:val="6939C64F"/>
    <w:rsid w:val="6972B466"/>
    <w:rsid w:val="6A64E47C"/>
    <w:rsid w:val="6AE360FD"/>
    <w:rsid w:val="6AE9A7FF"/>
    <w:rsid w:val="6B1F0C82"/>
    <w:rsid w:val="6B2FCD0D"/>
    <w:rsid w:val="6B3DAA47"/>
    <w:rsid w:val="6B4C7A4C"/>
    <w:rsid w:val="6B71CFCC"/>
    <w:rsid w:val="6CF44D15"/>
    <w:rsid w:val="6D132A41"/>
    <w:rsid w:val="6D32C8B0"/>
    <w:rsid w:val="6D390CC0"/>
    <w:rsid w:val="6E0A80A2"/>
    <w:rsid w:val="6E143B64"/>
    <w:rsid w:val="6E4211C6"/>
    <w:rsid w:val="6E5632F8"/>
    <w:rsid w:val="6F436DA8"/>
    <w:rsid w:val="6FC08E2F"/>
    <w:rsid w:val="7027FFDD"/>
    <w:rsid w:val="7081D9C4"/>
    <w:rsid w:val="7088FA97"/>
    <w:rsid w:val="709AEC34"/>
    <w:rsid w:val="70B61218"/>
    <w:rsid w:val="70D695EC"/>
    <w:rsid w:val="713E2BEA"/>
    <w:rsid w:val="715BD1CB"/>
    <w:rsid w:val="715F805E"/>
    <w:rsid w:val="71BADCFC"/>
    <w:rsid w:val="71C5D6E8"/>
    <w:rsid w:val="72859972"/>
    <w:rsid w:val="73362CA2"/>
    <w:rsid w:val="73373665"/>
    <w:rsid w:val="7349138B"/>
    <w:rsid w:val="736F6082"/>
    <w:rsid w:val="7442435F"/>
    <w:rsid w:val="75090C14"/>
    <w:rsid w:val="7551BD5F"/>
    <w:rsid w:val="75DA51B1"/>
    <w:rsid w:val="76A13FFB"/>
    <w:rsid w:val="76EF9371"/>
    <w:rsid w:val="77028679"/>
    <w:rsid w:val="773E9E48"/>
    <w:rsid w:val="775EFE2A"/>
    <w:rsid w:val="778B8A24"/>
    <w:rsid w:val="77DD260B"/>
    <w:rsid w:val="77FAED23"/>
    <w:rsid w:val="78567626"/>
    <w:rsid w:val="785B01F4"/>
    <w:rsid w:val="78AE4035"/>
    <w:rsid w:val="78B15C4F"/>
    <w:rsid w:val="78C84474"/>
    <w:rsid w:val="78DE9339"/>
    <w:rsid w:val="78FAC792"/>
    <w:rsid w:val="792A6C49"/>
    <w:rsid w:val="7965AF33"/>
    <w:rsid w:val="7982E2EE"/>
    <w:rsid w:val="79D7C4F2"/>
    <w:rsid w:val="7AC2A516"/>
    <w:rsid w:val="7B0115BE"/>
    <w:rsid w:val="7B10BCC9"/>
    <w:rsid w:val="7B7DE150"/>
    <w:rsid w:val="7B7FFA10"/>
    <w:rsid w:val="7BE70889"/>
    <w:rsid w:val="7BEC6E8A"/>
    <w:rsid w:val="7C10A65C"/>
    <w:rsid w:val="7C506EB5"/>
    <w:rsid w:val="7C7AF312"/>
    <w:rsid w:val="7CC1E221"/>
    <w:rsid w:val="7CF1B8B5"/>
    <w:rsid w:val="7D2AEBF5"/>
    <w:rsid w:val="7E872495"/>
    <w:rsid w:val="7F05F4BD"/>
    <w:rsid w:val="7F08A99E"/>
    <w:rsid w:val="7F3FC6A3"/>
    <w:rsid w:val="7F96163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1CA5"/>
  <w15:docId w15:val="{ADD3000E-C786-41F9-A324-C3E1A317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8C"/>
    <w:pPr>
      <w:spacing w:after="240" w:line="276" w:lineRule="auto"/>
    </w:pPr>
    <w:rPr>
      <w:sz w:val="22"/>
      <w:szCs w:val="22"/>
      <w:lang w:val="en-US" w:eastAsia="en-US" w:bidi="en-US"/>
    </w:rPr>
  </w:style>
  <w:style w:type="paragraph" w:styleId="Heading1">
    <w:name w:val="heading 1"/>
    <w:basedOn w:val="Normal"/>
    <w:next w:val="Normal"/>
    <w:link w:val="Heading1Char"/>
    <w:uiPriority w:val="9"/>
    <w:qFormat/>
    <w:rsid w:val="001F43D8"/>
    <w:pPr>
      <w:spacing w:before="120"/>
      <w:contextualSpacing/>
      <w:outlineLvl w:val="0"/>
    </w:pPr>
    <w:rPr>
      <w:rFonts w:ascii="Cambria" w:hAnsi="Cambria"/>
      <w:b/>
      <w:bCs/>
      <w:sz w:val="36"/>
      <w:szCs w:val="32"/>
    </w:rPr>
  </w:style>
  <w:style w:type="paragraph" w:styleId="Heading2">
    <w:name w:val="heading 2"/>
    <w:basedOn w:val="Normal"/>
    <w:next w:val="Normal"/>
    <w:link w:val="Heading2Char"/>
    <w:uiPriority w:val="9"/>
    <w:unhideWhenUsed/>
    <w:qFormat/>
    <w:rsid w:val="00617C8D"/>
    <w:pPr>
      <w:spacing w:before="240"/>
      <w:outlineLvl w:val="1"/>
    </w:pPr>
    <w:rPr>
      <w:rFonts w:ascii="Cambria" w:hAnsi="Cambria"/>
      <w:b/>
      <w:bCs/>
      <w:sz w:val="32"/>
      <w:szCs w:val="28"/>
    </w:rPr>
  </w:style>
  <w:style w:type="paragraph" w:styleId="Heading3">
    <w:name w:val="heading 3"/>
    <w:basedOn w:val="Normal"/>
    <w:next w:val="Normal"/>
    <w:link w:val="Heading3Char"/>
    <w:uiPriority w:val="9"/>
    <w:unhideWhenUsed/>
    <w:qFormat/>
    <w:rsid w:val="00617C8D"/>
    <w:pPr>
      <w:spacing w:before="120" w:after="120" w:line="271" w:lineRule="auto"/>
      <w:outlineLvl w:val="2"/>
    </w:pPr>
    <w:rPr>
      <w:rFonts w:ascii="Cambria" w:hAnsi="Cambria"/>
      <w:b/>
      <w:bCs/>
      <w:sz w:val="28"/>
      <w:szCs w:val="24"/>
      <w:lang w:val="en-CA"/>
    </w:rPr>
  </w:style>
  <w:style w:type="paragraph" w:styleId="Heading4">
    <w:name w:val="heading 4"/>
    <w:basedOn w:val="Normal"/>
    <w:next w:val="Normal"/>
    <w:link w:val="Heading4Char"/>
    <w:autoRedefine/>
    <w:uiPriority w:val="9"/>
    <w:unhideWhenUsed/>
    <w:qFormat/>
    <w:rsid w:val="009129F3"/>
    <w:pPr>
      <w:spacing w:after="0"/>
      <w:outlineLvl w:val="3"/>
    </w:pPr>
    <w:rPr>
      <w:rFonts w:ascii="Cambria" w:eastAsia="Calibri" w:hAnsi="Cambria" w:cs="Calibri"/>
      <w:b/>
      <w:bCs/>
      <w:i/>
      <w:iCs/>
      <w:sz w:val="24"/>
      <w:szCs w:val="24"/>
      <w:lang w:val="en-CA"/>
    </w:rPr>
  </w:style>
  <w:style w:type="paragraph" w:styleId="Heading5">
    <w:name w:val="heading 5"/>
    <w:basedOn w:val="Normal"/>
    <w:next w:val="Normal"/>
    <w:link w:val="Heading5Char"/>
    <w:uiPriority w:val="9"/>
    <w:unhideWhenUsed/>
    <w:qFormat/>
    <w:rsid w:val="00DA52F1"/>
    <w:pPr>
      <w:spacing w:before="200" w:after="0"/>
      <w:outlineLvl w:val="4"/>
    </w:pPr>
    <w:rPr>
      <w:rFonts w:ascii="Cambria" w:hAnsi="Cambria"/>
      <w:b/>
      <w:bCs/>
      <w:szCs w:val="20"/>
      <w:lang w:bidi="ar-SA"/>
    </w:rPr>
  </w:style>
  <w:style w:type="paragraph" w:styleId="Heading6">
    <w:name w:val="heading 6"/>
    <w:basedOn w:val="Normal"/>
    <w:next w:val="Normal"/>
    <w:link w:val="Heading6Char"/>
    <w:uiPriority w:val="9"/>
    <w:qFormat/>
    <w:rsid w:val="00DA52F1"/>
    <w:pPr>
      <w:spacing w:after="0" w:line="271" w:lineRule="auto"/>
      <w:outlineLvl w:val="5"/>
    </w:pPr>
    <w:rPr>
      <w:rFonts w:ascii="Cambria" w:hAnsi="Cambria"/>
      <w:b/>
      <w:bCs/>
      <w:iCs/>
      <w:color w:val="7F7F7F"/>
      <w:sz w:val="20"/>
      <w:szCs w:val="20"/>
      <w:lang w:bidi="ar-SA"/>
    </w:rPr>
  </w:style>
  <w:style w:type="paragraph" w:styleId="Heading7">
    <w:name w:val="heading 7"/>
    <w:basedOn w:val="Normal"/>
    <w:next w:val="Normal"/>
    <w:link w:val="Heading7Char"/>
    <w:uiPriority w:val="9"/>
    <w:qFormat/>
    <w:rsid w:val="00DE3F94"/>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unhideWhenUsed/>
    <w:qFormat/>
    <w:rsid w:val="00DE3F94"/>
    <w:pPr>
      <w:spacing w:after="0"/>
      <w:outlineLvl w:val="7"/>
    </w:pPr>
    <w:rPr>
      <w:rFonts w:ascii="Cambria" w:hAnsi="Cambria"/>
      <w:sz w:val="20"/>
      <w:szCs w:val="20"/>
      <w:lang w:bidi="ar-SA"/>
    </w:rPr>
  </w:style>
  <w:style w:type="paragraph" w:styleId="Heading9">
    <w:name w:val="heading 9"/>
    <w:basedOn w:val="Normal"/>
    <w:next w:val="Normal"/>
    <w:link w:val="Heading9Char"/>
    <w:uiPriority w:val="9"/>
    <w:unhideWhenUsed/>
    <w:qFormat/>
    <w:rsid w:val="00DE3F94"/>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FB2"/>
  </w:style>
  <w:style w:type="paragraph" w:styleId="Footer">
    <w:name w:val="footer"/>
    <w:basedOn w:val="Normal"/>
    <w:link w:val="FooterChar"/>
    <w:uiPriority w:val="99"/>
    <w:unhideWhenUsed/>
    <w:rsid w:val="0081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FB2"/>
  </w:style>
  <w:style w:type="paragraph" w:styleId="BalloonText">
    <w:name w:val="Balloon Text"/>
    <w:basedOn w:val="Normal"/>
    <w:link w:val="BalloonTextChar"/>
    <w:uiPriority w:val="99"/>
    <w:semiHidden/>
    <w:unhideWhenUsed/>
    <w:rsid w:val="00815FB2"/>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815FB2"/>
    <w:rPr>
      <w:rFonts w:ascii="Tahoma" w:hAnsi="Tahoma" w:cs="Tahoma"/>
      <w:sz w:val="16"/>
      <w:szCs w:val="16"/>
    </w:rPr>
  </w:style>
  <w:style w:type="table" w:styleId="TableGrid">
    <w:name w:val="Table Grid"/>
    <w:basedOn w:val="TableNormal"/>
    <w:rsid w:val="0081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815F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Hyperlink">
    <w:name w:val="Hyperlink"/>
    <w:uiPriority w:val="99"/>
    <w:qFormat/>
    <w:rsid w:val="000C7E8E"/>
    <w:rPr>
      <w:color w:val="0000FF"/>
      <w:u w:val="single"/>
    </w:rPr>
  </w:style>
  <w:style w:type="paragraph" w:styleId="NormalWeb">
    <w:name w:val="Normal (Web)"/>
    <w:basedOn w:val="Normal"/>
    <w:uiPriority w:val="99"/>
    <w:semiHidden/>
    <w:unhideWhenUsed/>
    <w:rsid w:val="000C7E8E"/>
    <w:pPr>
      <w:spacing w:before="100" w:beforeAutospacing="1" w:after="100" w:afterAutospacing="1" w:line="240" w:lineRule="auto"/>
    </w:pPr>
    <w:rPr>
      <w:rFonts w:ascii="Times New Roman" w:hAnsi="Times New Roman"/>
      <w:sz w:val="24"/>
      <w:szCs w:val="24"/>
    </w:rPr>
  </w:style>
  <w:style w:type="character" w:styleId="Strong">
    <w:name w:val="Strong"/>
    <w:qFormat/>
    <w:rsid w:val="00DE3F94"/>
    <w:rPr>
      <w:b/>
      <w:bCs/>
    </w:rPr>
  </w:style>
  <w:style w:type="character" w:styleId="Emphasis">
    <w:name w:val="Emphasis"/>
    <w:aliases w:val="Bold"/>
    <w:qFormat/>
    <w:rsid w:val="00BB6F20"/>
    <w:rPr>
      <w:b/>
      <w:bCs/>
      <w:i w:val="0"/>
      <w:iCs/>
      <w:spacing w:val="10"/>
      <w:bdr w:val="none" w:sz="0" w:space="0" w:color="auto"/>
      <w:shd w:val="clear" w:color="auto" w:fill="auto"/>
    </w:rPr>
  </w:style>
  <w:style w:type="character" w:customStyle="1" w:styleId="Heading1Char">
    <w:name w:val="Heading 1 Char"/>
    <w:link w:val="Heading1"/>
    <w:uiPriority w:val="9"/>
    <w:rsid w:val="001F43D8"/>
    <w:rPr>
      <w:rFonts w:ascii="Cambria" w:hAnsi="Cambria"/>
      <w:b/>
      <w:bCs/>
      <w:sz w:val="36"/>
      <w:szCs w:val="32"/>
      <w:lang w:val="en-US" w:eastAsia="en-US" w:bidi="en-US"/>
    </w:rPr>
  </w:style>
  <w:style w:type="paragraph" w:styleId="ListParagraph">
    <w:name w:val="List Paragraph"/>
    <w:aliases w:val="Dot pt,F5 List Paragraph,Colorful List - Accent 11,No Spacing1,List Paragraph Char Char Char,Indicator Text,Numbered Para 1,Bullet 1,Bullet Points,List Paragraph2,MAIN CONTENT,OBC Bullet,List Paragraph12,Normal bullets,Figure format"/>
    <w:basedOn w:val="Normal"/>
    <w:link w:val="ListParagraphChar"/>
    <w:uiPriority w:val="34"/>
    <w:qFormat/>
    <w:rsid w:val="00DE3F94"/>
    <w:pPr>
      <w:ind w:left="720"/>
      <w:contextualSpacing/>
    </w:pPr>
  </w:style>
  <w:style w:type="character" w:customStyle="1" w:styleId="Heading2Char">
    <w:name w:val="Heading 2 Char"/>
    <w:link w:val="Heading2"/>
    <w:uiPriority w:val="9"/>
    <w:rsid w:val="00617C8D"/>
    <w:rPr>
      <w:rFonts w:ascii="Cambria" w:hAnsi="Cambria"/>
      <w:b/>
      <w:bCs/>
      <w:sz w:val="32"/>
      <w:szCs w:val="28"/>
      <w:lang w:val="en-US" w:eastAsia="en-US" w:bidi="en-US"/>
    </w:rPr>
  </w:style>
  <w:style w:type="character" w:customStyle="1" w:styleId="Heading3Char">
    <w:name w:val="Heading 3 Char"/>
    <w:link w:val="Heading3"/>
    <w:uiPriority w:val="9"/>
    <w:rsid w:val="00617C8D"/>
    <w:rPr>
      <w:rFonts w:ascii="Cambria" w:hAnsi="Cambria"/>
      <w:b/>
      <w:bCs/>
      <w:sz w:val="28"/>
      <w:szCs w:val="24"/>
      <w:lang w:eastAsia="en-US" w:bidi="en-US"/>
    </w:rPr>
  </w:style>
  <w:style w:type="character" w:customStyle="1" w:styleId="Heading4Char">
    <w:name w:val="Heading 4 Char"/>
    <w:link w:val="Heading4"/>
    <w:uiPriority w:val="9"/>
    <w:rsid w:val="009129F3"/>
    <w:rPr>
      <w:rFonts w:ascii="Cambria" w:eastAsia="Calibri" w:hAnsi="Cambria" w:cs="Calibri"/>
      <w:b/>
      <w:bCs/>
      <w:i/>
      <w:iCs/>
      <w:sz w:val="24"/>
      <w:szCs w:val="24"/>
      <w:lang w:eastAsia="en-US" w:bidi="en-US"/>
    </w:rPr>
  </w:style>
  <w:style w:type="character" w:customStyle="1" w:styleId="Heading5Char">
    <w:name w:val="Heading 5 Char"/>
    <w:link w:val="Heading5"/>
    <w:uiPriority w:val="9"/>
    <w:rsid w:val="00BD0A1B"/>
    <w:rPr>
      <w:rFonts w:ascii="Cambria" w:hAnsi="Cambria"/>
      <w:b/>
      <w:bCs/>
      <w:sz w:val="22"/>
      <w:lang w:val="en-US" w:eastAsia="en-US"/>
    </w:rPr>
  </w:style>
  <w:style w:type="character" w:customStyle="1" w:styleId="Heading6Char">
    <w:name w:val="Heading 6 Char"/>
    <w:link w:val="Heading6"/>
    <w:uiPriority w:val="9"/>
    <w:rsid w:val="001A3E9F"/>
    <w:rPr>
      <w:rFonts w:ascii="Cambria" w:hAnsi="Cambria"/>
      <w:b/>
      <w:bCs/>
      <w:iCs/>
      <w:color w:val="7F7F7F"/>
      <w:lang w:val="en-US" w:eastAsia="en-US"/>
    </w:rPr>
  </w:style>
  <w:style w:type="character" w:customStyle="1" w:styleId="Heading7Char">
    <w:name w:val="Heading 7 Char"/>
    <w:link w:val="Heading7"/>
    <w:uiPriority w:val="9"/>
    <w:rsid w:val="001A3E9F"/>
    <w:rPr>
      <w:rFonts w:ascii="Cambria" w:hAnsi="Cambria"/>
      <w:i/>
      <w:iCs/>
      <w:lang w:val="en-US" w:eastAsia="en-US"/>
    </w:rPr>
  </w:style>
  <w:style w:type="character" w:customStyle="1" w:styleId="Heading8Char">
    <w:name w:val="Heading 8 Char"/>
    <w:link w:val="Heading8"/>
    <w:uiPriority w:val="9"/>
    <w:rsid w:val="00DE3F94"/>
    <w:rPr>
      <w:rFonts w:ascii="Cambria" w:eastAsia="Times New Roman" w:hAnsi="Cambria" w:cs="Times New Roman"/>
      <w:sz w:val="20"/>
      <w:szCs w:val="20"/>
    </w:rPr>
  </w:style>
  <w:style w:type="character" w:customStyle="1" w:styleId="Heading9Char">
    <w:name w:val="Heading 9 Char"/>
    <w:link w:val="Heading9"/>
    <w:uiPriority w:val="9"/>
    <w:rsid w:val="00DE3F9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E3F94"/>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DE3F94"/>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DE3F94"/>
    <w:pPr>
      <w:spacing w:after="600"/>
    </w:pPr>
    <w:rPr>
      <w:rFonts w:ascii="Cambria" w:hAnsi="Cambria"/>
      <w:i/>
      <w:iCs/>
      <w:spacing w:val="13"/>
      <w:sz w:val="24"/>
      <w:szCs w:val="24"/>
      <w:lang w:bidi="ar-SA"/>
    </w:rPr>
  </w:style>
  <w:style w:type="character" w:customStyle="1" w:styleId="SubtitleChar">
    <w:name w:val="Subtitle Char"/>
    <w:link w:val="Subtitle"/>
    <w:uiPriority w:val="11"/>
    <w:rsid w:val="00DE3F94"/>
    <w:rPr>
      <w:rFonts w:ascii="Cambria" w:eastAsia="Times New Roman" w:hAnsi="Cambria" w:cs="Times New Roman"/>
      <w:i/>
      <w:iCs/>
      <w:spacing w:val="13"/>
      <w:sz w:val="24"/>
      <w:szCs w:val="24"/>
    </w:rPr>
  </w:style>
  <w:style w:type="paragraph" w:styleId="NoSpacing">
    <w:name w:val="No Spacing"/>
    <w:basedOn w:val="Normal"/>
    <w:link w:val="NoSpacingChar"/>
    <w:uiPriority w:val="1"/>
    <w:qFormat/>
    <w:rsid w:val="00DE3F94"/>
    <w:pPr>
      <w:spacing w:after="0" w:line="240" w:lineRule="auto"/>
    </w:pPr>
  </w:style>
  <w:style w:type="paragraph" w:styleId="Quote">
    <w:name w:val="Quote"/>
    <w:basedOn w:val="Normal"/>
    <w:next w:val="Normal"/>
    <w:link w:val="QuoteChar"/>
    <w:uiPriority w:val="29"/>
    <w:rsid w:val="00DE3F94"/>
    <w:pPr>
      <w:spacing w:before="200" w:after="0"/>
      <w:ind w:left="360" w:right="360"/>
    </w:pPr>
    <w:rPr>
      <w:i/>
      <w:iCs/>
      <w:sz w:val="20"/>
      <w:szCs w:val="20"/>
      <w:lang w:bidi="ar-SA"/>
    </w:rPr>
  </w:style>
  <w:style w:type="character" w:customStyle="1" w:styleId="QuoteChar">
    <w:name w:val="Quote Char"/>
    <w:link w:val="Quote"/>
    <w:uiPriority w:val="29"/>
    <w:rsid w:val="00DE3F94"/>
    <w:rPr>
      <w:i/>
      <w:iCs/>
    </w:rPr>
  </w:style>
  <w:style w:type="paragraph" w:styleId="IntenseQuote">
    <w:name w:val="Intense Quote"/>
    <w:basedOn w:val="Normal"/>
    <w:next w:val="Normal"/>
    <w:link w:val="IntenseQuoteChar"/>
    <w:uiPriority w:val="30"/>
    <w:rsid w:val="00DE3F94"/>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DE3F94"/>
    <w:rPr>
      <w:b/>
      <w:bCs/>
      <w:i/>
      <w:iCs/>
    </w:rPr>
  </w:style>
  <w:style w:type="character" w:styleId="SubtleEmphasis">
    <w:name w:val="Subtle Emphasis"/>
    <w:uiPriority w:val="19"/>
    <w:rsid w:val="00DE3F94"/>
    <w:rPr>
      <w:i/>
      <w:iCs/>
    </w:rPr>
  </w:style>
  <w:style w:type="character" w:styleId="IntenseEmphasis">
    <w:name w:val="Intense Emphasis"/>
    <w:uiPriority w:val="21"/>
    <w:rsid w:val="00DE3F94"/>
    <w:rPr>
      <w:b/>
      <w:bCs/>
    </w:rPr>
  </w:style>
  <w:style w:type="character" w:styleId="SubtleReference">
    <w:name w:val="Subtle Reference"/>
    <w:uiPriority w:val="31"/>
    <w:rsid w:val="00DE3F94"/>
    <w:rPr>
      <w:smallCaps/>
    </w:rPr>
  </w:style>
  <w:style w:type="character" w:styleId="IntenseReference">
    <w:name w:val="Intense Reference"/>
    <w:uiPriority w:val="32"/>
    <w:rsid w:val="00DE3F94"/>
    <w:rPr>
      <w:smallCaps/>
      <w:spacing w:val="5"/>
      <w:u w:val="single"/>
    </w:rPr>
  </w:style>
  <w:style w:type="character" w:styleId="BookTitle">
    <w:name w:val="Book Title"/>
    <w:uiPriority w:val="33"/>
    <w:rsid w:val="00DE3F94"/>
    <w:rPr>
      <w:i/>
      <w:iCs/>
      <w:smallCaps/>
      <w:spacing w:val="5"/>
    </w:rPr>
  </w:style>
  <w:style w:type="paragraph" w:styleId="TOCHeading">
    <w:name w:val="TOC Heading"/>
    <w:basedOn w:val="Heading2"/>
    <w:next w:val="Normal"/>
    <w:uiPriority w:val="39"/>
    <w:unhideWhenUsed/>
    <w:qFormat/>
    <w:rsid w:val="00DE3F94"/>
    <w:pPr>
      <w:outlineLvl w:val="9"/>
    </w:pPr>
  </w:style>
  <w:style w:type="character" w:styleId="FollowedHyperlink">
    <w:name w:val="FollowedHyperlink"/>
    <w:uiPriority w:val="99"/>
    <w:semiHidden/>
    <w:unhideWhenUsed/>
    <w:rsid w:val="00A33836"/>
    <w:rPr>
      <w:color w:val="800080"/>
      <w:u w:val="single"/>
    </w:rPr>
  </w:style>
  <w:style w:type="character" w:styleId="CommentReference">
    <w:name w:val="annotation reference"/>
    <w:uiPriority w:val="99"/>
    <w:semiHidden/>
    <w:unhideWhenUsed/>
    <w:rsid w:val="00B448A5"/>
    <w:rPr>
      <w:sz w:val="16"/>
      <w:szCs w:val="16"/>
    </w:rPr>
  </w:style>
  <w:style w:type="paragraph" w:styleId="CommentText">
    <w:name w:val="annotation text"/>
    <w:basedOn w:val="Normal"/>
    <w:link w:val="CommentTextChar"/>
    <w:uiPriority w:val="99"/>
    <w:unhideWhenUsed/>
    <w:rsid w:val="00B448A5"/>
    <w:rPr>
      <w:sz w:val="20"/>
      <w:szCs w:val="20"/>
    </w:rPr>
  </w:style>
  <w:style w:type="character" w:customStyle="1" w:styleId="CommentTextChar">
    <w:name w:val="Comment Text Char"/>
    <w:link w:val="CommentText"/>
    <w:uiPriority w:val="99"/>
    <w:rsid w:val="00B448A5"/>
    <w:rPr>
      <w:lang w:bidi="en-US"/>
    </w:rPr>
  </w:style>
  <w:style w:type="paragraph" w:styleId="CommentSubject">
    <w:name w:val="annotation subject"/>
    <w:basedOn w:val="CommentText"/>
    <w:next w:val="CommentText"/>
    <w:link w:val="CommentSubjectChar"/>
    <w:uiPriority w:val="99"/>
    <w:semiHidden/>
    <w:unhideWhenUsed/>
    <w:rsid w:val="00B448A5"/>
    <w:rPr>
      <w:b/>
      <w:bCs/>
    </w:rPr>
  </w:style>
  <w:style w:type="character" w:customStyle="1" w:styleId="CommentSubjectChar">
    <w:name w:val="Comment Subject Char"/>
    <w:link w:val="CommentSubject"/>
    <w:uiPriority w:val="99"/>
    <w:semiHidden/>
    <w:rsid w:val="00B448A5"/>
    <w:rPr>
      <w:b/>
      <w:bCs/>
      <w:lang w:bidi="en-US"/>
    </w:rPr>
  </w:style>
  <w:style w:type="paragraph" w:styleId="Revision">
    <w:name w:val="Revision"/>
    <w:hidden/>
    <w:uiPriority w:val="99"/>
    <w:semiHidden/>
    <w:rsid w:val="0060043F"/>
    <w:rPr>
      <w:sz w:val="22"/>
      <w:szCs w:val="22"/>
      <w:lang w:val="en-US" w:eastAsia="en-US" w:bidi="en-US"/>
    </w:rPr>
  </w:style>
  <w:style w:type="character" w:styleId="PlaceholderText">
    <w:name w:val="Placeholder Text"/>
    <w:basedOn w:val="DefaultParagraphFont"/>
    <w:uiPriority w:val="99"/>
    <w:semiHidden/>
    <w:rsid w:val="003351B2"/>
    <w:rPr>
      <w:color w:val="808080"/>
    </w:rPr>
  </w:style>
  <w:style w:type="paragraph" w:styleId="TOC2">
    <w:name w:val="toc 2"/>
    <w:basedOn w:val="Normal"/>
    <w:next w:val="Normal"/>
    <w:autoRedefine/>
    <w:uiPriority w:val="39"/>
    <w:unhideWhenUsed/>
    <w:rsid w:val="0065296B"/>
    <w:pPr>
      <w:tabs>
        <w:tab w:val="right" w:leader="dot" w:pos="10790"/>
      </w:tabs>
      <w:spacing w:after="100"/>
      <w:ind w:left="220"/>
    </w:pPr>
  </w:style>
  <w:style w:type="paragraph" w:styleId="TOC1">
    <w:name w:val="toc 1"/>
    <w:basedOn w:val="Normal"/>
    <w:next w:val="Normal"/>
    <w:autoRedefine/>
    <w:uiPriority w:val="39"/>
    <w:unhideWhenUsed/>
    <w:rsid w:val="002949B8"/>
    <w:pPr>
      <w:tabs>
        <w:tab w:val="right" w:leader="dot" w:pos="10790"/>
      </w:tabs>
      <w:spacing w:after="100"/>
      <w:ind w:left="220"/>
    </w:pPr>
  </w:style>
  <w:style w:type="paragraph" w:styleId="TOC3">
    <w:name w:val="toc 3"/>
    <w:basedOn w:val="Normal"/>
    <w:next w:val="Normal"/>
    <w:autoRedefine/>
    <w:uiPriority w:val="39"/>
    <w:unhideWhenUsed/>
    <w:rsid w:val="00B879C7"/>
    <w:pPr>
      <w:tabs>
        <w:tab w:val="right" w:leader="dot" w:pos="10790"/>
      </w:tabs>
      <w:spacing w:after="100"/>
      <w:ind w:left="440"/>
    </w:pPr>
  </w:style>
  <w:style w:type="character" w:customStyle="1" w:styleId="Cite">
    <w:name w:val="Cite"/>
    <w:uiPriority w:val="10"/>
    <w:qFormat/>
    <w:rsid w:val="00DA52F1"/>
    <w:rPr>
      <w:i/>
      <w:lang w:val="en-CA"/>
    </w:rPr>
  </w:style>
  <w:style w:type="paragraph" w:customStyle="1" w:styleId="Chapterbodytext">
    <w:name w:val="Chapter body text"/>
    <w:basedOn w:val="Normal"/>
    <w:link w:val="ChapterbodytextChar1"/>
    <w:rsid w:val="001F43D8"/>
    <w:pPr>
      <w:tabs>
        <w:tab w:val="left" w:pos="1080"/>
      </w:tabs>
      <w:spacing w:after="0"/>
      <w:jc w:val="both"/>
    </w:pPr>
    <w:rPr>
      <w:rFonts w:ascii="Arial Narrow" w:eastAsia="MS Mincho" w:hAnsi="Arial Narrow"/>
      <w:sz w:val="24"/>
      <w:szCs w:val="24"/>
      <w:lang w:val="en-CA" w:eastAsia="ja-JP" w:bidi="ar-SA"/>
    </w:rPr>
  </w:style>
  <w:style w:type="character" w:customStyle="1" w:styleId="ChapterbodytextChar1">
    <w:name w:val="Chapter body text Char1"/>
    <w:link w:val="Chapterbodytext"/>
    <w:locked/>
    <w:rsid w:val="001F43D8"/>
    <w:rPr>
      <w:rFonts w:ascii="Arial Narrow" w:eastAsia="MS Mincho" w:hAnsi="Arial Narrow"/>
      <w:sz w:val="24"/>
      <w:szCs w:val="24"/>
      <w:lang w:eastAsia="ja-JP"/>
    </w:rPr>
  </w:style>
  <w:style w:type="paragraph" w:customStyle="1" w:styleId="1Report">
    <w:name w:val="1_Report"/>
    <w:basedOn w:val="Normal"/>
    <w:qFormat/>
    <w:rsid w:val="009D75C9"/>
    <w:pPr>
      <w:autoSpaceDE w:val="0"/>
      <w:autoSpaceDN w:val="0"/>
      <w:adjustRightInd w:val="0"/>
      <w:spacing w:before="120" w:after="0" w:line="288" w:lineRule="auto"/>
      <w:textAlignment w:val="center"/>
    </w:pPr>
    <w:rPr>
      <w:rFonts w:eastAsia="Calibri" w:cs="Calibri"/>
      <w:color w:val="EE3B33"/>
      <w:sz w:val="46"/>
      <w:szCs w:val="46"/>
      <w:lang w:val="fr-CA" w:eastAsia="fr-CA" w:bidi="ar-SA"/>
    </w:rPr>
  </w:style>
  <w:style w:type="character" w:styleId="UnresolvedMention">
    <w:name w:val="Unresolved Mention"/>
    <w:basedOn w:val="DefaultParagraphFont"/>
    <w:uiPriority w:val="99"/>
    <w:semiHidden/>
    <w:unhideWhenUsed/>
    <w:rsid w:val="00857D1E"/>
    <w:rPr>
      <w:color w:val="605E5C"/>
      <w:shd w:val="clear" w:color="auto" w:fill="E1DFDD"/>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List Paragraph2 Char,MAIN CONTENT Char"/>
    <w:link w:val="ListParagraph"/>
    <w:uiPriority w:val="34"/>
    <w:qFormat/>
    <w:locked/>
    <w:rsid w:val="0096111B"/>
    <w:rPr>
      <w:sz w:val="22"/>
      <w:szCs w:val="22"/>
      <w:lang w:val="en-US" w:eastAsia="en-US" w:bidi="en-US"/>
    </w:rPr>
  </w:style>
  <w:style w:type="paragraph" w:customStyle="1" w:styleId="FrontPageStyle">
    <w:name w:val="FrontPage Style"/>
    <w:basedOn w:val="Heading1"/>
    <w:link w:val="FrontPageStyleChar"/>
    <w:qFormat/>
    <w:rsid w:val="008E2070"/>
  </w:style>
  <w:style w:type="paragraph" w:customStyle="1" w:styleId="Heading31">
    <w:name w:val="Heading3_1"/>
    <w:basedOn w:val="Heading3"/>
    <w:link w:val="Heading31Char"/>
    <w:qFormat/>
    <w:rsid w:val="002858EF"/>
  </w:style>
  <w:style w:type="character" w:customStyle="1" w:styleId="FrontPageStyleChar">
    <w:name w:val="FrontPage Style Char"/>
    <w:basedOn w:val="Heading1Char"/>
    <w:link w:val="FrontPageStyle"/>
    <w:rsid w:val="008E2070"/>
    <w:rPr>
      <w:rFonts w:ascii="Cambria" w:hAnsi="Cambria"/>
      <w:b/>
      <w:bCs/>
      <w:sz w:val="36"/>
      <w:szCs w:val="32"/>
      <w:lang w:val="en-US" w:eastAsia="en-US" w:bidi="en-US"/>
    </w:rPr>
  </w:style>
  <w:style w:type="paragraph" w:styleId="BodyText">
    <w:name w:val="Body Text"/>
    <w:basedOn w:val="Normal"/>
    <w:link w:val="BodyTextChar"/>
    <w:rsid w:val="00D76A66"/>
    <w:pPr>
      <w:spacing w:after="0" w:line="240" w:lineRule="auto"/>
    </w:pPr>
    <w:rPr>
      <w:rFonts w:ascii="Times New Roman" w:hAnsi="Times New Roman"/>
      <w:sz w:val="24"/>
      <w:szCs w:val="20"/>
      <w:lang w:bidi="ar-SA"/>
    </w:rPr>
  </w:style>
  <w:style w:type="character" w:customStyle="1" w:styleId="Heading31Char">
    <w:name w:val="Heading3_1 Char"/>
    <w:basedOn w:val="Heading3Char"/>
    <w:link w:val="Heading31"/>
    <w:rsid w:val="002858EF"/>
    <w:rPr>
      <w:rFonts w:ascii="Cambria" w:hAnsi="Cambria"/>
      <w:b/>
      <w:bCs/>
      <w:sz w:val="28"/>
      <w:szCs w:val="24"/>
      <w:lang w:eastAsia="en-US" w:bidi="en-US"/>
    </w:rPr>
  </w:style>
  <w:style w:type="character" w:customStyle="1" w:styleId="BodyTextChar">
    <w:name w:val="Body Text Char"/>
    <w:basedOn w:val="DefaultParagraphFont"/>
    <w:link w:val="BodyText"/>
    <w:rsid w:val="00D76A66"/>
    <w:rPr>
      <w:rFonts w:ascii="Times New Roman" w:hAnsi="Times New Roman"/>
      <w:sz w:val="24"/>
      <w:lang w:val="en-US" w:eastAsia="en-US"/>
    </w:rPr>
  </w:style>
  <w:style w:type="paragraph" w:customStyle="1" w:styleId="LongLabel">
    <w:name w:val="Long Label"/>
    <w:rsid w:val="005F3FA6"/>
    <w:pPr>
      <w:keepNext/>
      <w:autoSpaceDE w:val="0"/>
      <w:autoSpaceDN w:val="0"/>
      <w:ind w:right="1987"/>
      <w:jc w:val="both"/>
    </w:pPr>
    <w:rPr>
      <w:rFonts w:ascii="Tms Rmn" w:hAnsi="Tms Rmn"/>
      <w:lang w:val="en-US" w:eastAsia="en-US"/>
    </w:rPr>
  </w:style>
  <w:style w:type="character" w:customStyle="1" w:styleId="NoSpacingChar">
    <w:name w:val="No Spacing Char"/>
    <w:link w:val="NoSpacing"/>
    <w:uiPriority w:val="1"/>
    <w:rsid w:val="005F3FA6"/>
    <w:rPr>
      <w:sz w:val="22"/>
      <w:szCs w:val="22"/>
      <w:lang w:val="en-US" w:eastAsia="en-US" w:bidi="en-US"/>
    </w:rPr>
  </w:style>
  <w:style w:type="paragraph" w:styleId="BodyTextIndent2">
    <w:name w:val="Body Text Indent 2"/>
    <w:basedOn w:val="Normal"/>
    <w:link w:val="BodyTextIndent2Char"/>
    <w:unhideWhenUsed/>
    <w:rsid w:val="009A7DB4"/>
    <w:pPr>
      <w:spacing w:after="120" w:line="480" w:lineRule="auto"/>
      <w:ind w:left="360"/>
    </w:pPr>
  </w:style>
  <w:style w:type="character" w:customStyle="1" w:styleId="BodyTextIndent2Char">
    <w:name w:val="Body Text Indent 2 Char"/>
    <w:basedOn w:val="DefaultParagraphFont"/>
    <w:link w:val="BodyTextIndent2"/>
    <w:rsid w:val="009A7DB4"/>
    <w:rPr>
      <w:sz w:val="22"/>
      <w:szCs w:val="22"/>
      <w:lang w:val="en-US" w:eastAsia="en-US" w:bidi="en-US"/>
    </w:rPr>
  </w:style>
  <w:style w:type="paragraph" w:styleId="BodyText3">
    <w:name w:val="Body Text 3"/>
    <w:basedOn w:val="Normal"/>
    <w:link w:val="BodyText3Char"/>
    <w:rsid w:val="009A7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Helv" w:hAnsi="Helv"/>
      <w:i/>
      <w:szCs w:val="20"/>
      <w:lang w:bidi="ar-SA"/>
    </w:rPr>
  </w:style>
  <w:style w:type="character" w:customStyle="1" w:styleId="BodyText3Char">
    <w:name w:val="Body Text 3 Char"/>
    <w:basedOn w:val="DefaultParagraphFont"/>
    <w:link w:val="BodyText3"/>
    <w:rsid w:val="009A7DB4"/>
    <w:rPr>
      <w:rFonts w:ascii="Helv" w:hAnsi="Helv"/>
      <w:i/>
      <w:sz w:val="22"/>
      <w:lang w:val="en-US" w:eastAsia="en-US"/>
    </w:rPr>
  </w:style>
  <w:style w:type="paragraph" w:styleId="TOAHeading">
    <w:name w:val="toa heading"/>
    <w:basedOn w:val="Normal"/>
    <w:semiHidden/>
    <w:rsid w:val="009A7DB4"/>
    <w:pPr>
      <w:tabs>
        <w:tab w:val="left" w:pos="1"/>
        <w:tab w:val="left" w:pos="9000"/>
        <w:tab w:val="right" w:pos="9360"/>
      </w:tabs>
      <w:spacing w:after="0" w:line="240" w:lineRule="auto"/>
    </w:pPr>
    <w:rPr>
      <w:rFonts w:ascii="Helvetica" w:hAnsi="Helvetica"/>
      <w:sz w:val="24"/>
      <w:szCs w:val="20"/>
      <w:lang w:bidi="ar-SA"/>
    </w:rPr>
  </w:style>
  <w:style w:type="paragraph" w:styleId="BodyTextIndent">
    <w:name w:val="Body Text Indent"/>
    <w:basedOn w:val="Normal"/>
    <w:link w:val="BodyTextIndentChar"/>
    <w:rsid w:val="009A7DB4"/>
    <w:pPr>
      <w:spacing w:after="0" w:line="240" w:lineRule="auto"/>
      <w:ind w:left="630" w:hanging="630"/>
    </w:pPr>
    <w:rPr>
      <w:rFonts w:ascii="Times New Roman" w:hAnsi="Times New Roman"/>
      <w:sz w:val="24"/>
      <w:szCs w:val="20"/>
      <w:lang w:bidi="ar-SA"/>
    </w:rPr>
  </w:style>
  <w:style w:type="character" w:customStyle="1" w:styleId="BodyTextIndentChar">
    <w:name w:val="Body Text Indent Char"/>
    <w:basedOn w:val="DefaultParagraphFont"/>
    <w:link w:val="BodyTextIndent"/>
    <w:rsid w:val="009A7DB4"/>
    <w:rPr>
      <w:rFonts w:ascii="Times New Roman" w:hAnsi="Times New Roman"/>
      <w:sz w:val="24"/>
      <w:lang w:val="en-US" w:eastAsia="en-US"/>
    </w:rPr>
  </w:style>
  <w:style w:type="paragraph" w:styleId="List">
    <w:name w:val="List"/>
    <w:basedOn w:val="Normal"/>
    <w:rsid w:val="009A7DB4"/>
    <w:pPr>
      <w:spacing w:after="0" w:line="240" w:lineRule="auto"/>
      <w:ind w:left="360" w:hanging="360"/>
    </w:pPr>
    <w:rPr>
      <w:rFonts w:ascii="Arial" w:hAnsi="Arial"/>
      <w:sz w:val="20"/>
      <w:szCs w:val="20"/>
      <w:lang w:bidi="ar-SA"/>
    </w:rPr>
  </w:style>
  <w:style w:type="paragraph" w:styleId="BodyText2">
    <w:name w:val="Body Text 2"/>
    <w:basedOn w:val="Normal"/>
    <w:link w:val="BodyText2Char"/>
    <w:rsid w:val="009A7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Helv" w:hAnsi="Helv"/>
      <w:sz w:val="24"/>
      <w:szCs w:val="20"/>
      <w:lang w:bidi="ar-SA"/>
    </w:rPr>
  </w:style>
  <w:style w:type="character" w:customStyle="1" w:styleId="BodyText2Char">
    <w:name w:val="Body Text 2 Char"/>
    <w:basedOn w:val="DefaultParagraphFont"/>
    <w:link w:val="BodyText2"/>
    <w:rsid w:val="009A7DB4"/>
    <w:rPr>
      <w:rFonts w:ascii="Helv" w:hAnsi="Helv"/>
      <w:sz w:val="24"/>
      <w:lang w:val="en-US" w:eastAsia="en-US"/>
    </w:rPr>
  </w:style>
  <w:style w:type="paragraph" w:styleId="BodyTextIndent3">
    <w:name w:val="Body Text Indent 3"/>
    <w:basedOn w:val="Normal"/>
    <w:link w:val="BodyTextIndent3Char"/>
    <w:rsid w:val="009A7DB4"/>
    <w:pPr>
      <w:spacing w:after="0" w:line="240" w:lineRule="auto"/>
      <w:ind w:left="720" w:hanging="720"/>
    </w:pPr>
    <w:rPr>
      <w:rFonts w:ascii="Helvetica" w:hAnsi="Helvetica"/>
      <w:sz w:val="24"/>
      <w:szCs w:val="20"/>
      <w:lang w:bidi="ar-SA"/>
    </w:rPr>
  </w:style>
  <w:style w:type="character" w:customStyle="1" w:styleId="BodyTextIndent3Char">
    <w:name w:val="Body Text Indent 3 Char"/>
    <w:basedOn w:val="DefaultParagraphFont"/>
    <w:link w:val="BodyTextIndent3"/>
    <w:rsid w:val="009A7DB4"/>
    <w:rPr>
      <w:rFonts w:ascii="Helvetica" w:hAnsi="Helvetica"/>
      <w:sz w:val="24"/>
      <w:lang w:val="en-US" w:eastAsia="en-US"/>
    </w:rPr>
  </w:style>
  <w:style w:type="character" w:styleId="PageNumber">
    <w:name w:val="page number"/>
    <w:basedOn w:val="DefaultParagraphFont"/>
    <w:rsid w:val="009A7DB4"/>
  </w:style>
  <w:style w:type="paragraph" w:customStyle="1" w:styleId="Message">
    <w:name w:val="Message"/>
    <w:rsid w:val="009A7DB4"/>
    <w:pPr>
      <w:widowControl w:val="0"/>
    </w:pPr>
    <w:rPr>
      <w:rFonts w:ascii="Times New Roman" w:hAnsi="Times New Roman"/>
      <w:snapToGrid w:val="0"/>
      <w:sz w:val="24"/>
      <w:lang w:val="en-US" w:eastAsia="en-US"/>
    </w:rPr>
  </w:style>
  <w:style w:type="paragraph" w:customStyle="1" w:styleId="Choice">
    <w:name w:val="Choice"/>
    <w:rsid w:val="009A7DB4"/>
    <w:pPr>
      <w:widowControl w:val="0"/>
    </w:pPr>
    <w:rPr>
      <w:rFonts w:ascii="Times New Roman" w:hAnsi="Times New Roman"/>
      <w:snapToGrid w:val="0"/>
      <w:sz w:val="24"/>
      <w:lang w:val="en-US" w:eastAsia="en-US"/>
    </w:rPr>
  </w:style>
  <w:style w:type="paragraph" w:customStyle="1" w:styleId="question">
    <w:name w:val="question"/>
    <w:basedOn w:val="Normal"/>
    <w:rsid w:val="009A7DB4"/>
    <w:pPr>
      <w:numPr>
        <w:numId w:val="3"/>
      </w:numPr>
      <w:spacing w:after="0" w:line="240" w:lineRule="auto"/>
    </w:pPr>
    <w:rPr>
      <w:rFonts w:ascii="Times New Roman" w:hAnsi="Times New Roman"/>
      <w:sz w:val="24"/>
      <w:szCs w:val="24"/>
      <w:lang w:val="en-CA" w:bidi="ar-SA"/>
    </w:rPr>
  </w:style>
  <w:style w:type="paragraph" w:customStyle="1" w:styleId="coding">
    <w:name w:val="coding"/>
    <w:basedOn w:val="Normal"/>
    <w:rsid w:val="009A7DB4"/>
    <w:pPr>
      <w:spacing w:after="0" w:line="240" w:lineRule="auto"/>
      <w:ind w:left="1620" w:hanging="540"/>
    </w:pPr>
    <w:rPr>
      <w:rFonts w:ascii="Times New Roman" w:hAnsi="Times New Roman"/>
      <w:sz w:val="24"/>
      <w:szCs w:val="24"/>
      <w:lang w:val="en-CA" w:bidi="ar-SA"/>
    </w:rPr>
  </w:style>
  <w:style w:type="paragraph" w:customStyle="1" w:styleId="Alias">
    <w:name w:val="Alias"/>
    <w:rsid w:val="009A7DB4"/>
    <w:pPr>
      <w:keepNext/>
      <w:tabs>
        <w:tab w:val="right" w:pos="8640"/>
      </w:tabs>
      <w:spacing w:before="60" w:after="40"/>
    </w:pPr>
    <w:rPr>
      <w:rFonts w:ascii="Tms Rmn" w:hAnsi="Tms Rmn"/>
      <w:b/>
      <w:sz w:val="24"/>
      <w:lang w:val="en-US" w:eastAsia="en-US"/>
    </w:rPr>
  </w:style>
  <w:style w:type="paragraph" w:customStyle="1" w:styleId="style12">
    <w:name w:val="style12"/>
    <w:basedOn w:val="Normal"/>
    <w:rsid w:val="009A7DB4"/>
    <w:pPr>
      <w:spacing w:before="100" w:beforeAutospacing="1" w:after="100" w:afterAutospacing="1" w:line="240" w:lineRule="auto"/>
    </w:pPr>
    <w:rPr>
      <w:rFonts w:ascii="Verdana" w:hAnsi="Verdana"/>
      <w:b/>
      <w:bCs/>
      <w:sz w:val="15"/>
      <w:szCs w:val="15"/>
      <w:lang w:bidi="ar-SA"/>
    </w:rPr>
  </w:style>
  <w:style w:type="character" w:customStyle="1" w:styleId="rhrgold1">
    <w:name w:val="rhr_gold1"/>
    <w:rsid w:val="009A7DB4"/>
    <w:rPr>
      <w:rFonts w:ascii="Arial" w:hAnsi="Arial" w:cs="Arial" w:hint="default"/>
      <w:b/>
      <w:bCs/>
      <w:i w:val="0"/>
      <w:iCs w:val="0"/>
      <w:smallCaps w:val="0"/>
      <w:color w:val="CC9966"/>
      <w:spacing w:val="0"/>
      <w:sz w:val="18"/>
      <w:szCs w:val="18"/>
    </w:rPr>
  </w:style>
  <w:style w:type="paragraph" w:customStyle="1" w:styleId="trt0xe">
    <w:name w:val="trt0xe"/>
    <w:basedOn w:val="Normal"/>
    <w:rsid w:val="009A7DB4"/>
    <w:pPr>
      <w:spacing w:before="100" w:beforeAutospacing="1" w:after="100" w:afterAutospacing="1" w:line="240" w:lineRule="auto"/>
    </w:pPr>
    <w:rPr>
      <w:rFonts w:ascii="Times New Roman" w:hAnsi="Times New Roman"/>
      <w:sz w:val="24"/>
      <w:szCs w:val="24"/>
      <w:lang w:val="en-CA" w:bidi="ar-SA"/>
    </w:rPr>
  </w:style>
  <w:style w:type="paragraph" w:customStyle="1" w:styleId="mrgn-bttm-md">
    <w:name w:val="mrgn-bttm-md"/>
    <w:basedOn w:val="Normal"/>
    <w:rsid w:val="009A7DB4"/>
    <w:pPr>
      <w:spacing w:before="100" w:beforeAutospacing="1" w:after="100" w:afterAutospacing="1" w:line="240" w:lineRule="auto"/>
    </w:pPr>
    <w:rPr>
      <w:rFonts w:ascii="Times New Roman" w:hAnsi="Times New Roman"/>
      <w:sz w:val="24"/>
      <w:szCs w:val="24"/>
      <w:lang w:bidi="ar-SA"/>
    </w:rPr>
  </w:style>
  <w:style w:type="character" w:styleId="HTMLCite">
    <w:name w:val="HTML Cite"/>
    <w:uiPriority w:val="99"/>
    <w:semiHidden/>
    <w:unhideWhenUsed/>
    <w:rsid w:val="009A7DB4"/>
    <w:rPr>
      <w:i/>
      <w:iCs/>
    </w:rPr>
  </w:style>
  <w:style w:type="paragraph" w:customStyle="1" w:styleId="mrgn-lft-xl">
    <w:name w:val="mrgn-lft-xl"/>
    <w:basedOn w:val="Normal"/>
    <w:rsid w:val="009A7DB4"/>
    <w:pPr>
      <w:spacing w:before="100" w:beforeAutospacing="1" w:after="100" w:afterAutospacing="1" w:line="240" w:lineRule="auto"/>
    </w:pPr>
    <w:rPr>
      <w:rFonts w:ascii="Times New Roman" w:hAnsi="Times New Roman"/>
      <w:sz w:val="24"/>
      <w:szCs w:val="24"/>
      <w:lang w:bidi="ar-SA"/>
    </w:rPr>
  </w:style>
  <w:style w:type="paragraph" w:customStyle="1" w:styleId="paragraph">
    <w:name w:val="paragraph"/>
    <w:basedOn w:val="Normal"/>
    <w:rsid w:val="009A7DB4"/>
    <w:pPr>
      <w:spacing w:before="100" w:beforeAutospacing="1" w:after="100" w:afterAutospacing="1" w:line="240" w:lineRule="auto"/>
    </w:pPr>
    <w:rPr>
      <w:rFonts w:ascii="Times New Roman" w:hAnsi="Times New Roman"/>
      <w:sz w:val="24"/>
      <w:szCs w:val="24"/>
      <w:lang w:val="en-CA" w:eastAsia="en-CA" w:bidi="ar-SA"/>
    </w:rPr>
  </w:style>
  <w:style w:type="character" w:customStyle="1" w:styleId="normaltextrun">
    <w:name w:val="normaltextrun"/>
    <w:rsid w:val="009A7DB4"/>
  </w:style>
  <w:style w:type="character" w:customStyle="1" w:styleId="eop">
    <w:name w:val="eop"/>
    <w:rsid w:val="009A7DB4"/>
  </w:style>
  <w:style w:type="character" w:customStyle="1" w:styleId="tabchar">
    <w:name w:val="tabchar"/>
    <w:rsid w:val="009A7DB4"/>
  </w:style>
  <w:style w:type="paragraph" w:customStyle="1" w:styleId="Style1">
    <w:name w:val="Style1"/>
    <w:basedOn w:val="BodyText"/>
    <w:rsid w:val="00A91C19"/>
    <w:pPr>
      <w:spacing w:before="120" w:after="120"/>
      <w:jc w:val="both"/>
    </w:pPr>
    <w:rPr>
      <w:rFonts w:eastAsia="MS Mincho"/>
    </w:rPr>
  </w:style>
  <w:style w:type="paragraph" w:styleId="FootnoteText">
    <w:name w:val="footnote text"/>
    <w:basedOn w:val="Normal"/>
    <w:link w:val="FootnoteTextChar"/>
    <w:uiPriority w:val="99"/>
    <w:unhideWhenUsed/>
    <w:rsid w:val="00105BAE"/>
    <w:pPr>
      <w:spacing w:after="0" w:line="240" w:lineRule="auto"/>
    </w:pPr>
    <w:rPr>
      <w:sz w:val="20"/>
      <w:szCs w:val="20"/>
    </w:rPr>
  </w:style>
  <w:style w:type="character" w:customStyle="1" w:styleId="FootnoteTextChar">
    <w:name w:val="Footnote Text Char"/>
    <w:basedOn w:val="DefaultParagraphFont"/>
    <w:link w:val="FootnoteText"/>
    <w:uiPriority w:val="99"/>
    <w:rsid w:val="00105BAE"/>
    <w:rPr>
      <w:lang w:val="en-US" w:eastAsia="en-US" w:bidi="en-US"/>
    </w:rPr>
  </w:style>
  <w:style w:type="character" w:styleId="FootnoteReference">
    <w:name w:val="footnote reference"/>
    <w:basedOn w:val="DefaultParagraphFont"/>
    <w:uiPriority w:val="99"/>
    <w:unhideWhenUsed/>
    <w:rsid w:val="00105BAE"/>
    <w:rPr>
      <w:vertAlign w:val="superscript"/>
    </w:rPr>
  </w:style>
  <w:style w:type="character" w:styleId="Mention">
    <w:name w:val="Mention"/>
    <w:basedOn w:val="DefaultParagraphFont"/>
    <w:uiPriority w:val="99"/>
    <w:unhideWhenUsed/>
    <w:rsid w:val="00C7538E"/>
    <w:rPr>
      <w:color w:val="2B579A"/>
      <w:shd w:val="clear" w:color="auto" w:fill="E1DFDD"/>
    </w:rPr>
  </w:style>
  <w:style w:type="table" w:customStyle="1" w:styleId="Grilledutableau111">
    <w:name w:val="Grille du tableau111"/>
    <w:basedOn w:val="TableNormal"/>
    <w:next w:val="TableGrid"/>
    <w:rsid w:val="00BD17C0"/>
    <w:pPr>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BD17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4">
    <w:name w:val="toc 4"/>
    <w:basedOn w:val="Normal"/>
    <w:next w:val="Normal"/>
    <w:autoRedefine/>
    <w:uiPriority w:val="39"/>
    <w:unhideWhenUsed/>
    <w:rsid w:val="00BD17C0"/>
    <w:pPr>
      <w:spacing w:after="100"/>
      <w:ind w:left="660"/>
    </w:pPr>
  </w:style>
  <w:style w:type="paragraph" w:styleId="HTMLPreformatted">
    <w:name w:val="HTML Preformatted"/>
    <w:basedOn w:val="Normal"/>
    <w:link w:val="HTMLPreformattedChar"/>
    <w:rsid w:val="00BD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Arial Unicode MS"/>
      <w:sz w:val="20"/>
      <w:szCs w:val="20"/>
      <w:lang w:bidi="ar-SA"/>
    </w:rPr>
  </w:style>
  <w:style w:type="character" w:customStyle="1" w:styleId="HTMLPreformattedChar">
    <w:name w:val="HTML Preformatted Char"/>
    <w:basedOn w:val="DefaultParagraphFont"/>
    <w:link w:val="HTMLPreformatted"/>
    <w:rsid w:val="00BD17C0"/>
    <w:rPr>
      <w:rFonts w:ascii="Arial Unicode MS" w:eastAsia="Arial Unicode MS" w:hAnsi="Arial Unicode MS" w:cs="Arial Unicode MS"/>
      <w:lang w:val="en-US" w:eastAsia="en-US"/>
    </w:rPr>
  </w:style>
  <w:style w:type="paragraph" w:customStyle="1" w:styleId="T12">
    <w:name w:val="T12"/>
    <w:basedOn w:val="Normal"/>
    <w:rsid w:val="00BD17C0"/>
    <w:pPr>
      <w:spacing w:after="0" w:line="240" w:lineRule="auto"/>
      <w:jc w:val="both"/>
    </w:pPr>
    <w:rPr>
      <w:rFonts w:ascii="Times New Roman" w:hAnsi="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522">
      <w:bodyDiv w:val="1"/>
      <w:marLeft w:val="0"/>
      <w:marRight w:val="0"/>
      <w:marTop w:val="0"/>
      <w:marBottom w:val="0"/>
      <w:divBdr>
        <w:top w:val="none" w:sz="0" w:space="0" w:color="auto"/>
        <w:left w:val="none" w:sz="0" w:space="0" w:color="auto"/>
        <w:bottom w:val="none" w:sz="0" w:space="0" w:color="auto"/>
        <w:right w:val="none" w:sz="0" w:space="0" w:color="auto"/>
      </w:divBdr>
      <w:divsChild>
        <w:div w:id="1700354835">
          <w:marLeft w:val="0"/>
          <w:marRight w:val="0"/>
          <w:marTop w:val="0"/>
          <w:marBottom w:val="0"/>
          <w:divBdr>
            <w:top w:val="none" w:sz="0" w:space="0" w:color="auto"/>
            <w:left w:val="none" w:sz="0" w:space="0" w:color="auto"/>
            <w:bottom w:val="none" w:sz="0" w:space="0" w:color="auto"/>
            <w:right w:val="none" w:sz="0" w:space="0" w:color="auto"/>
          </w:divBdr>
          <w:divsChild>
            <w:div w:id="1783256643">
              <w:marLeft w:val="0"/>
              <w:marRight w:val="0"/>
              <w:marTop w:val="0"/>
              <w:marBottom w:val="0"/>
              <w:divBdr>
                <w:top w:val="none" w:sz="0" w:space="0" w:color="auto"/>
                <w:left w:val="none" w:sz="0" w:space="0" w:color="auto"/>
                <w:bottom w:val="none" w:sz="0" w:space="0" w:color="auto"/>
                <w:right w:val="none" w:sz="0" w:space="0" w:color="auto"/>
              </w:divBdr>
              <w:divsChild>
                <w:div w:id="979043611">
                  <w:marLeft w:val="0"/>
                  <w:marRight w:val="0"/>
                  <w:marTop w:val="0"/>
                  <w:marBottom w:val="0"/>
                  <w:divBdr>
                    <w:top w:val="none" w:sz="0" w:space="0" w:color="auto"/>
                    <w:left w:val="none" w:sz="0" w:space="0" w:color="auto"/>
                    <w:bottom w:val="none" w:sz="0" w:space="0" w:color="auto"/>
                    <w:right w:val="none" w:sz="0" w:space="0" w:color="auto"/>
                  </w:divBdr>
                  <w:divsChild>
                    <w:div w:id="786192785">
                      <w:marLeft w:val="0"/>
                      <w:marRight w:val="0"/>
                      <w:marTop w:val="0"/>
                      <w:marBottom w:val="0"/>
                      <w:divBdr>
                        <w:top w:val="none" w:sz="0" w:space="0" w:color="auto"/>
                        <w:left w:val="none" w:sz="0" w:space="0" w:color="auto"/>
                        <w:bottom w:val="none" w:sz="0" w:space="0" w:color="auto"/>
                        <w:right w:val="none" w:sz="0" w:space="0" w:color="auto"/>
                      </w:divBdr>
                      <w:divsChild>
                        <w:div w:id="1796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6526">
      <w:bodyDiv w:val="1"/>
      <w:marLeft w:val="0"/>
      <w:marRight w:val="0"/>
      <w:marTop w:val="0"/>
      <w:marBottom w:val="0"/>
      <w:divBdr>
        <w:top w:val="none" w:sz="0" w:space="0" w:color="auto"/>
        <w:left w:val="none" w:sz="0" w:space="0" w:color="auto"/>
        <w:bottom w:val="none" w:sz="0" w:space="0" w:color="auto"/>
        <w:right w:val="none" w:sz="0" w:space="0" w:color="auto"/>
      </w:divBdr>
      <w:divsChild>
        <w:div w:id="1791971347">
          <w:marLeft w:val="0"/>
          <w:marRight w:val="0"/>
          <w:marTop w:val="0"/>
          <w:marBottom w:val="0"/>
          <w:divBdr>
            <w:top w:val="none" w:sz="0" w:space="0" w:color="auto"/>
            <w:left w:val="none" w:sz="0" w:space="0" w:color="auto"/>
            <w:bottom w:val="none" w:sz="0" w:space="0" w:color="auto"/>
            <w:right w:val="none" w:sz="0" w:space="0" w:color="auto"/>
          </w:divBdr>
          <w:divsChild>
            <w:div w:id="1590231059">
              <w:marLeft w:val="0"/>
              <w:marRight w:val="0"/>
              <w:marTop w:val="0"/>
              <w:marBottom w:val="0"/>
              <w:divBdr>
                <w:top w:val="none" w:sz="0" w:space="0" w:color="auto"/>
                <w:left w:val="none" w:sz="0" w:space="0" w:color="auto"/>
                <w:bottom w:val="none" w:sz="0" w:space="0" w:color="auto"/>
                <w:right w:val="none" w:sz="0" w:space="0" w:color="auto"/>
              </w:divBdr>
              <w:divsChild>
                <w:div w:id="1577544213">
                  <w:marLeft w:val="0"/>
                  <w:marRight w:val="0"/>
                  <w:marTop w:val="0"/>
                  <w:marBottom w:val="0"/>
                  <w:divBdr>
                    <w:top w:val="none" w:sz="0" w:space="0" w:color="auto"/>
                    <w:left w:val="none" w:sz="0" w:space="0" w:color="auto"/>
                    <w:bottom w:val="none" w:sz="0" w:space="0" w:color="auto"/>
                    <w:right w:val="none" w:sz="0" w:space="0" w:color="auto"/>
                  </w:divBdr>
                  <w:divsChild>
                    <w:div w:id="301662574">
                      <w:marLeft w:val="0"/>
                      <w:marRight w:val="0"/>
                      <w:marTop w:val="0"/>
                      <w:marBottom w:val="0"/>
                      <w:divBdr>
                        <w:top w:val="none" w:sz="0" w:space="0" w:color="auto"/>
                        <w:left w:val="none" w:sz="0" w:space="0" w:color="auto"/>
                        <w:bottom w:val="none" w:sz="0" w:space="0" w:color="auto"/>
                        <w:right w:val="none" w:sz="0" w:space="0" w:color="auto"/>
                      </w:divBdr>
                      <w:divsChild>
                        <w:div w:id="15043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688">
      <w:bodyDiv w:val="1"/>
      <w:marLeft w:val="0"/>
      <w:marRight w:val="0"/>
      <w:marTop w:val="0"/>
      <w:marBottom w:val="0"/>
      <w:divBdr>
        <w:top w:val="none" w:sz="0" w:space="0" w:color="auto"/>
        <w:left w:val="none" w:sz="0" w:space="0" w:color="auto"/>
        <w:bottom w:val="none" w:sz="0" w:space="0" w:color="auto"/>
        <w:right w:val="none" w:sz="0" w:space="0" w:color="auto"/>
      </w:divBdr>
      <w:divsChild>
        <w:div w:id="237862751">
          <w:marLeft w:val="0"/>
          <w:marRight w:val="0"/>
          <w:marTop w:val="0"/>
          <w:marBottom w:val="0"/>
          <w:divBdr>
            <w:top w:val="none" w:sz="0" w:space="0" w:color="auto"/>
            <w:left w:val="none" w:sz="0" w:space="0" w:color="auto"/>
            <w:bottom w:val="none" w:sz="0" w:space="0" w:color="auto"/>
            <w:right w:val="none" w:sz="0" w:space="0" w:color="auto"/>
          </w:divBdr>
          <w:divsChild>
            <w:div w:id="1266110296">
              <w:marLeft w:val="0"/>
              <w:marRight w:val="0"/>
              <w:marTop w:val="0"/>
              <w:marBottom w:val="0"/>
              <w:divBdr>
                <w:top w:val="none" w:sz="0" w:space="0" w:color="auto"/>
                <w:left w:val="none" w:sz="0" w:space="0" w:color="auto"/>
                <w:bottom w:val="none" w:sz="0" w:space="0" w:color="auto"/>
                <w:right w:val="none" w:sz="0" w:space="0" w:color="auto"/>
              </w:divBdr>
              <w:divsChild>
                <w:div w:id="314644987">
                  <w:marLeft w:val="0"/>
                  <w:marRight w:val="0"/>
                  <w:marTop w:val="0"/>
                  <w:marBottom w:val="0"/>
                  <w:divBdr>
                    <w:top w:val="none" w:sz="0" w:space="0" w:color="auto"/>
                    <w:left w:val="none" w:sz="0" w:space="0" w:color="auto"/>
                    <w:bottom w:val="none" w:sz="0" w:space="0" w:color="auto"/>
                    <w:right w:val="none" w:sz="0" w:space="0" w:color="auto"/>
                  </w:divBdr>
                  <w:divsChild>
                    <w:div w:id="1021510109">
                      <w:marLeft w:val="0"/>
                      <w:marRight w:val="0"/>
                      <w:marTop w:val="0"/>
                      <w:marBottom w:val="0"/>
                      <w:divBdr>
                        <w:top w:val="none" w:sz="0" w:space="0" w:color="auto"/>
                        <w:left w:val="none" w:sz="0" w:space="0" w:color="auto"/>
                        <w:bottom w:val="none" w:sz="0" w:space="0" w:color="auto"/>
                        <w:right w:val="none" w:sz="0" w:space="0" w:color="auto"/>
                      </w:divBdr>
                      <w:divsChild>
                        <w:div w:id="8571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8547">
      <w:bodyDiv w:val="1"/>
      <w:marLeft w:val="0"/>
      <w:marRight w:val="0"/>
      <w:marTop w:val="0"/>
      <w:marBottom w:val="0"/>
      <w:divBdr>
        <w:top w:val="none" w:sz="0" w:space="0" w:color="auto"/>
        <w:left w:val="none" w:sz="0" w:space="0" w:color="auto"/>
        <w:bottom w:val="none" w:sz="0" w:space="0" w:color="auto"/>
        <w:right w:val="none" w:sz="0" w:space="0" w:color="auto"/>
      </w:divBdr>
      <w:divsChild>
        <w:div w:id="761797294">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sChild>
                <w:div w:id="1867910547">
                  <w:marLeft w:val="0"/>
                  <w:marRight w:val="0"/>
                  <w:marTop w:val="0"/>
                  <w:marBottom w:val="0"/>
                  <w:divBdr>
                    <w:top w:val="none" w:sz="0" w:space="0" w:color="auto"/>
                    <w:left w:val="none" w:sz="0" w:space="0" w:color="auto"/>
                    <w:bottom w:val="none" w:sz="0" w:space="0" w:color="auto"/>
                    <w:right w:val="none" w:sz="0" w:space="0" w:color="auto"/>
                  </w:divBdr>
                  <w:divsChild>
                    <w:div w:id="1912689416">
                      <w:marLeft w:val="0"/>
                      <w:marRight w:val="0"/>
                      <w:marTop w:val="0"/>
                      <w:marBottom w:val="0"/>
                      <w:divBdr>
                        <w:top w:val="none" w:sz="0" w:space="0" w:color="auto"/>
                        <w:left w:val="none" w:sz="0" w:space="0" w:color="auto"/>
                        <w:bottom w:val="none" w:sz="0" w:space="0" w:color="auto"/>
                        <w:right w:val="none" w:sz="0" w:space="0" w:color="auto"/>
                      </w:divBdr>
                      <w:divsChild>
                        <w:div w:id="1034039269">
                          <w:marLeft w:val="0"/>
                          <w:marRight w:val="0"/>
                          <w:marTop w:val="0"/>
                          <w:marBottom w:val="0"/>
                          <w:divBdr>
                            <w:top w:val="none" w:sz="0" w:space="0" w:color="auto"/>
                            <w:left w:val="none" w:sz="0" w:space="0" w:color="auto"/>
                            <w:bottom w:val="none" w:sz="0" w:space="0" w:color="auto"/>
                            <w:right w:val="none" w:sz="0" w:space="0" w:color="auto"/>
                          </w:divBdr>
                          <w:divsChild>
                            <w:div w:id="11397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01262">
      <w:bodyDiv w:val="1"/>
      <w:marLeft w:val="0"/>
      <w:marRight w:val="0"/>
      <w:marTop w:val="0"/>
      <w:marBottom w:val="0"/>
      <w:divBdr>
        <w:top w:val="none" w:sz="0" w:space="0" w:color="auto"/>
        <w:left w:val="none" w:sz="0" w:space="0" w:color="auto"/>
        <w:bottom w:val="none" w:sz="0" w:space="0" w:color="auto"/>
        <w:right w:val="none" w:sz="0" w:space="0" w:color="auto"/>
      </w:divBdr>
    </w:div>
    <w:div w:id="251399935">
      <w:bodyDiv w:val="1"/>
      <w:marLeft w:val="0"/>
      <w:marRight w:val="0"/>
      <w:marTop w:val="0"/>
      <w:marBottom w:val="0"/>
      <w:divBdr>
        <w:top w:val="none" w:sz="0" w:space="0" w:color="auto"/>
        <w:left w:val="none" w:sz="0" w:space="0" w:color="auto"/>
        <w:bottom w:val="none" w:sz="0" w:space="0" w:color="auto"/>
        <w:right w:val="none" w:sz="0" w:space="0" w:color="auto"/>
      </w:divBdr>
    </w:div>
    <w:div w:id="271017198">
      <w:bodyDiv w:val="1"/>
      <w:marLeft w:val="0"/>
      <w:marRight w:val="0"/>
      <w:marTop w:val="0"/>
      <w:marBottom w:val="0"/>
      <w:divBdr>
        <w:top w:val="none" w:sz="0" w:space="0" w:color="auto"/>
        <w:left w:val="none" w:sz="0" w:space="0" w:color="auto"/>
        <w:bottom w:val="none" w:sz="0" w:space="0" w:color="auto"/>
        <w:right w:val="none" w:sz="0" w:space="0" w:color="auto"/>
      </w:divBdr>
      <w:divsChild>
        <w:div w:id="868876502">
          <w:marLeft w:val="0"/>
          <w:marRight w:val="0"/>
          <w:marTop w:val="0"/>
          <w:marBottom w:val="0"/>
          <w:divBdr>
            <w:top w:val="none" w:sz="0" w:space="0" w:color="auto"/>
            <w:left w:val="none" w:sz="0" w:space="0" w:color="auto"/>
            <w:bottom w:val="none" w:sz="0" w:space="0" w:color="auto"/>
            <w:right w:val="none" w:sz="0" w:space="0" w:color="auto"/>
          </w:divBdr>
          <w:divsChild>
            <w:div w:id="1503812906">
              <w:marLeft w:val="0"/>
              <w:marRight w:val="0"/>
              <w:marTop w:val="0"/>
              <w:marBottom w:val="0"/>
              <w:divBdr>
                <w:top w:val="none" w:sz="0" w:space="0" w:color="auto"/>
                <w:left w:val="none" w:sz="0" w:space="0" w:color="auto"/>
                <w:bottom w:val="none" w:sz="0" w:space="0" w:color="auto"/>
                <w:right w:val="none" w:sz="0" w:space="0" w:color="auto"/>
              </w:divBdr>
              <w:divsChild>
                <w:div w:id="2043630817">
                  <w:marLeft w:val="0"/>
                  <w:marRight w:val="0"/>
                  <w:marTop w:val="0"/>
                  <w:marBottom w:val="0"/>
                  <w:divBdr>
                    <w:top w:val="none" w:sz="0" w:space="0" w:color="auto"/>
                    <w:left w:val="none" w:sz="0" w:space="0" w:color="auto"/>
                    <w:bottom w:val="none" w:sz="0" w:space="0" w:color="auto"/>
                    <w:right w:val="none" w:sz="0" w:space="0" w:color="auto"/>
                  </w:divBdr>
                  <w:divsChild>
                    <w:div w:id="1049376775">
                      <w:marLeft w:val="0"/>
                      <w:marRight w:val="0"/>
                      <w:marTop w:val="0"/>
                      <w:marBottom w:val="0"/>
                      <w:divBdr>
                        <w:top w:val="none" w:sz="0" w:space="0" w:color="auto"/>
                        <w:left w:val="none" w:sz="0" w:space="0" w:color="auto"/>
                        <w:bottom w:val="none" w:sz="0" w:space="0" w:color="auto"/>
                        <w:right w:val="none" w:sz="0" w:space="0" w:color="auto"/>
                      </w:divBdr>
                      <w:divsChild>
                        <w:div w:id="580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666142">
      <w:bodyDiv w:val="1"/>
      <w:marLeft w:val="0"/>
      <w:marRight w:val="0"/>
      <w:marTop w:val="0"/>
      <w:marBottom w:val="0"/>
      <w:divBdr>
        <w:top w:val="none" w:sz="0" w:space="0" w:color="auto"/>
        <w:left w:val="none" w:sz="0" w:space="0" w:color="auto"/>
        <w:bottom w:val="none" w:sz="0" w:space="0" w:color="auto"/>
        <w:right w:val="none" w:sz="0" w:space="0" w:color="auto"/>
      </w:divBdr>
      <w:divsChild>
        <w:div w:id="123932809">
          <w:marLeft w:val="274"/>
          <w:marRight w:val="0"/>
          <w:marTop w:val="58"/>
          <w:marBottom w:val="0"/>
          <w:divBdr>
            <w:top w:val="none" w:sz="0" w:space="0" w:color="auto"/>
            <w:left w:val="none" w:sz="0" w:space="0" w:color="auto"/>
            <w:bottom w:val="none" w:sz="0" w:space="0" w:color="auto"/>
            <w:right w:val="none" w:sz="0" w:space="0" w:color="auto"/>
          </w:divBdr>
        </w:div>
        <w:div w:id="591861681">
          <w:marLeft w:val="274"/>
          <w:marRight w:val="0"/>
          <w:marTop w:val="58"/>
          <w:marBottom w:val="0"/>
          <w:divBdr>
            <w:top w:val="none" w:sz="0" w:space="0" w:color="auto"/>
            <w:left w:val="none" w:sz="0" w:space="0" w:color="auto"/>
            <w:bottom w:val="none" w:sz="0" w:space="0" w:color="auto"/>
            <w:right w:val="none" w:sz="0" w:space="0" w:color="auto"/>
          </w:divBdr>
        </w:div>
        <w:div w:id="905922433">
          <w:marLeft w:val="274"/>
          <w:marRight w:val="0"/>
          <w:marTop w:val="58"/>
          <w:marBottom w:val="0"/>
          <w:divBdr>
            <w:top w:val="none" w:sz="0" w:space="0" w:color="auto"/>
            <w:left w:val="none" w:sz="0" w:space="0" w:color="auto"/>
            <w:bottom w:val="none" w:sz="0" w:space="0" w:color="auto"/>
            <w:right w:val="none" w:sz="0" w:space="0" w:color="auto"/>
          </w:divBdr>
        </w:div>
        <w:div w:id="1114524429">
          <w:marLeft w:val="274"/>
          <w:marRight w:val="0"/>
          <w:marTop w:val="58"/>
          <w:marBottom w:val="0"/>
          <w:divBdr>
            <w:top w:val="none" w:sz="0" w:space="0" w:color="auto"/>
            <w:left w:val="none" w:sz="0" w:space="0" w:color="auto"/>
            <w:bottom w:val="none" w:sz="0" w:space="0" w:color="auto"/>
            <w:right w:val="none" w:sz="0" w:space="0" w:color="auto"/>
          </w:divBdr>
        </w:div>
        <w:div w:id="1122110775">
          <w:marLeft w:val="274"/>
          <w:marRight w:val="0"/>
          <w:marTop w:val="58"/>
          <w:marBottom w:val="0"/>
          <w:divBdr>
            <w:top w:val="none" w:sz="0" w:space="0" w:color="auto"/>
            <w:left w:val="none" w:sz="0" w:space="0" w:color="auto"/>
            <w:bottom w:val="none" w:sz="0" w:space="0" w:color="auto"/>
            <w:right w:val="none" w:sz="0" w:space="0" w:color="auto"/>
          </w:divBdr>
        </w:div>
        <w:div w:id="1289975013">
          <w:marLeft w:val="274"/>
          <w:marRight w:val="0"/>
          <w:marTop w:val="58"/>
          <w:marBottom w:val="0"/>
          <w:divBdr>
            <w:top w:val="none" w:sz="0" w:space="0" w:color="auto"/>
            <w:left w:val="none" w:sz="0" w:space="0" w:color="auto"/>
            <w:bottom w:val="none" w:sz="0" w:space="0" w:color="auto"/>
            <w:right w:val="none" w:sz="0" w:space="0" w:color="auto"/>
          </w:divBdr>
        </w:div>
        <w:div w:id="1943413292">
          <w:marLeft w:val="274"/>
          <w:marRight w:val="0"/>
          <w:marTop w:val="58"/>
          <w:marBottom w:val="0"/>
          <w:divBdr>
            <w:top w:val="none" w:sz="0" w:space="0" w:color="auto"/>
            <w:left w:val="none" w:sz="0" w:space="0" w:color="auto"/>
            <w:bottom w:val="none" w:sz="0" w:space="0" w:color="auto"/>
            <w:right w:val="none" w:sz="0" w:space="0" w:color="auto"/>
          </w:divBdr>
        </w:div>
      </w:divsChild>
    </w:div>
    <w:div w:id="471798521">
      <w:bodyDiv w:val="1"/>
      <w:marLeft w:val="0"/>
      <w:marRight w:val="0"/>
      <w:marTop w:val="0"/>
      <w:marBottom w:val="0"/>
      <w:divBdr>
        <w:top w:val="none" w:sz="0" w:space="0" w:color="auto"/>
        <w:left w:val="none" w:sz="0" w:space="0" w:color="auto"/>
        <w:bottom w:val="none" w:sz="0" w:space="0" w:color="auto"/>
        <w:right w:val="none" w:sz="0" w:space="0" w:color="auto"/>
      </w:divBdr>
      <w:divsChild>
        <w:div w:id="1635983089">
          <w:marLeft w:val="0"/>
          <w:marRight w:val="0"/>
          <w:marTop w:val="0"/>
          <w:marBottom w:val="0"/>
          <w:divBdr>
            <w:top w:val="none" w:sz="0" w:space="0" w:color="auto"/>
            <w:left w:val="none" w:sz="0" w:space="0" w:color="auto"/>
            <w:bottom w:val="none" w:sz="0" w:space="0" w:color="auto"/>
            <w:right w:val="none" w:sz="0" w:space="0" w:color="auto"/>
          </w:divBdr>
          <w:divsChild>
            <w:div w:id="9838563">
              <w:marLeft w:val="0"/>
              <w:marRight w:val="0"/>
              <w:marTop w:val="0"/>
              <w:marBottom w:val="0"/>
              <w:divBdr>
                <w:top w:val="none" w:sz="0" w:space="0" w:color="auto"/>
                <w:left w:val="none" w:sz="0" w:space="0" w:color="auto"/>
                <w:bottom w:val="none" w:sz="0" w:space="0" w:color="auto"/>
                <w:right w:val="none" w:sz="0" w:space="0" w:color="auto"/>
              </w:divBdr>
              <w:divsChild>
                <w:div w:id="246160986">
                  <w:marLeft w:val="0"/>
                  <w:marRight w:val="0"/>
                  <w:marTop w:val="0"/>
                  <w:marBottom w:val="0"/>
                  <w:divBdr>
                    <w:top w:val="none" w:sz="0" w:space="0" w:color="auto"/>
                    <w:left w:val="none" w:sz="0" w:space="0" w:color="auto"/>
                    <w:bottom w:val="none" w:sz="0" w:space="0" w:color="auto"/>
                    <w:right w:val="none" w:sz="0" w:space="0" w:color="auto"/>
                  </w:divBdr>
                  <w:divsChild>
                    <w:div w:id="1068462268">
                      <w:marLeft w:val="0"/>
                      <w:marRight w:val="0"/>
                      <w:marTop w:val="0"/>
                      <w:marBottom w:val="0"/>
                      <w:divBdr>
                        <w:top w:val="none" w:sz="0" w:space="0" w:color="auto"/>
                        <w:left w:val="none" w:sz="0" w:space="0" w:color="auto"/>
                        <w:bottom w:val="none" w:sz="0" w:space="0" w:color="auto"/>
                        <w:right w:val="none" w:sz="0" w:space="0" w:color="auto"/>
                      </w:divBdr>
                      <w:divsChild>
                        <w:div w:id="346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85856">
      <w:bodyDiv w:val="1"/>
      <w:marLeft w:val="0"/>
      <w:marRight w:val="0"/>
      <w:marTop w:val="0"/>
      <w:marBottom w:val="0"/>
      <w:divBdr>
        <w:top w:val="none" w:sz="0" w:space="0" w:color="auto"/>
        <w:left w:val="none" w:sz="0" w:space="0" w:color="auto"/>
        <w:bottom w:val="none" w:sz="0" w:space="0" w:color="auto"/>
        <w:right w:val="none" w:sz="0" w:space="0" w:color="auto"/>
      </w:divBdr>
    </w:div>
    <w:div w:id="552038319">
      <w:bodyDiv w:val="1"/>
      <w:marLeft w:val="0"/>
      <w:marRight w:val="0"/>
      <w:marTop w:val="0"/>
      <w:marBottom w:val="0"/>
      <w:divBdr>
        <w:top w:val="none" w:sz="0" w:space="0" w:color="auto"/>
        <w:left w:val="none" w:sz="0" w:space="0" w:color="auto"/>
        <w:bottom w:val="none" w:sz="0" w:space="0" w:color="auto"/>
        <w:right w:val="none" w:sz="0" w:space="0" w:color="auto"/>
      </w:divBdr>
    </w:div>
    <w:div w:id="584844701">
      <w:bodyDiv w:val="1"/>
      <w:marLeft w:val="0"/>
      <w:marRight w:val="0"/>
      <w:marTop w:val="0"/>
      <w:marBottom w:val="0"/>
      <w:divBdr>
        <w:top w:val="none" w:sz="0" w:space="0" w:color="auto"/>
        <w:left w:val="none" w:sz="0" w:space="0" w:color="auto"/>
        <w:bottom w:val="none" w:sz="0" w:space="0" w:color="auto"/>
        <w:right w:val="none" w:sz="0" w:space="0" w:color="auto"/>
      </w:divBdr>
      <w:divsChild>
        <w:div w:id="448477053">
          <w:marLeft w:val="274"/>
          <w:marRight w:val="0"/>
          <w:marTop w:val="53"/>
          <w:marBottom w:val="0"/>
          <w:divBdr>
            <w:top w:val="none" w:sz="0" w:space="0" w:color="auto"/>
            <w:left w:val="none" w:sz="0" w:space="0" w:color="auto"/>
            <w:bottom w:val="none" w:sz="0" w:space="0" w:color="auto"/>
            <w:right w:val="none" w:sz="0" w:space="0" w:color="auto"/>
          </w:divBdr>
        </w:div>
        <w:div w:id="1096708658">
          <w:marLeft w:val="274"/>
          <w:marRight w:val="0"/>
          <w:marTop w:val="53"/>
          <w:marBottom w:val="0"/>
          <w:divBdr>
            <w:top w:val="none" w:sz="0" w:space="0" w:color="auto"/>
            <w:left w:val="none" w:sz="0" w:space="0" w:color="auto"/>
            <w:bottom w:val="none" w:sz="0" w:space="0" w:color="auto"/>
            <w:right w:val="none" w:sz="0" w:space="0" w:color="auto"/>
          </w:divBdr>
        </w:div>
        <w:div w:id="1622759227">
          <w:marLeft w:val="274"/>
          <w:marRight w:val="0"/>
          <w:marTop w:val="53"/>
          <w:marBottom w:val="0"/>
          <w:divBdr>
            <w:top w:val="none" w:sz="0" w:space="0" w:color="auto"/>
            <w:left w:val="none" w:sz="0" w:space="0" w:color="auto"/>
            <w:bottom w:val="none" w:sz="0" w:space="0" w:color="auto"/>
            <w:right w:val="none" w:sz="0" w:space="0" w:color="auto"/>
          </w:divBdr>
        </w:div>
      </w:divsChild>
    </w:div>
    <w:div w:id="705444785">
      <w:bodyDiv w:val="1"/>
      <w:marLeft w:val="0"/>
      <w:marRight w:val="0"/>
      <w:marTop w:val="0"/>
      <w:marBottom w:val="0"/>
      <w:divBdr>
        <w:top w:val="none" w:sz="0" w:space="0" w:color="auto"/>
        <w:left w:val="none" w:sz="0" w:space="0" w:color="auto"/>
        <w:bottom w:val="none" w:sz="0" w:space="0" w:color="auto"/>
        <w:right w:val="none" w:sz="0" w:space="0" w:color="auto"/>
      </w:divBdr>
    </w:div>
    <w:div w:id="764620511">
      <w:bodyDiv w:val="1"/>
      <w:marLeft w:val="0"/>
      <w:marRight w:val="0"/>
      <w:marTop w:val="0"/>
      <w:marBottom w:val="0"/>
      <w:divBdr>
        <w:top w:val="none" w:sz="0" w:space="0" w:color="auto"/>
        <w:left w:val="none" w:sz="0" w:space="0" w:color="auto"/>
        <w:bottom w:val="none" w:sz="0" w:space="0" w:color="auto"/>
        <w:right w:val="none" w:sz="0" w:space="0" w:color="auto"/>
      </w:divBdr>
      <w:divsChild>
        <w:div w:id="142354015">
          <w:marLeft w:val="0"/>
          <w:marRight w:val="0"/>
          <w:marTop w:val="0"/>
          <w:marBottom w:val="0"/>
          <w:divBdr>
            <w:top w:val="none" w:sz="0" w:space="0" w:color="auto"/>
            <w:left w:val="none" w:sz="0" w:space="0" w:color="auto"/>
            <w:bottom w:val="none" w:sz="0" w:space="0" w:color="auto"/>
            <w:right w:val="none" w:sz="0" w:space="0" w:color="auto"/>
          </w:divBdr>
          <w:divsChild>
            <w:div w:id="1906061586">
              <w:marLeft w:val="0"/>
              <w:marRight w:val="0"/>
              <w:marTop w:val="0"/>
              <w:marBottom w:val="0"/>
              <w:divBdr>
                <w:top w:val="none" w:sz="0" w:space="0" w:color="auto"/>
                <w:left w:val="none" w:sz="0" w:space="0" w:color="auto"/>
                <w:bottom w:val="none" w:sz="0" w:space="0" w:color="auto"/>
                <w:right w:val="none" w:sz="0" w:space="0" w:color="auto"/>
              </w:divBdr>
              <w:divsChild>
                <w:div w:id="1219979611">
                  <w:marLeft w:val="0"/>
                  <w:marRight w:val="0"/>
                  <w:marTop w:val="0"/>
                  <w:marBottom w:val="0"/>
                  <w:divBdr>
                    <w:top w:val="none" w:sz="0" w:space="0" w:color="auto"/>
                    <w:left w:val="none" w:sz="0" w:space="0" w:color="auto"/>
                    <w:bottom w:val="none" w:sz="0" w:space="0" w:color="auto"/>
                    <w:right w:val="none" w:sz="0" w:space="0" w:color="auto"/>
                  </w:divBdr>
                  <w:divsChild>
                    <w:div w:id="1500382937">
                      <w:marLeft w:val="0"/>
                      <w:marRight w:val="0"/>
                      <w:marTop w:val="0"/>
                      <w:marBottom w:val="0"/>
                      <w:divBdr>
                        <w:top w:val="none" w:sz="0" w:space="0" w:color="auto"/>
                        <w:left w:val="none" w:sz="0" w:space="0" w:color="auto"/>
                        <w:bottom w:val="none" w:sz="0" w:space="0" w:color="auto"/>
                        <w:right w:val="none" w:sz="0" w:space="0" w:color="auto"/>
                      </w:divBdr>
                      <w:divsChild>
                        <w:div w:id="5940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629185">
      <w:bodyDiv w:val="1"/>
      <w:marLeft w:val="0"/>
      <w:marRight w:val="0"/>
      <w:marTop w:val="0"/>
      <w:marBottom w:val="0"/>
      <w:divBdr>
        <w:top w:val="none" w:sz="0" w:space="0" w:color="auto"/>
        <w:left w:val="none" w:sz="0" w:space="0" w:color="auto"/>
        <w:bottom w:val="none" w:sz="0" w:space="0" w:color="auto"/>
        <w:right w:val="none" w:sz="0" w:space="0" w:color="auto"/>
      </w:divBdr>
      <w:divsChild>
        <w:div w:id="956303038">
          <w:marLeft w:val="0"/>
          <w:marRight w:val="0"/>
          <w:marTop w:val="0"/>
          <w:marBottom w:val="0"/>
          <w:divBdr>
            <w:top w:val="none" w:sz="0" w:space="0" w:color="auto"/>
            <w:left w:val="none" w:sz="0" w:space="0" w:color="auto"/>
            <w:bottom w:val="none" w:sz="0" w:space="0" w:color="auto"/>
            <w:right w:val="none" w:sz="0" w:space="0" w:color="auto"/>
          </w:divBdr>
          <w:divsChild>
            <w:div w:id="821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1584">
      <w:bodyDiv w:val="1"/>
      <w:marLeft w:val="0"/>
      <w:marRight w:val="0"/>
      <w:marTop w:val="0"/>
      <w:marBottom w:val="0"/>
      <w:divBdr>
        <w:top w:val="none" w:sz="0" w:space="0" w:color="auto"/>
        <w:left w:val="none" w:sz="0" w:space="0" w:color="auto"/>
        <w:bottom w:val="none" w:sz="0" w:space="0" w:color="auto"/>
        <w:right w:val="none" w:sz="0" w:space="0" w:color="auto"/>
      </w:divBdr>
    </w:div>
    <w:div w:id="1039938284">
      <w:bodyDiv w:val="1"/>
      <w:marLeft w:val="0"/>
      <w:marRight w:val="0"/>
      <w:marTop w:val="0"/>
      <w:marBottom w:val="0"/>
      <w:divBdr>
        <w:top w:val="none" w:sz="0" w:space="0" w:color="auto"/>
        <w:left w:val="none" w:sz="0" w:space="0" w:color="auto"/>
        <w:bottom w:val="none" w:sz="0" w:space="0" w:color="auto"/>
        <w:right w:val="none" w:sz="0" w:space="0" w:color="auto"/>
      </w:divBdr>
    </w:div>
    <w:div w:id="1099985992">
      <w:bodyDiv w:val="1"/>
      <w:marLeft w:val="0"/>
      <w:marRight w:val="0"/>
      <w:marTop w:val="0"/>
      <w:marBottom w:val="0"/>
      <w:divBdr>
        <w:top w:val="none" w:sz="0" w:space="0" w:color="auto"/>
        <w:left w:val="none" w:sz="0" w:space="0" w:color="auto"/>
        <w:bottom w:val="none" w:sz="0" w:space="0" w:color="auto"/>
        <w:right w:val="none" w:sz="0" w:space="0" w:color="auto"/>
      </w:divBdr>
      <w:divsChild>
        <w:div w:id="1193149999">
          <w:marLeft w:val="446"/>
          <w:marRight w:val="0"/>
          <w:marTop w:val="53"/>
          <w:marBottom w:val="0"/>
          <w:divBdr>
            <w:top w:val="none" w:sz="0" w:space="0" w:color="auto"/>
            <w:left w:val="none" w:sz="0" w:space="0" w:color="auto"/>
            <w:bottom w:val="none" w:sz="0" w:space="0" w:color="auto"/>
            <w:right w:val="none" w:sz="0" w:space="0" w:color="auto"/>
          </w:divBdr>
        </w:div>
        <w:div w:id="1256477148">
          <w:marLeft w:val="446"/>
          <w:marRight w:val="0"/>
          <w:marTop w:val="53"/>
          <w:marBottom w:val="0"/>
          <w:divBdr>
            <w:top w:val="none" w:sz="0" w:space="0" w:color="auto"/>
            <w:left w:val="none" w:sz="0" w:space="0" w:color="auto"/>
            <w:bottom w:val="none" w:sz="0" w:space="0" w:color="auto"/>
            <w:right w:val="none" w:sz="0" w:space="0" w:color="auto"/>
          </w:divBdr>
        </w:div>
        <w:div w:id="1488090305">
          <w:marLeft w:val="446"/>
          <w:marRight w:val="0"/>
          <w:marTop w:val="53"/>
          <w:marBottom w:val="0"/>
          <w:divBdr>
            <w:top w:val="none" w:sz="0" w:space="0" w:color="auto"/>
            <w:left w:val="none" w:sz="0" w:space="0" w:color="auto"/>
            <w:bottom w:val="none" w:sz="0" w:space="0" w:color="auto"/>
            <w:right w:val="none" w:sz="0" w:space="0" w:color="auto"/>
          </w:divBdr>
        </w:div>
        <w:div w:id="1912889938">
          <w:marLeft w:val="446"/>
          <w:marRight w:val="0"/>
          <w:marTop w:val="53"/>
          <w:marBottom w:val="0"/>
          <w:divBdr>
            <w:top w:val="none" w:sz="0" w:space="0" w:color="auto"/>
            <w:left w:val="none" w:sz="0" w:space="0" w:color="auto"/>
            <w:bottom w:val="none" w:sz="0" w:space="0" w:color="auto"/>
            <w:right w:val="none" w:sz="0" w:space="0" w:color="auto"/>
          </w:divBdr>
        </w:div>
        <w:div w:id="2020961838">
          <w:marLeft w:val="446"/>
          <w:marRight w:val="0"/>
          <w:marTop w:val="53"/>
          <w:marBottom w:val="0"/>
          <w:divBdr>
            <w:top w:val="none" w:sz="0" w:space="0" w:color="auto"/>
            <w:left w:val="none" w:sz="0" w:space="0" w:color="auto"/>
            <w:bottom w:val="none" w:sz="0" w:space="0" w:color="auto"/>
            <w:right w:val="none" w:sz="0" w:space="0" w:color="auto"/>
          </w:divBdr>
        </w:div>
        <w:div w:id="2040466034">
          <w:marLeft w:val="446"/>
          <w:marRight w:val="0"/>
          <w:marTop w:val="53"/>
          <w:marBottom w:val="0"/>
          <w:divBdr>
            <w:top w:val="none" w:sz="0" w:space="0" w:color="auto"/>
            <w:left w:val="none" w:sz="0" w:space="0" w:color="auto"/>
            <w:bottom w:val="none" w:sz="0" w:space="0" w:color="auto"/>
            <w:right w:val="none" w:sz="0" w:space="0" w:color="auto"/>
          </w:divBdr>
        </w:div>
      </w:divsChild>
    </w:div>
    <w:div w:id="1113329234">
      <w:bodyDiv w:val="1"/>
      <w:marLeft w:val="0"/>
      <w:marRight w:val="0"/>
      <w:marTop w:val="0"/>
      <w:marBottom w:val="0"/>
      <w:divBdr>
        <w:top w:val="none" w:sz="0" w:space="0" w:color="auto"/>
        <w:left w:val="none" w:sz="0" w:space="0" w:color="auto"/>
        <w:bottom w:val="none" w:sz="0" w:space="0" w:color="auto"/>
        <w:right w:val="none" w:sz="0" w:space="0" w:color="auto"/>
      </w:divBdr>
    </w:div>
    <w:div w:id="1218005626">
      <w:bodyDiv w:val="1"/>
      <w:marLeft w:val="0"/>
      <w:marRight w:val="0"/>
      <w:marTop w:val="0"/>
      <w:marBottom w:val="0"/>
      <w:divBdr>
        <w:top w:val="none" w:sz="0" w:space="0" w:color="auto"/>
        <w:left w:val="none" w:sz="0" w:space="0" w:color="auto"/>
        <w:bottom w:val="none" w:sz="0" w:space="0" w:color="auto"/>
        <w:right w:val="none" w:sz="0" w:space="0" w:color="auto"/>
      </w:divBdr>
      <w:divsChild>
        <w:div w:id="1342776781">
          <w:marLeft w:val="0"/>
          <w:marRight w:val="0"/>
          <w:marTop w:val="0"/>
          <w:marBottom w:val="0"/>
          <w:divBdr>
            <w:top w:val="none" w:sz="0" w:space="0" w:color="auto"/>
            <w:left w:val="none" w:sz="0" w:space="0" w:color="auto"/>
            <w:bottom w:val="none" w:sz="0" w:space="0" w:color="auto"/>
            <w:right w:val="none" w:sz="0" w:space="0" w:color="auto"/>
          </w:divBdr>
          <w:divsChild>
            <w:div w:id="609817313">
              <w:marLeft w:val="0"/>
              <w:marRight w:val="0"/>
              <w:marTop w:val="0"/>
              <w:marBottom w:val="0"/>
              <w:divBdr>
                <w:top w:val="none" w:sz="0" w:space="0" w:color="auto"/>
                <w:left w:val="none" w:sz="0" w:space="0" w:color="auto"/>
                <w:bottom w:val="none" w:sz="0" w:space="0" w:color="auto"/>
                <w:right w:val="none" w:sz="0" w:space="0" w:color="auto"/>
              </w:divBdr>
              <w:divsChild>
                <w:div w:id="100297780">
                  <w:marLeft w:val="0"/>
                  <w:marRight w:val="0"/>
                  <w:marTop w:val="0"/>
                  <w:marBottom w:val="0"/>
                  <w:divBdr>
                    <w:top w:val="none" w:sz="0" w:space="0" w:color="auto"/>
                    <w:left w:val="none" w:sz="0" w:space="0" w:color="auto"/>
                    <w:bottom w:val="none" w:sz="0" w:space="0" w:color="auto"/>
                    <w:right w:val="none" w:sz="0" w:space="0" w:color="auto"/>
                  </w:divBdr>
                  <w:divsChild>
                    <w:div w:id="732242276">
                      <w:marLeft w:val="0"/>
                      <w:marRight w:val="0"/>
                      <w:marTop w:val="0"/>
                      <w:marBottom w:val="0"/>
                      <w:divBdr>
                        <w:top w:val="none" w:sz="0" w:space="0" w:color="auto"/>
                        <w:left w:val="none" w:sz="0" w:space="0" w:color="auto"/>
                        <w:bottom w:val="none" w:sz="0" w:space="0" w:color="auto"/>
                        <w:right w:val="none" w:sz="0" w:space="0" w:color="auto"/>
                      </w:divBdr>
                      <w:divsChild>
                        <w:div w:id="478034542">
                          <w:marLeft w:val="0"/>
                          <w:marRight w:val="0"/>
                          <w:marTop w:val="0"/>
                          <w:marBottom w:val="0"/>
                          <w:divBdr>
                            <w:top w:val="none" w:sz="0" w:space="0" w:color="auto"/>
                            <w:left w:val="none" w:sz="0" w:space="0" w:color="auto"/>
                            <w:bottom w:val="none" w:sz="0" w:space="0" w:color="auto"/>
                            <w:right w:val="none" w:sz="0" w:space="0" w:color="auto"/>
                          </w:divBdr>
                          <w:divsChild>
                            <w:div w:id="2660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233058">
      <w:bodyDiv w:val="1"/>
      <w:marLeft w:val="0"/>
      <w:marRight w:val="0"/>
      <w:marTop w:val="0"/>
      <w:marBottom w:val="0"/>
      <w:divBdr>
        <w:top w:val="none" w:sz="0" w:space="0" w:color="auto"/>
        <w:left w:val="none" w:sz="0" w:space="0" w:color="auto"/>
        <w:bottom w:val="none" w:sz="0" w:space="0" w:color="auto"/>
        <w:right w:val="none" w:sz="0" w:space="0" w:color="auto"/>
      </w:divBdr>
      <w:divsChild>
        <w:div w:id="1858890004">
          <w:marLeft w:val="0"/>
          <w:marRight w:val="0"/>
          <w:marTop w:val="0"/>
          <w:marBottom w:val="0"/>
          <w:divBdr>
            <w:top w:val="none" w:sz="0" w:space="0" w:color="auto"/>
            <w:left w:val="none" w:sz="0" w:space="0" w:color="auto"/>
            <w:bottom w:val="none" w:sz="0" w:space="0" w:color="auto"/>
            <w:right w:val="none" w:sz="0" w:space="0" w:color="auto"/>
          </w:divBdr>
          <w:divsChild>
            <w:div w:id="856963592">
              <w:marLeft w:val="0"/>
              <w:marRight w:val="0"/>
              <w:marTop w:val="0"/>
              <w:marBottom w:val="0"/>
              <w:divBdr>
                <w:top w:val="none" w:sz="0" w:space="0" w:color="auto"/>
                <w:left w:val="none" w:sz="0" w:space="0" w:color="auto"/>
                <w:bottom w:val="none" w:sz="0" w:space="0" w:color="auto"/>
                <w:right w:val="none" w:sz="0" w:space="0" w:color="auto"/>
              </w:divBdr>
              <w:divsChild>
                <w:div w:id="1430469724">
                  <w:marLeft w:val="0"/>
                  <w:marRight w:val="0"/>
                  <w:marTop w:val="0"/>
                  <w:marBottom w:val="0"/>
                  <w:divBdr>
                    <w:top w:val="none" w:sz="0" w:space="0" w:color="auto"/>
                    <w:left w:val="none" w:sz="0" w:space="0" w:color="auto"/>
                    <w:bottom w:val="none" w:sz="0" w:space="0" w:color="auto"/>
                    <w:right w:val="none" w:sz="0" w:space="0" w:color="auto"/>
                  </w:divBdr>
                  <w:divsChild>
                    <w:div w:id="362899836">
                      <w:marLeft w:val="0"/>
                      <w:marRight w:val="0"/>
                      <w:marTop w:val="0"/>
                      <w:marBottom w:val="0"/>
                      <w:divBdr>
                        <w:top w:val="none" w:sz="0" w:space="0" w:color="auto"/>
                        <w:left w:val="none" w:sz="0" w:space="0" w:color="auto"/>
                        <w:bottom w:val="none" w:sz="0" w:space="0" w:color="auto"/>
                        <w:right w:val="none" w:sz="0" w:space="0" w:color="auto"/>
                      </w:divBdr>
                      <w:divsChild>
                        <w:div w:id="3770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8869">
      <w:bodyDiv w:val="1"/>
      <w:marLeft w:val="0"/>
      <w:marRight w:val="0"/>
      <w:marTop w:val="0"/>
      <w:marBottom w:val="0"/>
      <w:divBdr>
        <w:top w:val="none" w:sz="0" w:space="0" w:color="auto"/>
        <w:left w:val="none" w:sz="0" w:space="0" w:color="auto"/>
        <w:bottom w:val="none" w:sz="0" w:space="0" w:color="auto"/>
        <w:right w:val="none" w:sz="0" w:space="0" w:color="auto"/>
      </w:divBdr>
      <w:divsChild>
        <w:div w:id="506024597">
          <w:marLeft w:val="0"/>
          <w:marRight w:val="0"/>
          <w:marTop w:val="0"/>
          <w:marBottom w:val="0"/>
          <w:divBdr>
            <w:top w:val="none" w:sz="0" w:space="0" w:color="auto"/>
            <w:left w:val="none" w:sz="0" w:space="0" w:color="auto"/>
            <w:bottom w:val="none" w:sz="0" w:space="0" w:color="auto"/>
            <w:right w:val="none" w:sz="0" w:space="0" w:color="auto"/>
          </w:divBdr>
          <w:divsChild>
            <w:div w:id="160700759">
              <w:marLeft w:val="0"/>
              <w:marRight w:val="0"/>
              <w:marTop w:val="0"/>
              <w:marBottom w:val="0"/>
              <w:divBdr>
                <w:top w:val="none" w:sz="0" w:space="0" w:color="auto"/>
                <w:left w:val="none" w:sz="0" w:space="0" w:color="auto"/>
                <w:bottom w:val="none" w:sz="0" w:space="0" w:color="auto"/>
                <w:right w:val="none" w:sz="0" w:space="0" w:color="auto"/>
              </w:divBdr>
              <w:divsChild>
                <w:div w:id="302152593">
                  <w:marLeft w:val="0"/>
                  <w:marRight w:val="0"/>
                  <w:marTop w:val="0"/>
                  <w:marBottom w:val="0"/>
                  <w:divBdr>
                    <w:top w:val="none" w:sz="0" w:space="0" w:color="auto"/>
                    <w:left w:val="none" w:sz="0" w:space="0" w:color="auto"/>
                    <w:bottom w:val="none" w:sz="0" w:space="0" w:color="auto"/>
                    <w:right w:val="none" w:sz="0" w:space="0" w:color="auto"/>
                  </w:divBdr>
                  <w:divsChild>
                    <w:div w:id="181013385">
                      <w:marLeft w:val="0"/>
                      <w:marRight w:val="0"/>
                      <w:marTop w:val="0"/>
                      <w:marBottom w:val="0"/>
                      <w:divBdr>
                        <w:top w:val="none" w:sz="0" w:space="0" w:color="auto"/>
                        <w:left w:val="none" w:sz="0" w:space="0" w:color="auto"/>
                        <w:bottom w:val="none" w:sz="0" w:space="0" w:color="auto"/>
                        <w:right w:val="none" w:sz="0" w:space="0" w:color="auto"/>
                      </w:divBdr>
                      <w:divsChild>
                        <w:div w:id="6130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62667">
      <w:bodyDiv w:val="1"/>
      <w:marLeft w:val="0"/>
      <w:marRight w:val="0"/>
      <w:marTop w:val="0"/>
      <w:marBottom w:val="0"/>
      <w:divBdr>
        <w:top w:val="none" w:sz="0" w:space="0" w:color="auto"/>
        <w:left w:val="none" w:sz="0" w:space="0" w:color="auto"/>
        <w:bottom w:val="none" w:sz="0" w:space="0" w:color="auto"/>
        <w:right w:val="none" w:sz="0" w:space="0" w:color="auto"/>
      </w:divBdr>
      <w:divsChild>
        <w:div w:id="72242784">
          <w:marLeft w:val="274"/>
          <w:marRight w:val="0"/>
          <w:marTop w:val="58"/>
          <w:marBottom w:val="0"/>
          <w:divBdr>
            <w:top w:val="none" w:sz="0" w:space="0" w:color="auto"/>
            <w:left w:val="none" w:sz="0" w:space="0" w:color="auto"/>
            <w:bottom w:val="none" w:sz="0" w:space="0" w:color="auto"/>
            <w:right w:val="none" w:sz="0" w:space="0" w:color="auto"/>
          </w:divBdr>
        </w:div>
        <w:div w:id="384182480">
          <w:marLeft w:val="274"/>
          <w:marRight w:val="0"/>
          <w:marTop w:val="58"/>
          <w:marBottom w:val="0"/>
          <w:divBdr>
            <w:top w:val="none" w:sz="0" w:space="0" w:color="auto"/>
            <w:left w:val="none" w:sz="0" w:space="0" w:color="auto"/>
            <w:bottom w:val="none" w:sz="0" w:space="0" w:color="auto"/>
            <w:right w:val="none" w:sz="0" w:space="0" w:color="auto"/>
          </w:divBdr>
        </w:div>
        <w:div w:id="453642556">
          <w:marLeft w:val="274"/>
          <w:marRight w:val="0"/>
          <w:marTop w:val="58"/>
          <w:marBottom w:val="0"/>
          <w:divBdr>
            <w:top w:val="none" w:sz="0" w:space="0" w:color="auto"/>
            <w:left w:val="none" w:sz="0" w:space="0" w:color="auto"/>
            <w:bottom w:val="none" w:sz="0" w:space="0" w:color="auto"/>
            <w:right w:val="none" w:sz="0" w:space="0" w:color="auto"/>
          </w:divBdr>
        </w:div>
        <w:div w:id="1128281517">
          <w:marLeft w:val="274"/>
          <w:marRight w:val="0"/>
          <w:marTop w:val="58"/>
          <w:marBottom w:val="0"/>
          <w:divBdr>
            <w:top w:val="none" w:sz="0" w:space="0" w:color="auto"/>
            <w:left w:val="none" w:sz="0" w:space="0" w:color="auto"/>
            <w:bottom w:val="none" w:sz="0" w:space="0" w:color="auto"/>
            <w:right w:val="none" w:sz="0" w:space="0" w:color="auto"/>
          </w:divBdr>
        </w:div>
        <w:div w:id="1185829848">
          <w:marLeft w:val="274"/>
          <w:marRight w:val="0"/>
          <w:marTop w:val="58"/>
          <w:marBottom w:val="0"/>
          <w:divBdr>
            <w:top w:val="none" w:sz="0" w:space="0" w:color="auto"/>
            <w:left w:val="none" w:sz="0" w:space="0" w:color="auto"/>
            <w:bottom w:val="none" w:sz="0" w:space="0" w:color="auto"/>
            <w:right w:val="none" w:sz="0" w:space="0" w:color="auto"/>
          </w:divBdr>
        </w:div>
        <w:div w:id="1820725717">
          <w:marLeft w:val="274"/>
          <w:marRight w:val="0"/>
          <w:marTop w:val="58"/>
          <w:marBottom w:val="0"/>
          <w:divBdr>
            <w:top w:val="none" w:sz="0" w:space="0" w:color="auto"/>
            <w:left w:val="none" w:sz="0" w:space="0" w:color="auto"/>
            <w:bottom w:val="none" w:sz="0" w:space="0" w:color="auto"/>
            <w:right w:val="none" w:sz="0" w:space="0" w:color="auto"/>
          </w:divBdr>
        </w:div>
        <w:div w:id="1970864742">
          <w:marLeft w:val="274"/>
          <w:marRight w:val="0"/>
          <w:marTop w:val="58"/>
          <w:marBottom w:val="0"/>
          <w:divBdr>
            <w:top w:val="none" w:sz="0" w:space="0" w:color="auto"/>
            <w:left w:val="none" w:sz="0" w:space="0" w:color="auto"/>
            <w:bottom w:val="none" w:sz="0" w:space="0" w:color="auto"/>
            <w:right w:val="none" w:sz="0" w:space="0" w:color="auto"/>
          </w:divBdr>
        </w:div>
      </w:divsChild>
    </w:div>
    <w:div w:id="1302418533">
      <w:bodyDiv w:val="1"/>
      <w:marLeft w:val="0"/>
      <w:marRight w:val="0"/>
      <w:marTop w:val="0"/>
      <w:marBottom w:val="0"/>
      <w:divBdr>
        <w:top w:val="none" w:sz="0" w:space="0" w:color="auto"/>
        <w:left w:val="none" w:sz="0" w:space="0" w:color="auto"/>
        <w:bottom w:val="none" w:sz="0" w:space="0" w:color="auto"/>
        <w:right w:val="none" w:sz="0" w:space="0" w:color="auto"/>
      </w:divBdr>
      <w:divsChild>
        <w:div w:id="1198011975">
          <w:marLeft w:val="0"/>
          <w:marRight w:val="0"/>
          <w:marTop w:val="0"/>
          <w:marBottom w:val="0"/>
          <w:divBdr>
            <w:top w:val="none" w:sz="0" w:space="0" w:color="auto"/>
            <w:left w:val="none" w:sz="0" w:space="0" w:color="auto"/>
            <w:bottom w:val="none" w:sz="0" w:space="0" w:color="auto"/>
            <w:right w:val="none" w:sz="0" w:space="0" w:color="auto"/>
          </w:divBdr>
          <w:divsChild>
            <w:div w:id="795753728">
              <w:marLeft w:val="0"/>
              <w:marRight w:val="0"/>
              <w:marTop w:val="0"/>
              <w:marBottom w:val="0"/>
              <w:divBdr>
                <w:top w:val="none" w:sz="0" w:space="0" w:color="auto"/>
                <w:left w:val="none" w:sz="0" w:space="0" w:color="auto"/>
                <w:bottom w:val="none" w:sz="0" w:space="0" w:color="auto"/>
                <w:right w:val="none" w:sz="0" w:space="0" w:color="auto"/>
              </w:divBdr>
              <w:divsChild>
                <w:div w:id="1931893154">
                  <w:marLeft w:val="0"/>
                  <w:marRight w:val="0"/>
                  <w:marTop w:val="0"/>
                  <w:marBottom w:val="0"/>
                  <w:divBdr>
                    <w:top w:val="none" w:sz="0" w:space="0" w:color="auto"/>
                    <w:left w:val="none" w:sz="0" w:space="0" w:color="auto"/>
                    <w:bottom w:val="none" w:sz="0" w:space="0" w:color="auto"/>
                    <w:right w:val="none" w:sz="0" w:space="0" w:color="auto"/>
                  </w:divBdr>
                  <w:divsChild>
                    <w:div w:id="1676882450">
                      <w:marLeft w:val="0"/>
                      <w:marRight w:val="0"/>
                      <w:marTop w:val="0"/>
                      <w:marBottom w:val="0"/>
                      <w:divBdr>
                        <w:top w:val="none" w:sz="0" w:space="0" w:color="auto"/>
                        <w:left w:val="none" w:sz="0" w:space="0" w:color="auto"/>
                        <w:bottom w:val="none" w:sz="0" w:space="0" w:color="auto"/>
                        <w:right w:val="none" w:sz="0" w:space="0" w:color="auto"/>
                      </w:divBdr>
                      <w:divsChild>
                        <w:div w:id="10385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9987">
      <w:bodyDiv w:val="1"/>
      <w:marLeft w:val="0"/>
      <w:marRight w:val="0"/>
      <w:marTop w:val="0"/>
      <w:marBottom w:val="0"/>
      <w:divBdr>
        <w:top w:val="none" w:sz="0" w:space="0" w:color="auto"/>
        <w:left w:val="none" w:sz="0" w:space="0" w:color="auto"/>
        <w:bottom w:val="none" w:sz="0" w:space="0" w:color="auto"/>
        <w:right w:val="none" w:sz="0" w:space="0" w:color="auto"/>
      </w:divBdr>
    </w:div>
    <w:div w:id="1390809678">
      <w:bodyDiv w:val="1"/>
      <w:marLeft w:val="0"/>
      <w:marRight w:val="0"/>
      <w:marTop w:val="0"/>
      <w:marBottom w:val="0"/>
      <w:divBdr>
        <w:top w:val="none" w:sz="0" w:space="0" w:color="auto"/>
        <w:left w:val="none" w:sz="0" w:space="0" w:color="auto"/>
        <w:bottom w:val="none" w:sz="0" w:space="0" w:color="auto"/>
        <w:right w:val="none" w:sz="0" w:space="0" w:color="auto"/>
      </w:divBdr>
      <w:divsChild>
        <w:div w:id="870337527">
          <w:marLeft w:val="446"/>
          <w:marRight w:val="0"/>
          <w:marTop w:val="58"/>
          <w:marBottom w:val="0"/>
          <w:divBdr>
            <w:top w:val="none" w:sz="0" w:space="0" w:color="auto"/>
            <w:left w:val="none" w:sz="0" w:space="0" w:color="auto"/>
            <w:bottom w:val="none" w:sz="0" w:space="0" w:color="auto"/>
            <w:right w:val="none" w:sz="0" w:space="0" w:color="auto"/>
          </w:divBdr>
        </w:div>
        <w:div w:id="1926842615">
          <w:marLeft w:val="446"/>
          <w:marRight w:val="0"/>
          <w:marTop w:val="58"/>
          <w:marBottom w:val="0"/>
          <w:divBdr>
            <w:top w:val="none" w:sz="0" w:space="0" w:color="auto"/>
            <w:left w:val="none" w:sz="0" w:space="0" w:color="auto"/>
            <w:bottom w:val="none" w:sz="0" w:space="0" w:color="auto"/>
            <w:right w:val="none" w:sz="0" w:space="0" w:color="auto"/>
          </w:divBdr>
        </w:div>
      </w:divsChild>
    </w:div>
    <w:div w:id="1460104732">
      <w:bodyDiv w:val="1"/>
      <w:marLeft w:val="0"/>
      <w:marRight w:val="0"/>
      <w:marTop w:val="0"/>
      <w:marBottom w:val="0"/>
      <w:divBdr>
        <w:top w:val="none" w:sz="0" w:space="0" w:color="auto"/>
        <w:left w:val="none" w:sz="0" w:space="0" w:color="auto"/>
        <w:bottom w:val="none" w:sz="0" w:space="0" w:color="auto"/>
        <w:right w:val="none" w:sz="0" w:space="0" w:color="auto"/>
      </w:divBdr>
    </w:div>
    <w:div w:id="1485777752">
      <w:bodyDiv w:val="1"/>
      <w:marLeft w:val="0"/>
      <w:marRight w:val="0"/>
      <w:marTop w:val="0"/>
      <w:marBottom w:val="0"/>
      <w:divBdr>
        <w:top w:val="none" w:sz="0" w:space="0" w:color="auto"/>
        <w:left w:val="none" w:sz="0" w:space="0" w:color="auto"/>
        <w:bottom w:val="none" w:sz="0" w:space="0" w:color="auto"/>
        <w:right w:val="none" w:sz="0" w:space="0" w:color="auto"/>
      </w:divBdr>
      <w:divsChild>
        <w:div w:id="253898140">
          <w:marLeft w:val="0"/>
          <w:marRight w:val="0"/>
          <w:marTop w:val="0"/>
          <w:marBottom w:val="0"/>
          <w:divBdr>
            <w:top w:val="none" w:sz="0" w:space="0" w:color="auto"/>
            <w:left w:val="none" w:sz="0" w:space="0" w:color="auto"/>
            <w:bottom w:val="none" w:sz="0" w:space="0" w:color="auto"/>
            <w:right w:val="none" w:sz="0" w:space="0" w:color="auto"/>
          </w:divBdr>
          <w:divsChild>
            <w:div w:id="234050633">
              <w:marLeft w:val="0"/>
              <w:marRight w:val="0"/>
              <w:marTop w:val="0"/>
              <w:marBottom w:val="0"/>
              <w:divBdr>
                <w:top w:val="none" w:sz="0" w:space="0" w:color="auto"/>
                <w:left w:val="none" w:sz="0" w:space="0" w:color="auto"/>
                <w:bottom w:val="none" w:sz="0" w:space="0" w:color="auto"/>
                <w:right w:val="none" w:sz="0" w:space="0" w:color="auto"/>
              </w:divBdr>
              <w:divsChild>
                <w:div w:id="1354304743">
                  <w:marLeft w:val="0"/>
                  <w:marRight w:val="0"/>
                  <w:marTop w:val="0"/>
                  <w:marBottom w:val="0"/>
                  <w:divBdr>
                    <w:top w:val="none" w:sz="0" w:space="0" w:color="auto"/>
                    <w:left w:val="none" w:sz="0" w:space="0" w:color="auto"/>
                    <w:bottom w:val="none" w:sz="0" w:space="0" w:color="auto"/>
                    <w:right w:val="none" w:sz="0" w:space="0" w:color="auto"/>
                  </w:divBdr>
                  <w:divsChild>
                    <w:div w:id="2073191146">
                      <w:marLeft w:val="0"/>
                      <w:marRight w:val="0"/>
                      <w:marTop w:val="0"/>
                      <w:marBottom w:val="0"/>
                      <w:divBdr>
                        <w:top w:val="none" w:sz="0" w:space="0" w:color="auto"/>
                        <w:left w:val="none" w:sz="0" w:space="0" w:color="auto"/>
                        <w:bottom w:val="none" w:sz="0" w:space="0" w:color="auto"/>
                        <w:right w:val="none" w:sz="0" w:space="0" w:color="auto"/>
                      </w:divBdr>
                      <w:divsChild>
                        <w:div w:id="592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2310">
      <w:bodyDiv w:val="1"/>
      <w:marLeft w:val="0"/>
      <w:marRight w:val="0"/>
      <w:marTop w:val="0"/>
      <w:marBottom w:val="0"/>
      <w:divBdr>
        <w:top w:val="none" w:sz="0" w:space="0" w:color="auto"/>
        <w:left w:val="none" w:sz="0" w:space="0" w:color="auto"/>
        <w:bottom w:val="none" w:sz="0" w:space="0" w:color="auto"/>
        <w:right w:val="none" w:sz="0" w:space="0" w:color="auto"/>
      </w:divBdr>
    </w:div>
    <w:div w:id="1601330274">
      <w:bodyDiv w:val="1"/>
      <w:marLeft w:val="0"/>
      <w:marRight w:val="0"/>
      <w:marTop w:val="0"/>
      <w:marBottom w:val="0"/>
      <w:divBdr>
        <w:top w:val="none" w:sz="0" w:space="0" w:color="auto"/>
        <w:left w:val="none" w:sz="0" w:space="0" w:color="auto"/>
        <w:bottom w:val="none" w:sz="0" w:space="0" w:color="auto"/>
        <w:right w:val="none" w:sz="0" w:space="0" w:color="auto"/>
      </w:divBdr>
      <w:divsChild>
        <w:div w:id="223413384">
          <w:marLeft w:val="0"/>
          <w:marRight w:val="0"/>
          <w:marTop w:val="0"/>
          <w:marBottom w:val="0"/>
          <w:divBdr>
            <w:top w:val="none" w:sz="0" w:space="0" w:color="auto"/>
            <w:left w:val="none" w:sz="0" w:space="0" w:color="auto"/>
            <w:bottom w:val="none" w:sz="0" w:space="0" w:color="auto"/>
            <w:right w:val="none" w:sz="0" w:space="0" w:color="auto"/>
          </w:divBdr>
          <w:divsChild>
            <w:div w:id="1819607711">
              <w:marLeft w:val="0"/>
              <w:marRight w:val="0"/>
              <w:marTop w:val="0"/>
              <w:marBottom w:val="0"/>
              <w:divBdr>
                <w:top w:val="none" w:sz="0" w:space="0" w:color="auto"/>
                <w:left w:val="none" w:sz="0" w:space="0" w:color="auto"/>
                <w:bottom w:val="none" w:sz="0" w:space="0" w:color="auto"/>
                <w:right w:val="none" w:sz="0" w:space="0" w:color="auto"/>
              </w:divBdr>
              <w:divsChild>
                <w:div w:id="28990720">
                  <w:marLeft w:val="0"/>
                  <w:marRight w:val="0"/>
                  <w:marTop w:val="0"/>
                  <w:marBottom w:val="0"/>
                  <w:divBdr>
                    <w:top w:val="none" w:sz="0" w:space="0" w:color="auto"/>
                    <w:left w:val="none" w:sz="0" w:space="0" w:color="auto"/>
                    <w:bottom w:val="none" w:sz="0" w:space="0" w:color="auto"/>
                    <w:right w:val="none" w:sz="0" w:space="0" w:color="auto"/>
                  </w:divBdr>
                  <w:divsChild>
                    <w:div w:id="300112579">
                      <w:marLeft w:val="0"/>
                      <w:marRight w:val="0"/>
                      <w:marTop w:val="0"/>
                      <w:marBottom w:val="0"/>
                      <w:divBdr>
                        <w:top w:val="none" w:sz="0" w:space="0" w:color="auto"/>
                        <w:left w:val="none" w:sz="0" w:space="0" w:color="auto"/>
                        <w:bottom w:val="none" w:sz="0" w:space="0" w:color="auto"/>
                        <w:right w:val="none" w:sz="0" w:space="0" w:color="auto"/>
                      </w:divBdr>
                      <w:divsChild>
                        <w:div w:id="673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46721">
      <w:bodyDiv w:val="1"/>
      <w:marLeft w:val="0"/>
      <w:marRight w:val="0"/>
      <w:marTop w:val="0"/>
      <w:marBottom w:val="0"/>
      <w:divBdr>
        <w:top w:val="none" w:sz="0" w:space="0" w:color="auto"/>
        <w:left w:val="none" w:sz="0" w:space="0" w:color="auto"/>
        <w:bottom w:val="none" w:sz="0" w:space="0" w:color="auto"/>
        <w:right w:val="none" w:sz="0" w:space="0" w:color="auto"/>
      </w:divBdr>
    </w:div>
    <w:div w:id="1678993267">
      <w:bodyDiv w:val="1"/>
      <w:marLeft w:val="0"/>
      <w:marRight w:val="0"/>
      <w:marTop w:val="0"/>
      <w:marBottom w:val="0"/>
      <w:divBdr>
        <w:top w:val="none" w:sz="0" w:space="0" w:color="auto"/>
        <w:left w:val="none" w:sz="0" w:space="0" w:color="auto"/>
        <w:bottom w:val="none" w:sz="0" w:space="0" w:color="auto"/>
        <w:right w:val="none" w:sz="0" w:space="0" w:color="auto"/>
      </w:divBdr>
      <w:divsChild>
        <w:div w:id="933320336">
          <w:marLeft w:val="0"/>
          <w:marRight w:val="0"/>
          <w:marTop w:val="0"/>
          <w:marBottom w:val="0"/>
          <w:divBdr>
            <w:top w:val="none" w:sz="0" w:space="0" w:color="auto"/>
            <w:left w:val="none" w:sz="0" w:space="0" w:color="auto"/>
            <w:bottom w:val="none" w:sz="0" w:space="0" w:color="auto"/>
            <w:right w:val="none" w:sz="0" w:space="0" w:color="auto"/>
          </w:divBdr>
          <w:divsChild>
            <w:div w:id="1045569389">
              <w:marLeft w:val="0"/>
              <w:marRight w:val="0"/>
              <w:marTop w:val="0"/>
              <w:marBottom w:val="0"/>
              <w:divBdr>
                <w:top w:val="none" w:sz="0" w:space="0" w:color="auto"/>
                <w:left w:val="none" w:sz="0" w:space="0" w:color="auto"/>
                <w:bottom w:val="none" w:sz="0" w:space="0" w:color="auto"/>
                <w:right w:val="none" w:sz="0" w:space="0" w:color="auto"/>
              </w:divBdr>
              <w:divsChild>
                <w:div w:id="258610746">
                  <w:marLeft w:val="0"/>
                  <w:marRight w:val="0"/>
                  <w:marTop w:val="0"/>
                  <w:marBottom w:val="0"/>
                  <w:divBdr>
                    <w:top w:val="none" w:sz="0" w:space="0" w:color="auto"/>
                    <w:left w:val="none" w:sz="0" w:space="0" w:color="auto"/>
                    <w:bottom w:val="none" w:sz="0" w:space="0" w:color="auto"/>
                    <w:right w:val="none" w:sz="0" w:space="0" w:color="auto"/>
                  </w:divBdr>
                  <w:divsChild>
                    <w:div w:id="720402524">
                      <w:marLeft w:val="0"/>
                      <w:marRight w:val="0"/>
                      <w:marTop w:val="0"/>
                      <w:marBottom w:val="0"/>
                      <w:divBdr>
                        <w:top w:val="none" w:sz="0" w:space="0" w:color="auto"/>
                        <w:left w:val="none" w:sz="0" w:space="0" w:color="auto"/>
                        <w:bottom w:val="none" w:sz="0" w:space="0" w:color="auto"/>
                        <w:right w:val="none" w:sz="0" w:space="0" w:color="auto"/>
                      </w:divBdr>
                      <w:divsChild>
                        <w:div w:id="8378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04810">
      <w:bodyDiv w:val="1"/>
      <w:marLeft w:val="0"/>
      <w:marRight w:val="0"/>
      <w:marTop w:val="0"/>
      <w:marBottom w:val="0"/>
      <w:divBdr>
        <w:top w:val="none" w:sz="0" w:space="0" w:color="auto"/>
        <w:left w:val="none" w:sz="0" w:space="0" w:color="auto"/>
        <w:bottom w:val="none" w:sz="0" w:space="0" w:color="auto"/>
        <w:right w:val="none" w:sz="0" w:space="0" w:color="auto"/>
      </w:divBdr>
      <w:divsChild>
        <w:div w:id="797726917">
          <w:marLeft w:val="274"/>
          <w:marRight w:val="0"/>
          <w:marTop w:val="53"/>
          <w:marBottom w:val="0"/>
          <w:divBdr>
            <w:top w:val="none" w:sz="0" w:space="0" w:color="auto"/>
            <w:left w:val="none" w:sz="0" w:space="0" w:color="auto"/>
            <w:bottom w:val="none" w:sz="0" w:space="0" w:color="auto"/>
            <w:right w:val="none" w:sz="0" w:space="0" w:color="auto"/>
          </w:divBdr>
        </w:div>
        <w:div w:id="1202207007">
          <w:marLeft w:val="274"/>
          <w:marRight w:val="0"/>
          <w:marTop w:val="53"/>
          <w:marBottom w:val="0"/>
          <w:divBdr>
            <w:top w:val="none" w:sz="0" w:space="0" w:color="auto"/>
            <w:left w:val="none" w:sz="0" w:space="0" w:color="auto"/>
            <w:bottom w:val="none" w:sz="0" w:space="0" w:color="auto"/>
            <w:right w:val="none" w:sz="0" w:space="0" w:color="auto"/>
          </w:divBdr>
        </w:div>
        <w:div w:id="1832866442">
          <w:marLeft w:val="274"/>
          <w:marRight w:val="0"/>
          <w:marTop w:val="53"/>
          <w:marBottom w:val="0"/>
          <w:divBdr>
            <w:top w:val="none" w:sz="0" w:space="0" w:color="auto"/>
            <w:left w:val="none" w:sz="0" w:space="0" w:color="auto"/>
            <w:bottom w:val="none" w:sz="0" w:space="0" w:color="auto"/>
            <w:right w:val="none" w:sz="0" w:space="0" w:color="auto"/>
          </w:divBdr>
        </w:div>
        <w:div w:id="2097171804">
          <w:marLeft w:val="274"/>
          <w:marRight w:val="0"/>
          <w:marTop w:val="53"/>
          <w:marBottom w:val="0"/>
          <w:divBdr>
            <w:top w:val="none" w:sz="0" w:space="0" w:color="auto"/>
            <w:left w:val="none" w:sz="0" w:space="0" w:color="auto"/>
            <w:bottom w:val="none" w:sz="0" w:space="0" w:color="auto"/>
            <w:right w:val="none" w:sz="0" w:space="0" w:color="auto"/>
          </w:divBdr>
        </w:div>
      </w:divsChild>
    </w:div>
    <w:div w:id="1755469643">
      <w:bodyDiv w:val="1"/>
      <w:marLeft w:val="0"/>
      <w:marRight w:val="0"/>
      <w:marTop w:val="0"/>
      <w:marBottom w:val="0"/>
      <w:divBdr>
        <w:top w:val="none" w:sz="0" w:space="0" w:color="auto"/>
        <w:left w:val="none" w:sz="0" w:space="0" w:color="auto"/>
        <w:bottom w:val="none" w:sz="0" w:space="0" w:color="auto"/>
        <w:right w:val="none" w:sz="0" w:space="0" w:color="auto"/>
      </w:divBdr>
      <w:divsChild>
        <w:div w:id="1620069027">
          <w:marLeft w:val="0"/>
          <w:marRight w:val="0"/>
          <w:marTop w:val="0"/>
          <w:marBottom w:val="0"/>
          <w:divBdr>
            <w:top w:val="none" w:sz="0" w:space="0" w:color="auto"/>
            <w:left w:val="none" w:sz="0" w:space="0" w:color="auto"/>
            <w:bottom w:val="none" w:sz="0" w:space="0" w:color="auto"/>
            <w:right w:val="none" w:sz="0" w:space="0" w:color="auto"/>
          </w:divBdr>
          <w:divsChild>
            <w:div w:id="1762989207">
              <w:marLeft w:val="0"/>
              <w:marRight w:val="0"/>
              <w:marTop w:val="0"/>
              <w:marBottom w:val="0"/>
              <w:divBdr>
                <w:top w:val="none" w:sz="0" w:space="0" w:color="auto"/>
                <w:left w:val="none" w:sz="0" w:space="0" w:color="auto"/>
                <w:bottom w:val="none" w:sz="0" w:space="0" w:color="auto"/>
                <w:right w:val="none" w:sz="0" w:space="0" w:color="auto"/>
              </w:divBdr>
              <w:divsChild>
                <w:div w:id="1122112246">
                  <w:marLeft w:val="0"/>
                  <w:marRight w:val="0"/>
                  <w:marTop w:val="0"/>
                  <w:marBottom w:val="0"/>
                  <w:divBdr>
                    <w:top w:val="none" w:sz="0" w:space="0" w:color="auto"/>
                    <w:left w:val="none" w:sz="0" w:space="0" w:color="auto"/>
                    <w:bottom w:val="none" w:sz="0" w:space="0" w:color="auto"/>
                    <w:right w:val="none" w:sz="0" w:space="0" w:color="auto"/>
                  </w:divBdr>
                  <w:divsChild>
                    <w:div w:id="222182206">
                      <w:marLeft w:val="0"/>
                      <w:marRight w:val="0"/>
                      <w:marTop w:val="0"/>
                      <w:marBottom w:val="0"/>
                      <w:divBdr>
                        <w:top w:val="none" w:sz="0" w:space="0" w:color="auto"/>
                        <w:left w:val="none" w:sz="0" w:space="0" w:color="auto"/>
                        <w:bottom w:val="none" w:sz="0" w:space="0" w:color="auto"/>
                        <w:right w:val="none" w:sz="0" w:space="0" w:color="auto"/>
                      </w:divBdr>
                      <w:divsChild>
                        <w:div w:id="417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670">
      <w:bodyDiv w:val="1"/>
      <w:marLeft w:val="0"/>
      <w:marRight w:val="0"/>
      <w:marTop w:val="0"/>
      <w:marBottom w:val="0"/>
      <w:divBdr>
        <w:top w:val="none" w:sz="0" w:space="0" w:color="auto"/>
        <w:left w:val="none" w:sz="0" w:space="0" w:color="auto"/>
        <w:bottom w:val="none" w:sz="0" w:space="0" w:color="auto"/>
        <w:right w:val="none" w:sz="0" w:space="0" w:color="auto"/>
      </w:divBdr>
    </w:div>
    <w:div w:id="1898121561">
      <w:bodyDiv w:val="1"/>
      <w:marLeft w:val="0"/>
      <w:marRight w:val="0"/>
      <w:marTop w:val="0"/>
      <w:marBottom w:val="0"/>
      <w:divBdr>
        <w:top w:val="none" w:sz="0" w:space="0" w:color="auto"/>
        <w:left w:val="none" w:sz="0" w:space="0" w:color="auto"/>
        <w:bottom w:val="none" w:sz="0" w:space="0" w:color="auto"/>
        <w:right w:val="none" w:sz="0" w:space="0" w:color="auto"/>
      </w:divBdr>
      <w:divsChild>
        <w:div w:id="1908412407">
          <w:marLeft w:val="0"/>
          <w:marRight w:val="0"/>
          <w:marTop w:val="0"/>
          <w:marBottom w:val="0"/>
          <w:divBdr>
            <w:top w:val="none" w:sz="0" w:space="0" w:color="auto"/>
            <w:left w:val="none" w:sz="0" w:space="0" w:color="auto"/>
            <w:bottom w:val="none" w:sz="0" w:space="0" w:color="auto"/>
            <w:right w:val="none" w:sz="0" w:space="0" w:color="auto"/>
          </w:divBdr>
          <w:divsChild>
            <w:div w:id="1958289310">
              <w:marLeft w:val="0"/>
              <w:marRight w:val="0"/>
              <w:marTop w:val="0"/>
              <w:marBottom w:val="0"/>
              <w:divBdr>
                <w:top w:val="none" w:sz="0" w:space="0" w:color="auto"/>
                <w:left w:val="none" w:sz="0" w:space="0" w:color="auto"/>
                <w:bottom w:val="none" w:sz="0" w:space="0" w:color="auto"/>
                <w:right w:val="none" w:sz="0" w:space="0" w:color="auto"/>
              </w:divBdr>
              <w:divsChild>
                <w:div w:id="84226421">
                  <w:marLeft w:val="0"/>
                  <w:marRight w:val="0"/>
                  <w:marTop w:val="0"/>
                  <w:marBottom w:val="0"/>
                  <w:divBdr>
                    <w:top w:val="none" w:sz="0" w:space="0" w:color="auto"/>
                    <w:left w:val="none" w:sz="0" w:space="0" w:color="auto"/>
                    <w:bottom w:val="none" w:sz="0" w:space="0" w:color="auto"/>
                    <w:right w:val="none" w:sz="0" w:space="0" w:color="auto"/>
                  </w:divBdr>
                  <w:divsChild>
                    <w:div w:id="1702627495">
                      <w:marLeft w:val="0"/>
                      <w:marRight w:val="0"/>
                      <w:marTop w:val="0"/>
                      <w:marBottom w:val="0"/>
                      <w:divBdr>
                        <w:top w:val="none" w:sz="0" w:space="0" w:color="auto"/>
                        <w:left w:val="none" w:sz="0" w:space="0" w:color="auto"/>
                        <w:bottom w:val="none" w:sz="0" w:space="0" w:color="auto"/>
                        <w:right w:val="none" w:sz="0" w:space="0" w:color="auto"/>
                      </w:divBdr>
                      <w:divsChild>
                        <w:div w:id="2062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99282">
      <w:bodyDiv w:val="1"/>
      <w:marLeft w:val="0"/>
      <w:marRight w:val="0"/>
      <w:marTop w:val="0"/>
      <w:marBottom w:val="0"/>
      <w:divBdr>
        <w:top w:val="none" w:sz="0" w:space="0" w:color="auto"/>
        <w:left w:val="none" w:sz="0" w:space="0" w:color="auto"/>
        <w:bottom w:val="none" w:sz="0" w:space="0" w:color="auto"/>
        <w:right w:val="none" w:sz="0" w:space="0" w:color="auto"/>
      </w:divBdr>
    </w:div>
    <w:div w:id="1910925120">
      <w:bodyDiv w:val="1"/>
      <w:marLeft w:val="0"/>
      <w:marRight w:val="0"/>
      <w:marTop w:val="0"/>
      <w:marBottom w:val="0"/>
      <w:divBdr>
        <w:top w:val="none" w:sz="0" w:space="0" w:color="auto"/>
        <w:left w:val="none" w:sz="0" w:space="0" w:color="auto"/>
        <w:bottom w:val="none" w:sz="0" w:space="0" w:color="auto"/>
        <w:right w:val="none" w:sz="0" w:space="0" w:color="auto"/>
      </w:divBdr>
    </w:div>
    <w:div w:id="1968195348">
      <w:bodyDiv w:val="1"/>
      <w:marLeft w:val="0"/>
      <w:marRight w:val="0"/>
      <w:marTop w:val="0"/>
      <w:marBottom w:val="0"/>
      <w:divBdr>
        <w:top w:val="none" w:sz="0" w:space="0" w:color="auto"/>
        <w:left w:val="none" w:sz="0" w:space="0" w:color="auto"/>
        <w:bottom w:val="none" w:sz="0" w:space="0" w:color="auto"/>
        <w:right w:val="none" w:sz="0" w:space="0" w:color="auto"/>
      </w:divBdr>
    </w:div>
    <w:div w:id="1980921129">
      <w:bodyDiv w:val="1"/>
      <w:marLeft w:val="0"/>
      <w:marRight w:val="0"/>
      <w:marTop w:val="0"/>
      <w:marBottom w:val="0"/>
      <w:divBdr>
        <w:top w:val="none" w:sz="0" w:space="0" w:color="auto"/>
        <w:left w:val="none" w:sz="0" w:space="0" w:color="auto"/>
        <w:bottom w:val="none" w:sz="0" w:space="0" w:color="auto"/>
        <w:right w:val="none" w:sz="0" w:space="0" w:color="auto"/>
      </w:divBdr>
      <w:divsChild>
        <w:div w:id="196435594">
          <w:marLeft w:val="0"/>
          <w:marRight w:val="0"/>
          <w:marTop w:val="0"/>
          <w:marBottom w:val="0"/>
          <w:divBdr>
            <w:top w:val="none" w:sz="0" w:space="0" w:color="auto"/>
            <w:left w:val="none" w:sz="0" w:space="0" w:color="auto"/>
            <w:bottom w:val="none" w:sz="0" w:space="0" w:color="auto"/>
            <w:right w:val="none" w:sz="0" w:space="0" w:color="auto"/>
          </w:divBdr>
          <w:divsChild>
            <w:div w:id="904292553">
              <w:marLeft w:val="0"/>
              <w:marRight w:val="0"/>
              <w:marTop w:val="0"/>
              <w:marBottom w:val="0"/>
              <w:divBdr>
                <w:top w:val="none" w:sz="0" w:space="0" w:color="auto"/>
                <w:left w:val="none" w:sz="0" w:space="0" w:color="auto"/>
                <w:bottom w:val="none" w:sz="0" w:space="0" w:color="auto"/>
                <w:right w:val="none" w:sz="0" w:space="0" w:color="auto"/>
              </w:divBdr>
              <w:divsChild>
                <w:div w:id="1955670564">
                  <w:marLeft w:val="0"/>
                  <w:marRight w:val="0"/>
                  <w:marTop w:val="0"/>
                  <w:marBottom w:val="0"/>
                  <w:divBdr>
                    <w:top w:val="none" w:sz="0" w:space="0" w:color="auto"/>
                    <w:left w:val="none" w:sz="0" w:space="0" w:color="auto"/>
                    <w:bottom w:val="none" w:sz="0" w:space="0" w:color="auto"/>
                    <w:right w:val="none" w:sz="0" w:space="0" w:color="auto"/>
                  </w:divBdr>
                  <w:divsChild>
                    <w:div w:id="873157224">
                      <w:marLeft w:val="0"/>
                      <w:marRight w:val="0"/>
                      <w:marTop w:val="0"/>
                      <w:marBottom w:val="0"/>
                      <w:divBdr>
                        <w:top w:val="none" w:sz="0" w:space="0" w:color="auto"/>
                        <w:left w:val="none" w:sz="0" w:space="0" w:color="auto"/>
                        <w:bottom w:val="none" w:sz="0" w:space="0" w:color="auto"/>
                        <w:right w:val="none" w:sz="0" w:space="0" w:color="auto"/>
                      </w:divBdr>
                      <w:divsChild>
                        <w:div w:id="1911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67119">
      <w:bodyDiv w:val="1"/>
      <w:marLeft w:val="0"/>
      <w:marRight w:val="0"/>
      <w:marTop w:val="0"/>
      <w:marBottom w:val="0"/>
      <w:divBdr>
        <w:top w:val="none" w:sz="0" w:space="0" w:color="auto"/>
        <w:left w:val="none" w:sz="0" w:space="0" w:color="auto"/>
        <w:bottom w:val="none" w:sz="0" w:space="0" w:color="auto"/>
        <w:right w:val="none" w:sz="0" w:space="0" w:color="auto"/>
      </w:divBdr>
      <w:divsChild>
        <w:div w:id="797987962">
          <w:marLeft w:val="0"/>
          <w:marRight w:val="0"/>
          <w:marTop w:val="0"/>
          <w:marBottom w:val="0"/>
          <w:divBdr>
            <w:top w:val="none" w:sz="0" w:space="0" w:color="auto"/>
            <w:left w:val="none" w:sz="0" w:space="0" w:color="auto"/>
            <w:bottom w:val="none" w:sz="0" w:space="0" w:color="auto"/>
            <w:right w:val="none" w:sz="0" w:space="0" w:color="auto"/>
          </w:divBdr>
          <w:divsChild>
            <w:div w:id="2002658645">
              <w:marLeft w:val="0"/>
              <w:marRight w:val="0"/>
              <w:marTop w:val="0"/>
              <w:marBottom w:val="0"/>
              <w:divBdr>
                <w:top w:val="none" w:sz="0" w:space="0" w:color="auto"/>
                <w:left w:val="none" w:sz="0" w:space="0" w:color="auto"/>
                <w:bottom w:val="none" w:sz="0" w:space="0" w:color="auto"/>
                <w:right w:val="none" w:sz="0" w:space="0" w:color="auto"/>
              </w:divBdr>
              <w:divsChild>
                <w:div w:id="1016466202">
                  <w:marLeft w:val="0"/>
                  <w:marRight w:val="0"/>
                  <w:marTop w:val="0"/>
                  <w:marBottom w:val="0"/>
                  <w:divBdr>
                    <w:top w:val="none" w:sz="0" w:space="0" w:color="auto"/>
                    <w:left w:val="none" w:sz="0" w:space="0" w:color="auto"/>
                    <w:bottom w:val="none" w:sz="0" w:space="0" w:color="auto"/>
                    <w:right w:val="none" w:sz="0" w:space="0" w:color="auto"/>
                  </w:divBdr>
                  <w:divsChild>
                    <w:div w:id="946473449">
                      <w:marLeft w:val="0"/>
                      <w:marRight w:val="0"/>
                      <w:marTop w:val="0"/>
                      <w:marBottom w:val="0"/>
                      <w:divBdr>
                        <w:top w:val="none" w:sz="0" w:space="0" w:color="auto"/>
                        <w:left w:val="none" w:sz="0" w:space="0" w:color="auto"/>
                        <w:bottom w:val="none" w:sz="0" w:space="0" w:color="auto"/>
                        <w:right w:val="none" w:sz="0" w:space="0" w:color="auto"/>
                      </w:divBdr>
                      <w:divsChild>
                        <w:div w:id="603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0418">
      <w:bodyDiv w:val="1"/>
      <w:marLeft w:val="0"/>
      <w:marRight w:val="0"/>
      <w:marTop w:val="0"/>
      <w:marBottom w:val="0"/>
      <w:divBdr>
        <w:top w:val="none" w:sz="0" w:space="0" w:color="auto"/>
        <w:left w:val="none" w:sz="0" w:space="0" w:color="auto"/>
        <w:bottom w:val="none" w:sz="0" w:space="0" w:color="auto"/>
        <w:right w:val="none" w:sz="0" w:space="0" w:color="auto"/>
      </w:divBdr>
      <w:divsChild>
        <w:div w:id="719475834">
          <w:marLeft w:val="274"/>
          <w:marRight w:val="0"/>
          <w:marTop w:val="48"/>
          <w:marBottom w:val="0"/>
          <w:divBdr>
            <w:top w:val="none" w:sz="0" w:space="0" w:color="auto"/>
            <w:left w:val="none" w:sz="0" w:space="0" w:color="auto"/>
            <w:bottom w:val="none" w:sz="0" w:space="0" w:color="auto"/>
            <w:right w:val="none" w:sz="0" w:space="0" w:color="auto"/>
          </w:divBdr>
        </w:div>
      </w:divsChild>
    </w:div>
    <w:div w:id="2041004767">
      <w:bodyDiv w:val="1"/>
      <w:marLeft w:val="0"/>
      <w:marRight w:val="0"/>
      <w:marTop w:val="0"/>
      <w:marBottom w:val="0"/>
      <w:divBdr>
        <w:top w:val="none" w:sz="0" w:space="0" w:color="auto"/>
        <w:left w:val="none" w:sz="0" w:space="0" w:color="auto"/>
        <w:bottom w:val="none" w:sz="0" w:space="0" w:color="auto"/>
        <w:right w:val="none" w:sz="0" w:space="0" w:color="auto"/>
      </w:divBdr>
    </w:div>
    <w:div w:id="2123500328">
      <w:bodyDiv w:val="1"/>
      <w:marLeft w:val="0"/>
      <w:marRight w:val="0"/>
      <w:marTop w:val="0"/>
      <w:marBottom w:val="0"/>
      <w:divBdr>
        <w:top w:val="none" w:sz="0" w:space="0" w:color="auto"/>
        <w:left w:val="none" w:sz="0" w:space="0" w:color="auto"/>
        <w:bottom w:val="none" w:sz="0" w:space="0" w:color="auto"/>
        <w:right w:val="none" w:sz="0" w:space="0" w:color="auto"/>
      </w:divBdr>
      <w:divsChild>
        <w:div w:id="191307502">
          <w:marLeft w:val="749"/>
          <w:marRight w:val="0"/>
          <w:marTop w:val="53"/>
          <w:marBottom w:val="0"/>
          <w:divBdr>
            <w:top w:val="none" w:sz="0" w:space="0" w:color="auto"/>
            <w:left w:val="none" w:sz="0" w:space="0" w:color="auto"/>
            <w:bottom w:val="none" w:sz="0" w:space="0" w:color="auto"/>
            <w:right w:val="none" w:sz="0" w:space="0" w:color="auto"/>
          </w:divBdr>
        </w:div>
        <w:div w:id="312639076">
          <w:marLeft w:val="749"/>
          <w:marRight w:val="0"/>
          <w:marTop w:val="53"/>
          <w:marBottom w:val="0"/>
          <w:divBdr>
            <w:top w:val="none" w:sz="0" w:space="0" w:color="auto"/>
            <w:left w:val="none" w:sz="0" w:space="0" w:color="auto"/>
            <w:bottom w:val="none" w:sz="0" w:space="0" w:color="auto"/>
            <w:right w:val="none" w:sz="0" w:space="0" w:color="auto"/>
          </w:divBdr>
        </w:div>
        <w:div w:id="1221483173">
          <w:marLeft w:val="749"/>
          <w:marRight w:val="0"/>
          <w:marTop w:val="53"/>
          <w:marBottom w:val="0"/>
          <w:divBdr>
            <w:top w:val="none" w:sz="0" w:space="0" w:color="auto"/>
            <w:left w:val="none" w:sz="0" w:space="0" w:color="auto"/>
            <w:bottom w:val="none" w:sz="0" w:space="0" w:color="auto"/>
            <w:right w:val="none" w:sz="0" w:space="0" w:color="auto"/>
          </w:divBdr>
        </w:div>
        <w:div w:id="1679766307">
          <w:marLeft w:val="749"/>
          <w:marRight w:val="0"/>
          <w:marTop w:val="53"/>
          <w:marBottom w:val="0"/>
          <w:divBdr>
            <w:top w:val="none" w:sz="0" w:space="0" w:color="auto"/>
            <w:left w:val="none" w:sz="0" w:space="0" w:color="auto"/>
            <w:bottom w:val="none" w:sz="0" w:space="0" w:color="auto"/>
            <w:right w:val="none" w:sz="0" w:space="0" w:color="auto"/>
          </w:divBdr>
        </w:div>
      </w:divsChild>
    </w:div>
    <w:div w:id="2123721463">
      <w:bodyDiv w:val="1"/>
      <w:marLeft w:val="0"/>
      <w:marRight w:val="0"/>
      <w:marTop w:val="0"/>
      <w:marBottom w:val="0"/>
      <w:divBdr>
        <w:top w:val="none" w:sz="0" w:space="0" w:color="auto"/>
        <w:left w:val="none" w:sz="0" w:space="0" w:color="auto"/>
        <w:bottom w:val="none" w:sz="0" w:space="0" w:color="auto"/>
        <w:right w:val="none" w:sz="0" w:space="0" w:color="auto"/>
      </w:divBdr>
      <w:divsChild>
        <w:div w:id="1840927523">
          <w:marLeft w:val="0"/>
          <w:marRight w:val="0"/>
          <w:marTop w:val="0"/>
          <w:marBottom w:val="0"/>
          <w:divBdr>
            <w:top w:val="none" w:sz="0" w:space="0" w:color="auto"/>
            <w:left w:val="none" w:sz="0" w:space="0" w:color="auto"/>
            <w:bottom w:val="none" w:sz="0" w:space="0" w:color="auto"/>
            <w:right w:val="none" w:sz="0" w:space="0" w:color="auto"/>
          </w:divBdr>
          <w:divsChild>
            <w:div w:id="604920277">
              <w:marLeft w:val="0"/>
              <w:marRight w:val="0"/>
              <w:marTop w:val="0"/>
              <w:marBottom w:val="0"/>
              <w:divBdr>
                <w:top w:val="none" w:sz="0" w:space="0" w:color="auto"/>
                <w:left w:val="none" w:sz="0" w:space="0" w:color="auto"/>
                <w:bottom w:val="none" w:sz="0" w:space="0" w:color="auto"/>
                <w:right w:val="none" w:sz="0" w:space="0" w:color="auto"/>
              </w:divBdr>
              <w:divsChild>
                <w:div w:id="1909727065">
                  <w:marLeft w:val="0"/>
                  <w:marRight w:val="0"/>
                  <w:marTop w:val="0"/>
                  <w:marBottom w:val="0"/>
                  <w:divBdr>
                    <w:top w:val="none" w:sz="0" w:space="0" w:color="auto"/>
                    <w:left w:val="none" w:sz="0" w:space="0" w:color="auto"/>
                    <w:bottom w:val="none" w:sz="0" w:space="0" w:color="auto"/>
                    <w:right w:val="none" w:sz="0" w:space="0" w:color="auto"/>
                  </w:divBdr>
                  <w:divsChild>
                    <w:div w:id="534855037">
                      <w:marLeft w:val="0"/>
                      <w:marRight w:val="0"/>
                      <w:marTop w:val="0"/>
                      <w:marBottom w:val="0"/>
                      <w:divBdr>
                        <w:top w:val="none" w:sz="0" w:space="0" w:color="auto"/>
                        <w:left w:val="none" w:sz="0" w:space="0" w:color="auto"/>
                        <w:bottom w:val="none" w:sz="0" w:space="0" w:color="auto"/>
                        <w:right w:val="none" w:sz="0" w:space="0" w:color="auto"/>
                      </w:divBdr>
                      <w:divsChild>
                        <w:div w:id="15503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32961">
      <w:bodyDiv w:val="1"/>
      <w:marLeft w:val="0"/>
      <w:marRight w:val="0"/>
      <w:marTop w:val="0"/>
      <w:marBottom w:val="0"/>
      <w:divBdr>
        <w:top w:val="none" w:sz="0" w:space="0" w:color="auto"/>
        <w:left w:val="none" w:sz="0" w:space="0" w:color="auto"/>
        <w:bottom w:val="none" w:sz="0" w:space="0" w:color="auto"/>
        <w:right w:val="none" w:sz="0" w:space="0" w:color="auto"/>
      </w:divBdr>
      <w:divsChild>
        <w:div w:id="401609449">
          <w:marLeft w:val="0"/>
          <w:marRight w:val="0"/>
          <w:marTop w:val="0"/>
          <w:marBottom w:val="0"/>
          <w:divBdr>
            <w:top w:val="none" w:sz="0" w:space="0" w:color="auto"/>
            <w:left w:val="none" w:sz="0" w:space="0" w:color="auto"/>
            <w:bottom w:val="none" w:sz="0" w:space="0" w:color="auto"/>
            <w:right w:val="none" w:sz="0" w:space="0" w:color="auto"/>
          </w:divBdr>
          <w:divsChild>
            <w:div w:id="1582911077">
              <w:marLeft w:val="0"/>
              <w:marRight w:val="0"/>
              <w:marTop w:val="0"/>
              <w:marBottom w:val="0"/>
              <w:divBdr>
                <w:top w:val="none" w:sz="0" w:space="0" w:color="auto"/>
                <w:left w:val="none" w:sz="0" w:space="0" w:color="auto"/>
                <w:bottom w:val="none" w:sz="0" w:space="0" w:color="auto"/>
                <w:right w:val="none" w:sz="0" w:space="0" w:color="auto"/>
              </w:divBdr>
              <w:divsChild>
                <w:div w:id="1862237435">
                  <w:marLeft w:val="0"/>
                  <w:marRight w:val="0"/>
                  <w:marTop w:val="0"/>
                  <w:marBottom w:val="0"/>
                  <w:divBdr>
                    <w:top w:val="none" w:sz="0" w:space="0" w:color="auto"/>
                    <w:left w:val="none" w:sz="0" w:space="0" w:color="auto"/>
                    <w:bottom w:val="none" w:sz="0" w:space="0" w:color="auto"/>
                    <w:right w:val="none" w:sz="0" w:space="0" w:color="auto"/>
                  </w:divBdr>
                  <w:divsChild>
                    <w:div w:id="384724849">
                      <w:marLeft w:val="0"/>
                      <w:marRight w:val="0"/>
                      <w:marTop w:val="0"/>
                      <w:marBottom w:val="0"/>
                      <w:divBdr>
                        <w:top w:val="none" w:sz="0" w:space="0" w:color="auto"/>
                        <w:left w:val="none" w:sz="0" w:space="0" w:color="auto"/>
                        <w:bottom w:val="none" w:sz="0" w:space="0" w:color="auto"/>
                        <w:right w:val="none" w:sz="0" w:space="0" w:color="auto"/>
                      </w:divBdr>
                      <w:divsChild>
                        <w:div w:id="1904824933">
                          <w:marLeft w:val="0"/>
                          <w:marRight w:val="0"/>
                          <w:marTop w:val="0"/>
                          <w:marBottom w:val="0"/>
                          <w:divBdr>
                            <w:top w:val="none" w:sz="0" w:space="0" w:color="auto"/>
                            <w:left w:val="none" w:sz="0" w:space="0" w:color="auto"/>
                            <w:bottom w:val="none" w:sz="0" w:space="0" w:color="auto"/>
                            <w:right w:val="none" w:sz="0" w:space="0" w:color="auto"/>
                          </w:divBdr>
                          <w:divsChild>
                            <w:div w:id="10319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3700">
      <w:bodyDiv w:val="1"/>
      <w:marLeft w:val="0"/>
      <w:marRight w:val="0"/>
      <w:marTop w:val="0"/>
      <w:marBottom w:val="0"/>
      <w:divBdr>
        <w:top w:val="none" w:sz="0" w:space="0" w:color="auto"/>
        <w:left w:val="none" w:sz="0" w:space="0" w:color="auto"/>
        <w:bottom w:val="none" w:sz="0" w:space="0" w:color="auto"/>
        <w:right w:val="none" w:sz="0" w:space="0" w:color="auto"/>
      </w:divBdr>
      <w:divsChild>
        <w:div w:id="106151738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image" Target="media/image3.png"/><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hays\My%20Documents\Content%20Mapping\content_template_about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17f33d-60ea-45b4-98b9-07306c813cea">
      <Terms xmlns="http://schemas.microsoft.com/office/infopath/2007/PartnerControls"/>
    </lcf76f155ced4ddcb4097134ff3c332f>
    <TaxCatchAll xmlns="c7d3f24a-f054-4c46-ad5c-b21a074549e0" xsi:nil="true"/>
    <Image xmlns="6617f33d-60ea-45b4-98b9-07306c813c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7103D2DB1162418ECEB05D8EB1374E" ma:contentTypeVersion="15" ma:contentTypeDescription="Create a new document." ma:contentTypeScope="" ma:versionID="9d9749ec0372a59d58954879cd47ab27">
  <xsd:schema xmlns:xsd="http://www.w3.org/2001/XMLSchema" xmlns:xs="http://www.w3.org/2001/XMLSchema" xmlns:p="http://schemas.microsoft.com/office/2006/metadata/properties" xmlns:ns2="6617f33d-60ea-45b4-98b9-07306c813cea" xmlns:ns3="c7d3f24a-f054-4c46-ad5c-b21a074549e0" targetNamespace="http://schemas.microsoft.com/office/2006/metadata/properties" ma:root="true" ma:fieldsID="5ee47a512e4c007f2c7126dafffb0388" ns2:_="" ns3:_="">
    <xsd:import namespace="6617f33d-60ea-45b4-98b9-07306c813cea"/>
    <xsd:import namespace="c7d3f24a-f054-4c46-ad5c-b21a074549e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7f33d-60ea-45b4-98b9-07306c813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633288-fe88-4899-b1dd-6aca0c89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d3f24a-f054-4c46-ad5c-b21a074549e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e3909c-8376-481a-9a73-ad97f11d8dc2}" ma:internalName="TaxCatchAll" ma:showField="CatchAllData" ma:web="c7d3f24a-f054-4c46-ad5c-b21a07454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3415A-A970-44A9-859B-AB224B65FD07}">
  <ds:schemaRefs>
    <ds:schemaRef ds:uri="http://schemas.openxmlformats.org/officeDocument/2006/bibliography"/>
  </ds:schemaRefs>
</ds:datastoreItem>
</file>

<file path=customXml/itemProps2.xml><?xml version="1.0" encoding="utf-8"?>
<ds:datastoreItem xmlns:ds="http://schemas.openxmlformats.org/officeDocument/2006/customXml" ds:itemID="{024BA0AE-D8A8-48C9-AD59-695E29E44586}">
  <ds:schemaRefs>
    <ds:schemaRef ds:uri="http://schemas.microsoft.com/office/2006/metadata/properties"/>
    <ds:schemaRef ds:uri="http://schemas.microsoft.com/office/infopath/2007/PartnerControls"/>
    <ds:schemaRef ds:uri="d37ce98e-961f-427a-ad84-2d4b194cd25f"/>
    <ds:schemaRef ds:uri="52bc9813-8c2d-4e52-aef9-45ef8650ee41"/>
  </ds:schemaRefs>
</ds:datastoreItem>
</file>

<file path=customXml/itemProps3.xml><?xml version="1.0" encoding="utf-8"?>
<ds:datastoreItem xmlns:ds="http://schemas.openxmlformats.org/officeDocument/2006/customXml" ds:itemID="{7C1075E0-43F3-4A02-9038-6116CB0825F6}">
  <ds:schemaRefs>
    <ds:schemaRef ds:uri="http://schemas.microsoft.com/sharepoint/v3/contenttype/forms"/>
  </ds:schemaRefs>
</ds:datastoreItem>
</file>

<file path=customXml/itemProps4.xml><?xml version="1.0" encoding="utf-8"?>
<ds:datastoreItem xmlns:ds="http://schemas.openxmlformats.org/officeDocument/2006/customXml" ds:itemID="{CA1BBDD4-4CDC-4475-AB2F-39240F4CC310}">
  <ds:schemaRefs>
    <ds:schemaRef ds:uri="http://schemas.microsoft.com/sharepoint/events"/>
  </ds:schemaRefs>
</ds:datastoreItem>
</file>

<file path=customXml/itemProps5.xml><?xml version="1.0" encoding="utf-8"?>
<ds:datastoreItem xmlns:ds="http://schemas.openxmlformats.org/officeDocument/2006/customXml" ds:itemID="{A69ABA25-BA16-4EBB-8A3A-FD4412862B70}"/>
</file>

<file path=docProps/app.xml><?xml version="1.0" encoding="utf-8"?>
<Properties xmlns="http://schemas.openxmlformats.org/officeDocument/2006/extended-properties" xmlns:vt="http://schemas.openxmlformats.org/officeDocument/2006/docPropsVTypes">
  <Template>content_template_aboutTC</Template>
  <TotalTime>39</TotalTime>
  <Pages>9</Pages>
  <Words>3947</Words>
  <Characters>21990</Characters>
  <Application>Microsoft Office Word</Application>
  <DocSecurity>0</DocSecurity>
  <Lines>523</Lines>
  <Paragraphs>332</Paragraphs>
  <ScaleCrop>false</ScaleCrop>
  <Company>Transport Canada / Transports Canada</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bohays</dc:creator>
  <cp:keywords/>
  <cp:lastModifiedBy>Jaismin K. Harneja</cp:lastModifiedBy>
  <cp:revision>3</cp:revision>
  <cp:lastPrinted>2023-03-29T17:02:00Z</cp:lastPrinted>
  <dcterms:created xsi:type="dcterms:W3CDTF">2023-03-29T17:03:00Z</dcterms:created>
  <dcterms:modified xsi:type="dcterms:W3CDTF">2023-03-29T17:03:00Z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0x010100C913699539C4A442B5BF831D0951D38D</vt:lpwstr>
  </property>
  <property fmtid="{D5CDD505-2E9C-101B-9397-08002B2CF9AE}" pid="3" name="ClassificationContentMarkingHeaderShapeIds">
    <vt:lpwstr>2,3,5</vt:lpwstr>
  </property>
  <property fmtid="{D5CDD505-2E9C-101B-9397-08002B2CF9AE}" pid="4" name="ClassificationContentMarkingHeaderFontProps">
    <vt:lpwstr>#000000,10,Calibri</vt:lpwstr>
  </property>
  <property fmtid="{D5CDD505-2E9C-101B-9397-08002B2CF9AE}" pid="5" name="ClassificationContentMarkingHeaderText">
    <vt:lpwstr>Protected A / Protégé A</vt:lpwstr>
  </property>
  <property fmtid="{D5CDD505-2E9C-101B-9397-08002B2CF9AE}" pid="6" name="MSIP_Label_b298896f-6112-4766-bdda-f6eb3e865b39_Enabled">
    <vt:lpwstr>true</vt:lpwstr>
  </property>
  <property fmtid="{D5CDD505-2E9C-101B-9397-08002B2CF9AE}" pid="7" name="MSIP_Label_b298896f-6112-4766-bdda-f6eb3e865b39_SetDate">
    <vt:lpwstr>2022-02-21T16:56:42Z</vt:lpwstr>
  </property>
  <property fmtid="{D5CDD505-2E9C-101B-9397-08002B2CF9AE}" pid="8" name="MSIP_Label_b298896f-6112-4766-bdda-f6eb3e865b39_Method">
    <vt:lpwstr>Privileged</vt:lpwstr>
  </property>
  <property fmtid="{D5CDD505-2E9C-101B-9397-08002B2CF9AE}" pid="9" name="MSIP_Label_b298896f-6112-4766-bdda-f6eb3e865b39_Name">
    <vt:lpwstr>Protected A</vt:lpwstr>
  </property>
  <property fmtid="{D5CDD505-2E9C-101B-9397-08002B2CF9AE}" pid="10" name="MSIP_Label_b298896f-6112-4766-bdda-f6eb3e865b39_SiteId">
    <vt:lpwstr>3f9e9abe-c382-4104-95a3-0d000f11a118</vt:lpwstr>
  </property>
  <property fmtid="{D5CDD505-2E9C-101B-9397-08002B2CF9AE}" pid="11" name="MSIP_Label_b298896f-6112-4766-bdda-f6eb3e865b39_ActionId">
    <vt:lpwstr>5485ded9-81c2-4626-80b5-1f6e80c16724</vt:lpwstr>
  </property>
  <property fmtid="{D5CDD505-2E9C-101B-9397-08002B2CF9AE}" pid="12" name="MSIP_Label_b298896f-6112-4766-bdda-f6eb3e865b39_ContentBits">
    <vt:lpwstr>1</vt:lpwstr>
  </property>
  <property fmtid="{D5CDD505-2E9C-101B-9397-08002B2CF9AE}" pid="13" name="URL">
    <vt:lpwstr/>
  </property>
  <property fmtid="{D5CDD505-2E9C-101B-9397-08002B2CF9AE}" pid="14" name="ContentType">
    <vt:lpwstr>Document</vt:lpwstr>
  </property>
  <property fmtid="{D5CDD505-2E9C-101B-9397-08002B2CF9AE}" pid="15" name="Sign-off status">
    <vt:lpwstr/>
  </property>
  <property fmtid="{D5CDD505-2E9C-101B-9397-08002B2CF9AE}" pid="16" name="DocumentSetDescription">
    <vt:lpwstr/>
  </property>
  <property fmtid="{D5CDD505-2E9C-101B-9397-08002B2CF9AE}" pid="17" name="_ExtendedDescription">
    <vt:lpwstr/>
  </property>
  <property fmtid="{D5CDD505-2E9C-101B-9397-08002B2CF9AE}" pid="18" name="MediaServiceImageTags">
    <vt:lpwstr/>
  </property>
  <property fmtid="{D5CDD505-2E9C-101B-9397-08002B2CF9AE}" pid="19" name="_dlc_DocIdItemGuid">
    <vt:lpwstr>bc371c07-4544-4ab5-9700-1de8d23cda8d</vt:lpwstr>
  </property>
  <property fmtid="{D5CDD505-2E9C-101B-9397-08002B2CF9AE}" pid="20" name="_NewReviewCycle">
    <vt:lpwstr/>
  </property>
  <property fmtid="{D5CDD505-2E9C-101B-9397-08002B2CF9AE}" pid="21" name="GrammarlyDocumentId">
    <vt:lpwstr>4e5956889d5f75d0ea7f354ac5a259e6654952e84c9e0dc07812fd37512af222</vt:lpwstr>
  </property>
</Properties>
</file>