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D08" w:rsidRPr="001A5F42" w:rsidRDefault="00A67A36" w:rsidP="00A70D76">
      <w:pPr>
        <w:pStyle w:val="Chapterbodytext"/>
      </w:pPr>
      <w:bookmarkStart w:id="0" w:name="_GoBack"/>
      <w:bookmarkEnd w:id="0"/>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i1025" type="#_x0000_t75" style="width:384pt;height:30pt;visibility:visible">
            <v:imagedata r:id="rId8" o:title=""/>
          </v:shape>
        </w:pict>
      </w:r>
    </w:p>
    <w:p w:rsidR="00863D08" w:rsidRPr="001A5F42" w:rsidRDefault="00863D08" w:rsidP="00DE0971">
      <w:pPr>
        <w:pStyle w:val="Chapterbodytext"/>
      </w:pPr>
    </w:p>
    <w:p w:rsidR="00863D08" w:rsidRPr="001A5F42" w:rsidRDefault="00863D08" w:rsidP="00DE0971">
      <w:pPr>
        <w:pStyle w:val="Chapterbodytext"/>
        <w:rPr>
          <w:highlight w:val="yellow"/>
        </w:rPr>
      </w:pPr>
    </w:p>
    <w:p w:rsidR="00863D08" w:rsidRPr="001A5F42" w:rsidRDefault="00863D08" w:rsidP="00DE0971">
      <w:pPr>
        <w:pStyle w:val="Chapterbodytext"/>
        <w:rPr>
          <w:highlight w:val="yellow"/>
        </w:rPr>
      </w:pPr>
    </w:p>
    <w:p w:rsidR="00863D08" w:rsidRPr="001A5F42" w:rsidRDefault="00863D08" w:rsidP="00DE0971">
      <w:pPr>
        <w:pStyle w:val="Chapterbodytext"/>
        <w:rPr>
          <w:highlight w:val="yellow"/>
        </w:rPr>
      </w:pPr>
    </w:p>
    <w:p w:rsidR="00863D08" w:rsidRPr="001A5F42" w:rsidRDefault="00863D08" w:rsidP="00DE0971">
      <w:pPr>
        <w:pStyle w:val="Chapterbodytext"/>
        <w:rPr>
          <w:highlight w:val="yellow"/>
        </w:rPr>
      </w:pPr>
    </w:p>
    <w:p w:rsidR="00863D08" w:rsidRPr="001A5F42" w:rsidRDefault="00863D08" w:rsidP="00DE0971">
      <w:pPr>
        <w:pStyle w:val="Chapterbodytext"/>
        <w:rPr>
          <w:highlight w:val="yellow"/>
        </w:rPr>
      </w:pPr>
    </w:p>
    <w:p w:rsidR="00863D08" w:rsidRPr="001A5F42" w:rsidRDefault="00863D08" w:rsidP="00DE0971">
      <w:pPr>
        <w:pStyle w:val="Chapterbodytext"/>
        <w:rPr>
          <w:highlight w:val="yellow"/>
        </w:rPr>
      </w:pPr>
    </w:p>
    <w:p w:rsidR="00863D08" w:rsidRPr="001A5F42" w:rsidRDefault="00863D08" w:rsidP="00DE0971">
      <w:pPr>
        <w:pStyle w:val="Chapterbodytext"/>
        <w:rPr>
          <w:highlight w:val="yellow"/>
        </w:rPr>
      </w:pPr>
    </w:p>
    <w:p w:rsidR="00863D08" w:rsidRPr="001A5F42" w:rsidRDefault="00863D08" w:rsidP="00DE0971">
      <w:pPr>
        <w:pStyle w:val="Chapterbodytext"/>
        <w:rPr>
          <w:highlight w:val="yellow"/>
        </w:rPr>
      </w:pPr>
    </w:p>
    <w:p w:rsidR="00863D08" w:rsidRPr="001A5F42" w:rsidRDefault="00863D08" w:rsidP="007528B4">
      <w:pPr>
        <w:pStyle w:val="Heading1"/>
        <w:jc w:val="left"/>
        <w:rPr>
          <w:rFonts w:ascii="Calibri" w:hAnsi="Calibri"/>
          <w:b/>
          <w:bCs/>
          <w:color w:val="003366"/>
          <w:sz w:val="48"/>
          <w:szCs w:val="48"/>
          <w:lang w:val="en-CA"/>
        </w:rPr>
      </w:pPr>
      <w:r>
        <w:rPr>
          <w:rFonts w:ascii="Calibri" w:hAnsi="Calibri"/>
          <w:b/>
          <w:bCs/>
          <w:color w:val="003366"/>
          <w:sz w:val="48"/>
          <w:szCs w:val="48"/>
          <w:lang w:val="en-CA"/>
        </w:rPr>
        <w:t xml:space="preserve">COVID-19 Snapshot Monitoring (COSMO) Study in </w:t>
      </w:r>
      <w:smartTag w:uri="urn:schemas-microsoft-com:office:smarttags" w:element="country-region">
        <w:smartTag w:uri="urn:schemas-microsoft-com:office:smarttags" w:element="place">
          <w:r>
            <w:rPr>
              <w:rFonts w:ascii="Calibri" w:hAnsi="Calibri"/>
              <w:b/>
              <w:bCs/>
              <w:color w:val="003366"/>
              <w:sz w:val="48"/>
              <w:szCs w:val="48"/>
              <w:lang w:val="en-CA"/>
            </w:rPr>
            <w:t>Canada</w:t>
          </w:r>
        </w:smartTag>
      </w:smartTag>
      <w:r>
        <w:rPr>
          <w:rFonts w:ascii="Calibri" w:hAnsi="Calibri"/>
          <w:b/>
          <w:bCs/>
          <w:color w:val="003366"/>
          <w:sz w:val="48"/>
          <w:szCs w:val="48"/>
          <w:lang w:val="en-CA"/>
        </w:rPr>
        <w:t xml:space="preserve"> Phase 2</w:t>
      </w:r>
    </w:p>
    <w:p w:rsidR="00863D08" w:rsidRPr="001A5F42" w:rsidRDefault="00863D08" w:rsidP="00DE0971">
      <w:pPr>
        <w:pStyle w:val="Heading2"/>
        <w:jc w:val="left"/>
        <w:rPr>
          <w:rFonts w:ascii="Calibri" w:hAnsi="Calibri"/>
          <w:sz w:val="40"/>
          <w:szCs w:val="40"/>
        </w:rPr>
      </w:pPr>
      <w:bookmarkStart w:id="1" w:name="_Hlk64624697"/>
      <w:r>
        <w:rPr>
          <w:rFonts w:ascii="Calibri" w:hAnsi="Calibri"/>
          <w:sz w:val="40"/>
          <w:szCs w:val="40"/>
        </w:rPr>
        <w:t>M</w:t>
      </w:r>
      <w:r w:rsidRPr="001A5F42">
        <w:rPr>
          <w:rFonts w:ascii="Calibri" w:hAnsi="Calibri"/>
          <w:sz w:val="40"/>
          <w:szCs w:val="40"/>
        </w:rPr>
        <w:t xml:space="preserve">ethodological </w:t>
      </w:r>
      <w:r>
        <w:rPr>
          <w:rFonts w:ascii="Calibri" w:hAnsi="Calibri"/>
          <w:sz w:val="40"/>
          <w:szCs w:val="40"/>
        </w:rPr>
        <w:t>r</w:t>
      </w:r>
      <w:r w:rsidRPr="001A5F42">
        <w:rPr>
          <w:rFonts w:ascii="Calibri" w:hAnsi="Calibri"/>
          <w:sz w:val="40"/>
          <w:szCs w:val="40"/>
        </w:rPr>
        <w:t>eport</w:t>
      </w:r>
    </w:p>
    <w:bookmarkEnd w:id="1"/>
    <w:p w:rsidR="00863D08" w:rsidRPr="001A5F42" w:rsidRDefault="00863D08" w:rsidP="00DE0971">
      <w:pPr>
        <w:pStyle w:val="Chapterbodytext"/>
      </w:pPr>
    </w:p>
    <w:p w:rsidR="00863D08" w:rsidRPr="001A5F42" w:rsidRDefault="00863D08" w:rsidP="00DE0971">
      <w:pPr>
        <w:pStyle w:val="Chapterbodytext"/>
        <w:rPr>
          <w:b/>
          <w:bCs/>
          <w:color w:val="003366"/>
          <w:sz w:val="28"/>
          <w:szCs w:val="28"/>
        </w:rPr>
      </w:pPr>
      <w:r w:rsidRPr="001A5F42">
        <w:rPr>
          <w:b/>
          <w:bCs/>
          <w:color w:val="003366"/>
          <w:sz w:val="28"/>
          <w:szCs w:val="28"/>
        </w:rPr>
        <w:t xml:space="preserve">Prepared for the </w:t>
      </w:r>
      <w:r>
        <w:rPr>
          <w:b/>
          <w:bCs/>
          <w:color w:val="003366"/>
          <w:sz w:val="28"/>
          <w:szCs w:val="28"/>
        </w:rPr>
        <w:t>Privy Council Office (PCO</w:t>
      </w:r>
      <w:r w:rsidRPr="001A5F42">
        <w:rPr>
          <w:b/>
          <w:bCs/>
          <w:color w:val="003366"/>
          <w:sz w:val="28"/>
          <w:szCs w:val="28"/>
        </w:rPr>
        <w:t xml:space="preserve">) </w:t>
      </w:r>
    </w:p>
    <w:p w:rsidR="00863D08" w:rsidRPr="001A5F42" w:rsidRDefault="00863D08" w:rsidP="00DE0971">
      <w:pPr>
        <w:pStyle w:val="Chapterbodytext"/>
        <w:rPr>
          <w:b/>
          <w:bCs/>
        </w:rPr>
      </w:pPr>
      <w:r w:rsidRPr="001A5F42">
        <w:rPr>
          <w:b/>
          <w:bCs/>
        </w:rPr>
        <w:t>Supplier: EKOS RESEARCH ASSOCIATES INC.</w:t>
      </w:r>
    </w:p>
    <w:p w:rsidR="00863D08" w:rsidRPr="001A5F42" w:rsidRDefault="00863D08" w:rsidP="00DE0971">
      <w:pPr>
        <w:pStyle w:val="Chapterbodytext"/>
      </w:pPr>
      <w:r w:rsidRPr="001A5F42">
        <w:rPr>
          <w:b/>
          <w:bCs/>
        </w:rPr>
        <w:t>Contract Number:</w:t>
      </w:r>
      <w:r w:rsidRPr="001A5F42">
        <w:t xml:space="preserve"> </w:t>
      </w:r>
      <w:r>
        <w:t>35035-211315/001/CY</w:t>
      </w:r>
    </w:p>
    <w:p w:rsidR="00863D08" w:rsidRPr="001A5F42" w:rsidRDefault="00863D08" w:rsidP="00DE0971">
      <w:pPr>
        <w:pStyle w:val="Chapterbodytext"/>
      </w:pPr>
      <w:bookmarkStart w:id="2" w:name="OLE_LINK5"/>
      <w:bookmarkStart w:id="3" w:name="OLE_LINK6"/>
      <w:r w:rsidRPr="001A5F42">
        <w:rPr>
          <w:b/>
          <w:bCs/>
        </w:rPr>
        <w:t>Contract Value:</w:t>
      </w:r>
      <w:r w:rsidRPr="001A5F42">
        <w:t xml:space="preserve"> $</w:t>
      </w:r>
      <w:r>
        <w:t>249,509.48 (tax included)</w:t>
      </w:r>
    </w:p>
    <w:bookmarkEnd w:id="2"/>
    <w:bookmarkEnd w:id="3"/>
    <w:p w:rsidR="00863D08" w:rsidRPr="001A5F42" w:rsidRDefault="00863D08" w:rsidP="00DE0971">
      <w:pPr>
        <w:pStyle w:val="Chapterbodytext"/>
      </w:pPr>
      <w:r w:rsidRPr="001A5F42">
        <w:rPr>
          <w:b/>
          <w:bCs/>
        </w:rPr>
        <w:t>Award Date:</w:t>
      </w:r>
      <w:r w:rsidRPr="001A5F42">
        <w:t xml:space="preserve"> </w:t>
      </w:r>
      <w:r>
        <w:t>December 7, 2021</w:t>
      </w:r>
    </w:p>
    <w:p w:rsidR="00863D08" w:rsidRPr="001A5F42" w:rsidRDefault="00863D08" w:rsidP="00DE0971">
      <w:pPr>
        <w:pStyle w:val="Chapterbodytext"/>
      </w:pPr>
      <w:r w:rsidRPr="001A5F42">
        <w:rPr>
          <w:b/>
          <w:bCs/>
        </w:rPr>
        <w:t>Delivery Date:</w:t>
      </w:r>
      <w:r w:rsidRPr="001A5F42">
        <w:t xml:space="preserve"> </w:t>
      </w:r>
      <w:r>
        <w:t>June</w:t>
      </w:r>
      <w:r w:rsidRPr="003A0D70">
        <w:t xml:space="preserve"> </w:t>
      </w:r>
      <w:r>
        <w:t xml:space="preserve">26, </w:t>
      </w:r>
      <w:r w:rsidRPr="003A0D70">
        <w:t>2023</w:t>
      </w:r>
    </w:p>
    <w:p w:rsidR="00863D08" w:rsidRPr="001A5F42" w:rsidRDefault="00863D08" w:rsidP="00DE0971">
      <w:pPr>
        <w:pStyle w:val="Chapterbodytext"/>
      </w:pPr>
    </w:p>
    <w:p w:rsidR="00863D08" w:rsidRPr="001A5F42" w:rsidRDefault="00863D08" w:rsidP="00DE0971">
      <w:pPr>
        <w:pStyle w:val="Chapterbodytext"/>
      </w:pPr>
    </w:p>
    <w:p w:rsidR="00863D08" w:rsidRPr="001A5F42" w:rsidRDefault="00863D08" w:rsidP="00DE0971">
      <w:pPr>
        <w:pStyle w:val="Chapterbodytext"/>
      </w:pPr>
      <w:r w:rsidRPr="001A5F42">
        <w:rPr>
          <w:b/>
          <w:bCs/>
        </w:rPr>
        <w:t>Registration Number:</w:t>
      </w:r>
      <w:r w:rsidRPr="001A5F42">
        <w:t xml:space="preserve"> POR-0</w:t>
      </w:r>
      <w:r>
        <w:t>57</w:t>
      </w:r>
      <w:r w:rsidRPr="001A5F42">
        <w:t>-2</w:t>
      </w:r>
      <w:r>
        <w:t>1</w:t>
      </w:r>
    </w:p>
    <w:p w:rsidR="00863D08" w:rsidRPr="001A5F42" w:rsidRDefault="00863D08" w:rsidP="007F356D">
      <w:pPr>
        <w:pStyle w:val="Chapterbodytext"/>
        <w:jc w:val="left"/>
      </w:pPr>
      <w:r w:rsidRPr="001A5F42">
        <w:t>For more information on this report, please contact</w:t>
      </w:r>
      <w:r w:rsidR="00903FB0">
        <w:t xml:space="preserve"> </w:t>
      </w:r>
      <w:r w:rsidR="00903FB0" w:rsidRPr="00903FB0">
        <w:t xml:space="preserve">Public Opinion Research: </w:t>
      </w:r>
      <w:hyperlink r:id="rId9" w:history="1">
        <w:r w:rsidR="00903FB0" w:rsidRPr="00903FB0">
          <w:rPr>
            <w:rStyle w:val="Hyperlink"/>
            <w:noProof w:val="0"/>
          </w:rPr>
          <w:t>POR-ROP@pco-bcp.gc.ca</w:t>
        </w:r>
      </w:hyperlink>
    </w:p>
    <w:p w:rsidR="00863D08" w:rsidRPr="001A5F42" w:rsidRDefault="00863D08" w:rsidP="00DE0971">
      <w:pPr>
        <w:pStyle w:val="Chapterbodytext"/>
      </w:pPr>
    </w:p>
    <w:p w:rsidR="00863D08" w:rsidRPr="001A5F42" w:rsidRDefault="00863D08" w:rsidP="00DE0971">
      <w:pPr>
        <w:pStyle w:val="Chapterbodytext"/>
      </w:pPr>
    </w:p>
    <w:p w:rsidR="00863D08" w:rsidRPr="00764C79" w:rsidRDefault="00863D08" w:rsidP="00DE0971">
      <w:pPr>
        <w:pStyle w:val="Chapterbodytext"/>
        <w:jc w:val="center"/>
        <w:rPr>
          <w:b/>
          <w:bCs/>
          <w:i/>
          <w:iCs/>
          <w:lang w:val="fr-CA"/>
        </w:rPr>
      </w:pPr>
      <w:r w:rsidRPr="00764C79">
        <w:rPr>
          <w:b/>
          <w:bCs/>
          <w:i/>
          <w:iCs/>
          <w:lang w:val="fr-CA"/>
        </w:rPr>
        <w:t>Ce rapport est aussi disponible en français</w:t>
      </w:r>
    </w:p>
    <w:p w:rsidR="00863D08" w:rsidRPr="00764C79" w:rsidRDefault="00863D08" w:rsidP="008D2CE7">
      <w:pPr>
        <w:pStyle w:val="Chapterbodytext"/>
        <w:rPr>
          <w:lang w:val="fr-CA"/>
        </w:rPr>
      </w:pPr>
    </w:p>
    <w:p w:rsidR="00863D08" w:rsidRPr="00764C79" w:rsidRDefault="00863D08" w:rsidP="008D2CE7">
      <w:pPr>
        <w:pStyle w:val="Chapterbodytext"/>
        <w:rPr>
          <w:lang w:val="fr-CA"/>
        </w:rPr>
      </w:pPr>
    </w:p>
    <w:p w:rsidR="00863D08" w:rsidRPr="00764C79" w:rsidRDefault="00863D08" w:rsidP="008D2CE7">
      <w:pPr>
        <w:pStyle w:val="Chapterbodytext"/>
        <w:rPr>
          <w:lang w:val="fr-CA"/>
        </w:rPr>
      </w:pPr>
    </w:p>
    <w:p w:rsidR="00863D08" w:rsidRPr="001A5F42" w:rsidRDefault="00A67A36" w:rsidP="00A70D76">
      <w:pPr>
        <w:pStyle w:val="Chapterbodytext"/>
        <w:rPr>
          <w:b/>
          <w:bCs/>
          <w:color w:val="003366"/>
          <w:sz w:val="32"/>
          <w:szCs w:val="32"/>
        </w:rPr>
      </w:pPr>
      <w:r>
        <w:rPr>
          <w:noProof/>
          <w:lang w:eastAsia="en-CA"/>
        </w:rPr>
        <w:pict>
          <v:shape id="Picture 13" o:spid="_x0000_s1026" type="#_x0000_t75" style="position:absolute;left:0;text-align:left;margin-left:342pt;margin-top:8.15pt;width:147.95pt;height:45pt;z-index:-1;visibility:visible;mso-wrap-distance-right:0">
            <v:imagedata r:id="rId10" o:title="" croptop="7354f" cropbottom="21410f"/>
            <w10:wrap type="square"/>
          </v:shape>
        </w:pict>
      </w:r>
      <w:r w:rsidR="00863D08" w:rsidRPr="00E92648">
        <w:rPr>
          <w:lang w:eastAsia="en-US"/>
        </w:rPr>
        <w:br w:type="page"/>
      </w:r>
      <w:bookmarkStart w:id="4" w:name="_Hlk57374127"/>
      <w:r w:rsidR="00863D08">
        <w:rPr>
          <w:b/>
          <w:bCs/>
          <w:color w:val="003366"/>
          <w:sz w:val="32"/>
          <w:szCs w:val="32"/>
        </w:rPr>
        <w:lastRenderedPageBreak/>
        <w:t xml:space="preserve">COVID-19 Snapshot Monitoring (COSMO) Study in </w:t>
      </w:r>
      <w:smartTag w:uri="urn:schemas-microsoft-com:office:smarttags" w:element="country-region">
        <w:smartTag w:uri="urn:schemas-microsoft-com:office:smarttags" w:element="place">
          <w:r w:rsidR="00863D08">
            <w:rPr>
              <w:b/>
              <w:bCs/>
              <w:color w:val="003366"/>
              <w:sz w:val="32"/>
              <w:szCs w:val="32"/>
            </w:rPr>
            <w:t>Canada</w:t>
          </w:r>
        </w:smartTag>
      </w:smartTag>
      <w:r w:rsidR="00863D08">
        <w:rPr>
          <w:b/>
          <w:bCs/>
          <w:color w:val="003366"/>
          <w:sz w:val="32"/>
          <w:szCs w:val="32"/>
        </w:rPr>
        <w:t xml:space="preserve"> Phase 2 </w:t>
      </w:r>
    </w:p>
    <w:p w:rsidR="00863D08" w:rsidRPr="001A5F42" w:rsidRDefault="00863D08" w:rsidP="00A70D76">
      <w:pPr>
        <w:pStyle w:val="Chapterbodytext"/>
        <w:rPr>
          <w:b/>
          <w:bCs/>
          <w:i/>
          <w:iCs/>
          <w:sz w:val="28"/>
          <w:szCs w:val="28"/>
        </w:rPr>
      </w:pPr>
      <w:r>
        <w:rPr>
          <w:b/>
          <w:bCs/>
          <w:i/>
          <w:iCs/>
          <w:sz w:val="28"/>
          <w:szCs w:val="28"/>
        </w:rPr>
        <w:t>M</w:t>
      </w:r>
      <w:r w:rsidRPr="001A5F42">
        <w:rPr>
          <w:b/>
          <w:bCs/>
          <w:i/>
          <w:iCs/>
          <w:sz w:val="28"/>
          <w:szCs w:val="28"/>
        </w:rPr>
        <w:t xml:space="preserve">ethodological </w:t>
      </w:r>
      <w:r>
        <w:rPr>
          <w:b/>
          <w:bCs/>
          <w:i/>
          <w:iCs/>
          <w:sz w:val="28"/>
          <w:szCs w:val="28"/>
        </w:rPr>
        <w:t>r</w:t>
      </w:r>
      <w:r w:rsidRPr="001A5F42">
        <w:rPr>
          <w:b/>
          <w:bCs/>
          <w:i/>
          <w:iCs/>
          <w:sz w:val="28"/>
          <w:szCs w:val="28"/>
        </w:rPr>
        <w:t>eport</w:t>
      </w:r>
    </w:p>
    <w:p w:rsidR="00863D08" w:rsidRPr="001A5F42" w:rsidRDefault="00863D08" w:rsidP="00A70D76">
      <w:pPr>
        <w:pStyle w:val="Chapterbodytext"/>
      </w:pPr>
    </w:p>
    <w:p w:rsidR="00863D08" w:rsidRPr="001A5F42" w:rsidRDefault="00863D08" w:rsidP="00A70D76">
      <w:pPr>
        <w:pStyle w:val="Chapterbodytext"/>
        <w:rPr>
          <w:b/>
          <w:bCs/>
        </w:rPr>
      </w:pPr>
      <w:r w:rsidRPr="001A5F42">
        <w:rPr>
          <w:b/>
          <w:bCs/>
        </w:rPr>
        <w:t xml:space="preserve">Prepared for the </w:t>
      </w:r>
      <w:r>
        <w:rPr>
          <w:b/>
          <w:bCs/>
        </w:rPr>
        <w:t>Privy Council Office (PCO</w:t>
      </w:r>
      <w:r w:rsidRPr="001A5F42">
        <w:rPr>
          <w:b/>
          <w:bCs/>
        </w:rPr>
        <w:t xml:space="preserve">) </w:t>
      </w:r>
    </w:p>
    <w:p w:rsidR="00863D08" w:rsidRPr="001A5F42" w:rsidRDefault="00863D08" w:rsidP="00A70D76">
      <w:pPr>
        <w:pStyle w:val="Chapterbodytext"/>
        <w:rPr>
          <w:b/>
          <w:bCs/>
        </w:rPr>
      </w:pPr>
      <w:r w:rsidRPr="001A5F42">
        <w:rPr>
          <w:b/>
          <w:bCs/>
        </w:rPr>
        <w:t>Supplier: EKOS RESEARCH ASSOCIATES INC.</w:t>
      </w:r>
    </w:p>
    <w:p w:rsidR="00863D08" w:rsidRPr="001A5F42" w:rsidRDefault="00863D08" w:rsidP="00B42812">
      <w:pPr>
        <w:pStyle w:val="Chapterbodytext"/>
      </w:pPr>
      <w:r w:rsidRPr="00212E9E">
        <w:rPr>
          <w:b/>
          <w:bCs/>
        </w:rPr>
        <w:t>Date:</w:t>
      </w:r>
      <w:r w:rsidRPr="00212E9E">
        <w:t xml:space="preserve"> </w:t>
      </w:r>
      <w:r>
        <w:t>June</w:t>
      </w:r>
      <w:r w:rsidRPr="00212E9E">
        <w:t xml:space="preserve"> </w:t>
      </w:r>
      <w:r>
        <w:t xml:space="preserve">26, </w:t>
      </w:r>
      <w:r w:rsidRPr="00212E9E">
        <w:t>202</w:t>
      </w:r>
      <w:r>
        <w:t>3</w:t>
      </w:r>
    </w:p>
    <w:p w:rsidR="00863D08" w:rsidRPr="001A5F42" w:rsidRDefault="00863D08" w:rsidP="00A70D76">
      <w:pPr>
        <w:pStyle w:val="Chapterbodytext"/>
      </w:pPr>
    </w:p>
    <w:p w:rsidR="00863D08" w:rsidRPr="001A5F42" w:rsidRDefault="00863D08" w:rsidP="00A70D76">
      <w:pPr>
        <w:pStyle w:val="Chapterbodytext"/>
      </w:pPr>
      <w:r w:rsidRPr="001A5F42">
        <w:t xml:space="preserve">This public opinion research report presents the methodology for the conduct of </w:t>
      </w:r>
      <w:r>
        <w:t>eight</w:t>
      </w:r>
      <w:r w:rsidRPr="001A5F42">
        <w:t xml:space="preserve"> online surveys conducted by EKOS Research Associates Inc.</w:t>
      </w:r>
      <w:r w:rsidRPr="001A5F42">
        <w:rPr>
          <w:b/>
        </w:rPr>
        <w:t xml:space="preserve"> </w:t>
      </w:r>
      <w:r w:rsidRPr="001A5F42">
        <w:t xml:space="preserve">on behalf of </w:t>
      </w:r>
      <w:r>
        <w:t>the Privy Council Office (PCO)</w:t>
      </w:r>
      <w:r w:rsidRPr="001A5F42">
        <w:t xml:space="preserve">. </w:t>
      </w:r>
    </w:p>
    <w:p w:rsidR="00863D08" w:rsidRPr="001A5F42" w:rsidRDefault="00863D08" w:rsidP="00817C8F">
      <w:pPr>
        <w:pStyle w:val="Chapterbodytext"/>
      </w:pPr>
    </w:p>
    <w:p w:rsidR="00863D08" w:rsidRPr="009340DB" w:rsidRDefault="00863D08" w:rsidP="00234226">
      <w:pPr>
        <w:pStyle w:val="Chapterbodytext"/>
        <w:rPr>
          <w:lang w:val="fr-CA"/>
        </w:rPr>
      </w:pPr>
      <w:r w:rsidRPr="00A2099E">
        <w:rPr>
          <w:lang w:val="fr-CA"/>
        </w:rPr>
        <w:t xml:space="preserve">Cette publication est aussi disponible en français sous le titre : </w:t>
      </w:r>
      <w:r w:rsidRPr="009340DB">
        <w:rPr>
          <w:rStyle w:val="titlefrench0"/>
          <w:lang w:val="fr-CA"/>
        </w:rPr>
        <w:t>Surveillance instantanée COVID-19 (SICO Canada): Phase 2.</w:t>
      </w:r>
    </w:p>
    <w:p w:rsidR="00863D08" w:rsidRPr="00764C79" w:rsidRDefault="00863D08" w:rsidP="00A70D76">
      <w:pPr>
        <w:pStyle w:val="Chapterbodytext"/>
        <w:rPr>
          <w:lang w:val="fr-CA"/>
        </w:rPr>
      </w:pPr>
    </w:p>
    <w:p w:rsidR="00863D08" w:rsidRDefault="00863D08" w:rsidP="00682CD6">
      <w:pPr>
        <w:pStyle w:val="Chapterbodytext"/>
      </w:pPr>
      <w:r w:rsidRPr="001A5F42">
        <w:t xml:space="preserve">This publication may be reproduced for non-commercial purposes only. Prior written permission must be obtained from </w:t>
      </w:r>
      <w:r>
        <w:t>PCO.</w:t>
      </w:r>
      <w:r w:rsidRPr="007F356D">
        <w:t xml:space="preserve"> </w:t>
      </w:r>
    </w:p>
    <w:p w:rsidR="00863D08" w:rsidRPr="00805617" w:rsidRDefault="00863D08" w:rsidP="00394361">
      <w:pPr>
        <w:pStyle w:val="Chapterbodytext"/>
      </w:pPr>
    </w:p>
    <w:p w:rsidR="00863D08" w:rsidRPr="00805617" w:rsidRDefault="00863D08" w:rsidP="00394361">
      <w:pPr>
        <w:pStyle w:val="Chapterbodytext"/>
      </w:pPr>
    </w:p>
    <w:p w:rsidR="00863D08" w:rsidRPr="00394361" w:rsidRDefault="00863D08" w:rsidP="00394361">
      <w:pPr>
        <w:pStyle w:val="Chapterbodytext"/>
        <w:rPr>
          <w:b/>
        </w:rPr>
      </w:pPr>
      <w:r w:rsidRPr="00394361">
        <w:rPr>
          <w:b/>
        </w:rPr>
        <w:t>Catalogue Number:</w:t>
      </w:r>
      <w:r>
        <w:rPr>
          <w:b/>
        </w:rPr>
        <w:t xml:space="preserve"> </w:t>
      </w:r>
      <w:r>
        <w:t>978-0-660-49315-2</w:t>
      </w:r>
    </w:p>
    <w:p w:rsidR="00863D08" w:rsidRDefault="00863D08" w:rsidP="00394361">
      <w:pPr>
        <w:pStyle w:val="Chapterbodytext"/>
      </w:pPr>
    </w:p>
    <w:p w:rsidR="00863D08" w:rsidRPr="00394361" w:rsidRDefault="00863D08" w:rsidP="00394361">
      <w:pPr>
        <w:pStyle w:val="Chapterbodytext"/>
        <w:rPr>
          <w:b/>
        </w:rPr>
      </w:pPr>
      <w:r w:rsidRPr="00394361">
        <w:rPr>
          <w:b/>
        </w:rPr>
        <w:t xml:space="preserve">International Standard Book Number (ISBN): </w:t>
      </w:r>
      <w:r>
        <w:t>CP22-201/2023E-PDF</w:t>
      </w:r>
    </w:p>
    <w:p w:rsidR="00863D08" w:rsidRDefault="00863D08" w:rsidP="00394361">
      <w:pPr>
        <w:pStyle w:val="Chapterbodytext"/>
      </w:pPr>
    </w:p>
    <w:p w:rsidR="00863D08" w:rsidRPr="00394361" w:rsidRDefault="00863D08" w:rsidP="00394361">
      <w:pPr>
        <w:pStyle w:val="Chapterbodytext"/>
        <w:rPr>
          <w:b/>
        </w:rPr>
      </w:pPr>
      <w:r w:rsidRPr="00394361">
        <w:rPr>
          <w:b/>
        </w:rPr>
        <w:t xml:space="preserve">Catalogue Number (French Report): </w:t>
      </w:r>
      <w:r>
        <w:t>978-0-660-49316-9</w:t>
      </w:r>
    </w:p>
    <w:p w:rsidR="00863D08" w:rsidRDefault="00863D08" w:rsidP="00394361">
      <w:pPr>
        <w:pStyle w:val="Chapterbodytext"/>
      </w:pPr>
    </w:p>
    <w:p w:rsidR="00863D08" w:rsidRPr="00394361" w:rsidRDefault="00863D08" w:rsidP="00394361">
      <w:pPr>
        <w:pStyle w:val="Chapterbodytext"/>
        <w:rPr>
          <w:b/>
        </w:rPr>
      </w:pPr>
      <w:r w:rsidRPr="00394361">
        <w:rPr>
          <w:b/>
        </w:rPr>
        <w:t xml:space="preserve">ISBN: </w:t>
      </w:r>
      <w:r>
        <w:t>CP22-201/2023F-PDF</w:t>
      </w:r>
    </w:p>
    <w:p w:rsidR="00863D08" w:rsidRDefault="00863D08" w:rsidP="00377803">
      <w:pPr>
        <w:rPr>
          <w:lang w:val="en-CA"/>
        </w:rPr>
      </w:pPr>
    </w:p>
    <w:p w:rsidR="00863D08" w:rsidRDefault="00863D08" w:rsidP="00377803">
      <w:pPr>
        <w:rPr>
          <w:lang w:val="en-CA"/>
        </w:rPr>
      </w:pPr>
    </w:p>
    <w:p w:rsidR="00863D08" w:rsidRDefault="00863D08" w:rsidP="00377803">
      <w:pPr>
        <w:rPr>
          <w:lang w:val="en-CA"/>
        </w:rPr>
      </w:pPr>
    </w:p>
    <w:p w:rsidR="00863D08" w:rsidRDefault="00863D08" w:rsidP="00377803">
      <w:pPr>
        <w:rPr>
          <w:lang w:val="en-CA"/>
        </w:rPr>
      </w:pPr>
    </w:p>
    <w:p w:rsidR="00863D08" w:rsidRDefault="00863D08" w:rsidP="00377803">
      <w:pPr>
        <w:rPr>
          <w:lang w:val="en-CA"/>
        </w:rPr>
      </w:pPr>
    </w:p>
    <w:p w:rsidR="00863D08" w:rsidRDefault="00863D08" w:rsidP="00377803">
      <w:pPr>
        <w:rPr>
          <w:lang w:val="en-CA"/>
        </w:rPr>
      </w:pPr>
    </w:p>
    <w:p w:rsidR="00863D08" w:rsidRDefault="00863D08" w:rsidP="00377803">
      <w:pPr>
        <w:rPr>
          <w:lang w:val="en-CA"/>
        </w:rPr>
      </w:pPr>
    </w:p>
    <w:p w:rsidR="00863D08" w:rsidRDefault="00863D08" w:rsidP="00377803">
      <w:pPr>
        <w:rPr>
          <w:lang w:val="en-CA"/>
        </w:rPr>
      </w:pPr>
    </w:p>
    <w:p w:rsidR="00863D08" w:rsidRDefault="00863D08" w:rsidP="00377803">
      <w:pPr>
        <w:rPr>
          <w:lang w:val="en-CA"/>
        </w:rPr>
      </w:pPr>
    </w:p>
    <w:p w:rsidR="00863D08" w:rsidRDefault="00863D08" w:rsidP="00377803">
      <w:pPr>
        <w:rPr>
          <w:lang w:val="en-CA"/>
        </w:rPr>
      </w:pPr>
    </w:p>
    <w:p w:rsidR="00863D08" w:rsidRDefault="00863D08" w:rsidP="00377803">
      <w:pPr>
        <w:rPr>
          <w:lang w:val="en-CA"/>
        </w:rPr>
      </w:pPr>
    </w:p>
    <w:p w:rsidR="00863D08" w:rsidRDefault="00863D08" w:rsidP="00377803">
      <w:pPr>
        <w:rPr>
          <w:lang w:val="en-CA"/>
        </w:rPr>
      </w:pPr>
    </w:p>
    <w:p w:rsidR="00863D08" w:rsidRDefault="00863D08" w:rsidP="00377803">
      <w:pPr>
        <w:rPr>
          <w:lang w:val="en-CA"/>
        </w:rPr>
      </w:pPr>
    </w:p>
    <w:p w:rsidR="00863D08" w:rsidRPr="00377803" w:rsidRDefault="00863D08" w:rsidP="00377803">
      <w:pPr>
        <w:rPr>
          <w:lang w:val="en-CA"/>
        </w:rPr>
      </w:pPr>
    </w:p>
    <w:p w:rsidR="00863D08" w:rsidRPr="001A5F42" w:rsidRDefault="00863D08" w:rsidP="00817C8F">
      <w:pPr>
        <w:pStyle w:val="Chapterbodytext"/>
      </w:pPr>
      <w:r w:rsidRPr="00D87C5D">
        <w:t xml:space="preserve">© His Majesty the King in Right of </w:t>
      </w:r>
      <w:smartTag w:uri="urn:schemas-microsoft-com:office:smarttags" w:element="place">
        <w:r w:rsidRPr="00D87C5D">
          <w:t>Canada</w:t>
        </w:r>
      </w:smartTag>
      <w:r w:rsidRPr="00D87C5D">
        <w:t>, 2023</w:t>
      </w:r>
    </w:p>
    <w:bookmarkEnd w:id="4"/>
    <w:p w:rsidR="00863D08" w:rsidRPr="001A5F42" w:rsidRDefault="00863D08">
      <w:pPr>
        <w:rPr>
          <w:rFonts w:ascii="Calibri" w:hAnsi="Calibri" w:cs="Calibri"/>
          <w:szCs w:val="20"/>
          <w:lang w:val="en-CA" w:eastAsia="en-US"/>
        </w:rPr>
        <w:sectPr w:rsidR="00863D08" w:rsidRPr="001A5F42" w:rsidSect="002060B4">
          <w:headerReference w:type="default" r:id="rId11"/>
          <w:footerReference w:type="default" r:id="rId12"/>
          <w:headerReference w:type="first" r:id="rId13"/>
          <w:footerReference w:type="first" r:id="rId14"/>
          <w:pgSz w:w="12240" w:h="15840" w:code="1"/>
          <w:pgMar w:top="1440" w:right="1440" w:bottom="1440" w:left="1440" w:header="720" w:footer="576" w:gutter="0"/>
          <w:cols w:space="720"/>
          <w:titlePg/>
          <w:docGrid w:linePitch="360"/>
        </w:sectPr>
      </w:pPr>
    </w:p>
    <w:p w:rsidR="00863D08" w:rsidRPr="001A5F42" w:rsidRDefault="00863D08" w:rsidP="00A70D76">
      <w:pPr>
        <w:pStyle w:val="Chapterbodytext"/>
        <w:rPr>
          <w:b/>
          <w:bCs/>
          <w:color w:val="003366"/>
          <w:sz w:val="52"/>
          <w:szCs w:val="52"/>
        </w:rPr>
      </w:pPr>
      <w:r w:rsidRPr="001A5F42">
        <w:rPr>
          <w:b/>
          <w:bCs/>
          <w:color w:val="003366"/>
          <w:sz w:val="52"/>
          <w:szCs w:val="52"/>
        </w:rPr>
        <w:lastRenderedPageBreak/>
        <w:t>Table of Contents</w:t>
      </w:r>
    </w:p>
    <w:p w:rsidR="00863D08" w:rsidRPr="001A5F42" w:rsidRDefault="00863D08" w:rsidP="00DE0971">
      <w:pPr>
        <w:pStyle w:val="Chapterbodytext"/>
      </w:pPr>
    </w:p>
    <w:p w:rsidR="00863D08" w:rsidRPr="001A5F42" w:rsidRDefault="00863D08" w:rsidP="00DE0971">
      <w:pPr>
        <w:pStyle w:val="Chapterbodytext"/>
      </w:pPr>
    </w:p>
    <w:p w:rsidR="00903FB0" w:rsidRPr="00F418E9" w:rsidRDefault="00863D08">
      <w:pPr>
        <w:pStyle w:val="TOC3"/>
        <w:tabs>
          <w:tab w:val="left" w:pos="720"/>
        </w:tabs>
        <w:rPr>
          <w:rFonts w:eastAsia="Times New Roman"/>
          <w:noProof/>
          <w:lang w:eastAsia="en-CA"/>
        </w:rPr>
      </w:pPr>
      <w:r w:rsidRPr="001A5F42">
        <w:rPr>
          <w:rFonts w:eastAsia="Times New Roman" w:cs="Arial"/>
          <w:szCs w:val="48"/>
          <w:lang w:eastAsia="en-US"/>
        </w:rPr>
        <w:fldChar w:fldCharType="begin"/>
      </w:r>
      <w:r w:rsidRPr="001A5F42">
        <w:rPr>
          <w:rFonts w:eastAsia="Times New Roman" w:cs="Arial"/>
          <w:szCs w:val="48"/>
          <w:lang w:eastAsia="en-US"/>
        </w:rPr>
        <w:instrText xml:space="preserve"> TOC \o "3-4" \h \z \u </w:instrText>
      </w:r>
      <w:r w:rsidRPr="001A5F42">
        <w:rPr>
          <w:rFonts w:eastAsia="Times New Roman" w:cs="Arial"/>
          <w:szCs w:val="48"/>
          <w:lang w:eastAsia="en-US"/>
        </w:rPr>
        <w:fldChar w:fldCharType="separate"/>
      </w:r>
      <w:hyperlink w:anchor="_Toc140827985" w:history="1">
        <w:r w:rsidR="00903FB0" w:rsidRPr="00444BD4">
          <w:rPr>
            <w:rStyle w:val="Hyperlink"/>
            <w:rFonts w:ascii="tim" w:hAnsi="tim" w:cs="FreeSans"/>
          </w:rPr>
          <w:t>1.</w:t>
        </w:r>
        <w:r w:rsidR="00903FB0" w:rsidRPr="00F418E9">
          <w:rPr>
            <w:rFonts w:eastAsia="Times New Roman"/>
            <w:noProof/>
            <w:lang w:eastAsia="en-CA"/>
          </w:rPr>
          <w:tab/>
        </w:r>
        <w:r w:rsidR="00903FB0" w:rsidRPr="00444BD4">
          <w:rPr>
            <w:rStyle w:val="Hyperlink"/>
            <w:b/>
            <w:bCs/>
          </w:rPr>
          <w:t>Summary</w:t>
        </w:r>
        <w:r w:rsidR="00903FB0">
          <w:rPr>
            <w:noProof/>
            <w:webHidden/>
          </w:rPr>
          <w:tab/>
        </w:r>
        <w:r w:rsidR="00903FB0">
          <w:rPr>
            <w:noProof/>
            <w:webHidden/>
          </w:rPr>
          <w:fldChar w:fldCharType="begin"/>
        </w:r>
        <w:r w:rsidR="00903FB0">
          <w:rPr>
            <w:noProof/>
            <w:webHidden/>
          </w:rPr>
          <w:instrText xml:space="preserve"> PAGEREF _Toc140827985 \h </w:instrText>
        </w:r>
        <w:r w:rsidR="00903FB0">
          <w:rPr>
            <w:noProof/>
            <w:webHidden/>
          </w:rPr>
        </w:r>
        <w:r w:rsidR="00903FB0">
          <w:rPr>
            <w:noProof/>
            <w:webHidden/>
          </w:rPr>
          <w:fldChar w:fldCharType="separate"/>
        </w:r>
        <w:r w:rsidR="001A4D8E">
          <w:rPr>
            <w:noProof/>
            <w:webHidden/>
          </w:rPr>
          <w:t>5</w:t>
        </w:r>
        <w:r w:rsidR="00903FB0">
          <w:rPr>
            <w:noProof/>
            <w:webHidden/>
          </w:rPr>
          <w:fldChar w:fldCharType="end"/>
        </w:r>
      </w:hyperlink>
    </w:p>
    <w:p w:rsidR="00903FB0" w:rsidRPr="00F418E9" w:rsidRDefault="00A67A36">
      <w:pPr>
        <w:pStyle w:val="TOC4"/>
        <w:rPr>
          <w:rFonts w:eastAsia="Times New Roman" w:cs="Times New Roman"/>
          <w:bCs w:val="0"/>
          <w:szCs w:val="22"/>
          <w:lang w:eastAsia="en-CA"/>
        </w:rPr>
      </w:pPr>
      <w:hyperlink w:anchor="_Toc140827986" w:history="1">
        <w:r w:rsidR="00903FB0" w:rsidRPr="00444BD4">
          <w:rPr>
            <w:rStyle w:val="Hyperlink"/>
            <w:iCs/>
          </w:rPr>
          <w:t>A.</w:t>
        </w:r>
        <w:r w:rsidR="00903FB0" w:rsidRPr="00F418E9">
          <w:rPr>
            <w:rFonts w:eastAsia="Times New Roman" w:cs="Times New Roman"/>
            <w:bCs w:val="0"/>
            <w:szCs w:val="22"/>
            <w:lang w:eastAsia="en-CA"/>
          </w:rPr>
          <w:tab/>
        </w:r>
        <w:r w:rsidR="00903FB0" w:rsidRPr="00444BD4">
          <w:rPr>
            <w:rStyle w:val="Hyperlink"/>
          </w:rPr>
          <w:t>Background and Methodology</w:t>
        </w:r>
        <w:r w:rsidR="00903FB0">
          <w:rPr>
            <w:webHidden/>
          </w:rPr>
          <w:tab/>
        </w:r>
        <w:r w:rsidR="00903FB0">
          <w:rPr>
            <w:webHidden/>
          </w:rPr>
          <w:fldChar w:fldCharType="begin"/>
        </w:r>
        <w:r w:rsidR="00903FB0">
          <w:rPr>
            <w:webHidden/>
          </w:rPr>
          <w:instrText xml:space="preserve"> PAGEREF _Toc140827986 \h </w:instrText>
        </w:r>
        <w:r w:rsidR="00903FB0">
          <w:rPr>
            <w:webHidden/>
          </w:rPr>
        </w:r>
        <w:r w:rsidR="00903FB0">
          <w:rPr>
            <w:webHidden/>
          </w:rPr>
          <w:fldChar w:fldCharType="separate"/>
        </w:r>
        <w:r w:rsidR="001A4D8E">
          <w:rPr>
            <w:webHidden/>
          </w:rPr>
          <w:t>5</w:t>
        </w:r>
        <w:r w:rsidR="00903FB0">
          <w:rPr>
            <w:webHidden/>
          </w:rPr>
          <w:fldChar w:fldCharType="end"/>
        </w:r>
      </w:hyperlink>
    </w:p>
    <w:p w:rsidR="00903FB0" w:rsidRPr="00F418E9" w:rsidRDefault="00A67A36">
      <w:pPr>
        <w:pStyle w:val="TOC4"/>
        <w:rPr>
          <w:rFonts w:eastAsia="Times New Roman" w:cs="Times New Roman"/>
          <w:bCs w:val="0"/>
          <w:szCs w:val="22"/>
          <w:lang w:eastAsia="en-CA"/>
        </w:rPr>
      </w:pPr>
      <w:hyperlink w:anchor="_Toc140827987" w:history="1">
        <w:r w:rsidR="00903FB0" w:rsidRPr="00444BD4">
          <w:rPr>
            <w:rStyle w:val="Hyperlink"/>
            <w:iCs/>
          </w:rPr>
          <w:t>B.</w:t>
        </w:r>
        <w:r w:rsidR="00903FB0" w:rsidRPr="00F418E9">
          <w:rPr>
            <w:rFonts w:eastAsia="Times New Roman" w:cs="Times New Roman"/>
            <w:bCs w:val="0"/>
            <w:szCs w:val="22"/>
            <w:lang w:eastAsia="en-CA"/>
          </w:rPr>
          <w:tab/>
        </w:r>
        <w:r w:rsidR="00903FB0" w:rsidRPr="00444BD4">
          <w:rPr>
            <w:rStyle w:val="Hyperlink"/>
          </w:rPr>
          <w:t>Expenditure</w:t>
        </w:r>
        <w:r w:rsidR="00903FB0">
          <w:rPr>
            <w:webHidden/>
          </w:rPr>
          <w:tab/>
        </w:r>
        <w:r w:rsidR="00903FB0">
          <w:rPr>
            <w:webHidden/>
          </w:rPr>
          <w:fldChar w:fldCharType="begin"/>
        </w:r>
        <w:r w:rsidR="00903FB0">
          <w:rPr>
            <w:webHidden/>
          </w:rPr>
          <w:instrText xml:space="preserve"> PAGEREF _Toc140827987 \h </w:instrText>
        </w:r>
        <w:r w:rsidR="00903FB0">
          <w:rPr>
            <w:webHidden/>
          </w:rPr>
        </w:r>
        <w:r w:rsidR="00903FB0">
          <w:rPr>
            <w:webHidden/>
          </w:rPr>
          <w:fldChar w:fldCharType="separate"/>
        </w:r>
        <w:r w:rsidR="001A4D8E">
          <w:rPr>
            <w:webHidden/>
          </w:rPr>
          <w:t>6</w:t>
        </w:r>
        <w:r w:rsidR="00903FB0">
          <w:rPr>
            <w:webHidden/>
          </w:rPr>
          <w:fldChar w:fldCharType="end"/>
        </w:r>
      </w:hyperlink>
    </w:p>
    <w:p w:rsidR="00903FB0" w:rsidRPr="00F418E9" w:rsidRDefault="00A67A36">
      <w:pPr>
        <w:pStyle w:val="TOC4"/>
        <w:rPr>
          <w:rFonts w:eastAsia="Times New Roman" w:cs="Times New Roman"/>
          <w:bCs w:val="0"/>
          <w:szCs w:val="22"/>
          <w:lang w:eastAsia="en-CA"/>
        </w:rPr>
      </w:pPr>
      <w:hyperlink w:anchor="_Toc140827988" w:history="1">
        <w:r w:rsidR="00903FB0" w:rsidRPr="00444BD4">
          <w:rPr>
            <w:rStyle w:val="Hyperlink"/>
            <w:iCs/>
          </w:rPr>
          <w:t>C.</w:t>
        </w:r>
        <w:r w:rsidR="00903FB0" w:rsidRPr="00F418E9">
          <w:rPr>
            <w:rFonts w:eastAsia="Times New Roman" w:cs="Times New Roman"/>
            <w:bCs w:val="0"/>
            <w:szCs w:val="22"/>
            <w:lang w:eastAsia="en-CA"/>
          </w:rPr>
          <w:tab/>
        </w:r>
        <w:r w:rsidR="00903FB0" w:rsidRPr="00444BD4">
          <w:rPr>
            <w:rStyle w:val="Hyperlink"/>
          </w:rPr>
          <w:t>Political Neutrality Certification</w:t>
        </w:r>
        <w:r w:rsidR="00903FB0">
          <w:rPr>
            <w:webHidden/>
          </w:rPr>
          <w:tab/>
        </w:r>
        <w:r w:rsidR="00903FB0">
          <w:rPr>
            <w:webHidden/>
          </w:rPr>
          <w:fldChar w:fldCharType="begin"/>
        </w:r>
        <w:r w:rsidR="00903FB0">
          <w:rPr>
            <w:webHidden/>
          </w:rPr>
          <w:instrText xml:space="preserve"> PAGEREF _Toc140827988 \h </w:instrText>
        </w:r>
        <w:r w:rsidR="00903FB0">
          <w:rPr>
            <w:webHidden/>
          </w:rPr>
        </w:r>
        <w:r w:rsidR="00903FB0">
          <w:rPr>
            <w:webHidden/>
          </w:rPr>
          <w:fldChar w:fldCharType="separate"/>
        </w:r>
        <w:r w:rsidR="001A4D8E">
          <w:rPr>
            <w:webHidden/>
          </w:rPr>
          <w:t>6</w:t>
        </w:r>
        <w:r w:rsidR="00903FB0">
          <w:rPr>
            <w:webHidden/>
          </w:rPr>
          <w:fldChar w:fldCharType="end"/>
        </w:r>
      </w:hyperlink>
    </w:p>
    <w:p w:rsidR="00903FB0" w:rsidRPr="00F418E9" w:rsidRDefault="00A67A36">
      <w:pPr>
        <w:pStyle w:val="TOC3"/>
        <w:tabs>
          <w:tab w:val="left" w:pos="720"/>
        </w:tabs>
        <w:rPr>
          <w:rFonts w:eastAsia="Times New Roman"/>
          <w:noProof/>
          <w:lang w:eastAsia="en-CA"/>
        </w:rPr>
      </w:pPr>
      <w:hyperlink w:anchor="_Toc140827989" w:history="1">
        <w:r w:rsidR="00903FB0" w:rsidRPr="00444BD4">
          <w:rPr>
            <w:rStyle w:val="Hyperlink"/>
            <w:rFonts w:ascii="tim" w:hAnsi="tim" w:cs="FreeSans"/>
          </w:rPr>
          <w:t>2.</w:t>
        </w:r>
        <w:r w:rsidR="00903FB0" w:rsidRPr="00F418E9">
          <w:rPr>
            <w:rFonts w:eastAsia="Times New Roman"/>
            <w:noProof/>
            <w:lang w:eastAsia="en-CA"/>
          </w:rPr>
          <w:tab/>
        </w:r>
        <w:r w:rsidR="00903FB0" w:rsidRPr="00444BD4">
          <w:rPr>
            <w:rStyle w:val="Hyperlink"/>
            <w:b/>
            <w:bCs/>
          </w:rPr>
          <w:t>Appendices</w:t>
        </w:r>
        <w:r w:rsidR="00903FB0">
          <w:rPr>
            <w:noProof/>
            <w:webHidden/>
          </w:rPr>
          <w:tab/>
        </w:r>
        <w:r w:rsidR="00903FB0">
          <w:rPr>
            <w:noProof/>
            <w:webHidden/>
          </w:rPr>
          <w:fldChar w:fldCharType="begin"/>
        </w:r>
        <w:r w:rsidR="00903FB0">
          <w:rPr>
            <w:noProof/>
            <w:webHidden/>
          </w:rPr>
          <w:instrText xml:space="preserve"> PAGEREF _Toc140827989 \h </w:instrText>
        </w:r>
        <w:r w:rsidR="00903FB0">
          <w:rPr>
            <w:noProof/>
            <w:webHidden/>
          </w:rPr>
        </w:r>
        <w:r w:rsidR="00903FB0">
          <w:rPr>
            <w:noProof/>
            <w:webHidden/>
          </w:rPr>
          <w:fldChar w:fldCharType="separate"/>
        </w:r>
        <w:r w:rsidR="001A4D8E">
          <w:rPr>
            <w:noProof/>
            <w:webHidden/>
          </w:rPr>
          <w:t>7</w:t>
        </w:r>
        <w:r w:rsidR="00903FB0">
          <w:rPr>
            <w:noProof/>
            <w:webHidden/>
          </w:rPr>
          <w:fldChar w:fldCharType="end"/>
        </w:r>
      </w:hyperlink>
    </w:p>
    <w:p w:rsidR="00903FB0" w:rsidRPr="00F418E9" w:rsidRDefault="00A67A36">
      <w:pPr>
        <w:pStyle w:val="TOC4"/>
        <w:rPr>
          <w:rFonts w:eastAsia="Times New Roman" w:cs="Times New Roman"/>
          <w:bCs w:val="0"/>
          <w:szCs w:val="22"/>
          <w:lang w:eastAsia="en-CA"/>
        </w:rPr>
      </w:pPr>
      <w:hyperlink w:anchor="_Toc140827990" w:history="1">
        <w:r w:rsidR="00903FB0" w:rsidRPr="00444BD4">
          <w:rPr>
            <w:rStyle w:val="Hyperlink"/>
            <w:iCs/>
          </w:rPr>
          <w:t>A.</w:t>
        </w:r>
        <w:r w:rsidR="00903FB0" w:rsidRPr="00F418E9">
          <w:rPr>
            <w:rFonts w:eastAsia="Times New Roman" w:cs="Times New Roman"/>
            <w:bCs w:val="0"/>
            <w:szCs w:val="22"/>
            <w:lang w:eastAsia="en-CA"/>
          </w:rPr>
          <w:tab/>
        </w:r>
        <w:r w:rsidR="00903FB0" w:rsidRPr="00444BD4">
          <w:rPr>
            <w:rStyle w:val="Hyperlink"/>
          </w:rPr>
          <w:t>Detailed Methodology</w:t>
        </w:r>
        <w:r w:rsidR="00903FB0">
          <w:rPr>
            <w:webHidden/>
          </w:rPr>
          <w:tab/>
        </w:r>
        <w:r w:rsidR="00903FB0">
          <w:rPr>
            <w:webHidden/>
          </w:rPr>
          <w:fldChar w:fldCharType="begin"/>
        </w:r>
        <w:r w:rsidR="00903FB0">
          <w:rPr>
            <w:webHidden/>
          </w:rPr>
          <w:instrText xml:space="preserve"> PAGEREF _Toc140827990 \h </w:instrText>
        </w:r>
        <w:r w:rsidR="00903FB0">
          <w:rPr>
            <w:webHidden/>
          </w:rPr>
        </w:r>
        <w:r w:rsidR="00903FB0">
          <w:rPr>
            <w:webHidden/>
          </w:rPr>
          <w:fldChar w:fldCharType="separate"/>
        </w:r>
        <w:r w:rsidR="001A4D8E">
          <w:rPr>
            <w:webHidden/>
          </w:rPr>
          <w:t>7</w:t>
        </w:r>
        <w:r w:rsidR="00903FB0">
          <w:rPr>
            <w:webHidden/>
          </w:rPr>
          <w:fldChar w:fldCharType="end"/>
        </w:r>
      </w:hyperlink>
    </w:p>
    <w:p w:rsidR="00903FB0" w:rsidRPr="00F418E9" w:rsidRDefault="00A67A36">
      <w:pPr>
        <w:pStyle w:val="TOC4"/>
        <w:rPr>
          <w:rFonts w:eastAsia="Times New Roman" w:cs="Times New Roman"/>
          <w:bCs w:val="0"/>
          <w:szCs w:val="22"/>
          <w:lang w:eastAsia="en-CA"/>
        </w:rPr>
      </w:pPr>
      <w:hyperlink w:anchor="_Toc140827991" w:history="1">
        <w:r w:rsidR="00903FB0" w:rsidRPr="00444BD4">
          <w:rPr>
            <w:rStyle w:val="Hyperlink"/>
            <w:iCs/>
          </w:rPr>
          <w:t>B.</w:t>
        </w:r>
        <w:r w:rsidR="00903FB0" w:rsidRPr="00F418E9">
          <w:rPr>
            <w:rFonts w:eastAsia="Times New Roman" w:cs="Times New Roman"/>
            <w:bCs w:val="0"/>
            <w:szCs w:val="22"/>
            <w:lang w:eastAsia="en-CA"/>
          </w:rPr>
          <w:tab/>
        </w:r>
        <w:r w:rsidR="00903FB0" w:rsidRPr="00444BD4">
          <w:rPr>
            <w:rStyle w:val="Hyperlink"/>
          </w:rPr>
          <w:t>Survey Programming and Pre-Test</w:t>
        </w:r>
        <w:r w:rsidR="00903FB0">
          <w:rPr>
            <w:webHidden/>
          </w:rPr>
          <w:tab/>
        </w:r>
        <w:r w:rsidR="00903FB0">
          <w:rPr>
            <w:webHidden/>
          </w:rPr>
          <w:fldChar w:fldCharType="begin"/>
        </w:r>
        <w:r w:rsidR="00903FB0">
          <w:rPr>
            <w:webHidden/>
          </w:rPr>
          <w:instrText xml:space="preserve"> PAGEREF _Toc140827991 \h </w:instrText>
        </w:r>
        <w:r w:rsidR="00903FB0">
          <w:rPr>
            <w:webHidden/>
          </w:rPr>
        </w:r>
        <w:r w:rsidR="00903FB0">
          <w:rPr>
            <w:webHidden/>
          </w:rPr>
          <w:fldChar w:fldCharType="separate"/>
        </w:r>
        <w:r w:rsidR="001A4D8E">
          <w:rPr>
            <w:webHidden/>
          </w:rPr>
          <w:t>7</w:t>
        </w:r>
        <w:r w:rsidR="00903FB0">
          <w:rPr>
            <w:webHidden/>
          </w:rPr>
          <w:fldChar w:fldCharType="end"/>
        </w:r>
      </w:hyperlink>
    </w:p>
    <w:p w:rsidR="00903FB0" w:rsidRPr="00F418E9" w:rsidRDefault="00A67A36">
      <w:pPr>
        <w:pStyle w:val="TOC4"/>
        <w:rPr>
          <w:rFonts w:eastAsia="Times New Roman" w:cs="Times New Roman"/>
          <w:bCs w:val="0"/>
          <w:szCs w:val="22"/>
          <w:lang w:eastAsia="en-CA"/>
        </w:rPr>
      </w:pPr>
      <w:hyperlink w:anchor="_Toc140827992" w:history="1">
        <w:r w:rsidR="00903FB0" w:rsidRPr="00444BD4">
          <w:rPr>
            <w:rStyle w:val="Hyperlink"/>
            <w:iCs/>
          </w:rPr>
          <w:t>C.</w:t>
        </w:r>
        <w:r w:rsidR="00903FB0" w:rsidRPr="00F418E9">
          <w:rPr>
            <w:rFonts w:eastAsia="Times New Roman" w:cs="Times New Roman"/>
            <w:bCs w:val="0"/>
            <w:szCs w:val="22"/>
            <w:lang w:eastAsia="en-CA"/>
          </w:rPr>
          <w:tab/>
        </w:r>
        <w:r w:rsidR="00903FB0" w:rsidRPr="00444BD4">
          <w:rPr>
            <w:rStyle w:val="Hyperlink"/>
          </w:rPr>
          <w:t>Survey Administration/Quality Control</w:t>
        </w:r>
        <w:r w:rsidR="00903FB0">
          <w:rPr>
            <w:webHidden/>
          </w:rPr>
          <w:tab/>
        </w:r>
        <w:r w:rsidR="00903FB0">
          <w:rPr>
            <w:webHidden/>
          </w:rPr>
          <w:fldChar w:fldCharType="begin"/>
        </w:r>
        <w:r w:rsidR="00903FB0">
          <w:rPr>
            <w:webHidden/>
          </w:rPr>
          <w:instrText xml:space="preserve"> PAGEREF _Toc140827992 \h </w:instrText>
        </w:r>
        <w:r w:rsidR="00903FB0">
          <w:rPr>
            <w:webHidden/>
          </w:rPr>
        </w:r>
        <w:r w:rsidR="00903FB0">
          <w:rPr>
            <w:webHidden/>
          </w:rPr>
          <w:fldChar w:fldCharType="separate"/>
        </w:r>
        <w:r w:rsidR="001A4D8E">
          <w:rPr>
            <w:webHidden/>
          </w:rPr>
          <w:t>8</w:t>
        </w:r>
        <w:r w:rsidR="00903FB0">
          <w:rPr>
            <w:webHidden/>
          </w:rPr>
          <w:fldChar w:fldCharType="end"/>
        </w:r>
      </w:hyperlink>
    </w:p>
    <w:p w:rsidR="00903FB0" w:rsidRPr="00F418E9" w:rsidRDefault="00A67A36">
      <w:pPr>
        <w:pStyle w:val="TOC4"/>
        <w:rPr>
          <w:rFonts w:eastAsia="Times New Roman" w:cs="Times New Roman"/>
          <w:bCs w:val="0"/>
          <w:szCs w:val="22"/>
          <w:lang w:eastAsia="en-CA"/>
        </w:rPr>
      </w:pPr>
      <w:hyperlink w:anchor="_Toc140827993" w:history="1">
        <w:r w:rsidR="00903FB0" w:rsidRPr="00444BD4">
          <w:rPr>
            <w:rStyle w:val="Hyperlink"/>
            <w:iCs/>
          </w:rPr>
          <w:t>D.</w:t>
        </w:r>
        <w:r w:rsidR="00903FB0" w:rsidRPr="00F418E9">
          <w:rPr>
            <w:rFonts w:eastAsia="Times New Roman" w:cs="Times New Roman"/>
            <w:bCs w:val="0"/>
            <w:szCs w:val="22"/>
            <w:lang w:eastAsia="en-CA"/>
          </w:rPr>
          <w:tab/>
        </w:r>
        <w:r w:rsidR="00903FB0" w:rsidRPr="00444BD4">
          <w:rPr>
            <w:rStyle w:val="Hyperlink"/>
          </w:rPr>
          <w:t>Sample Source/Data Analysis</w:t>
        </w:r>
        <w:r w:rsidR="00903FB0">
          <w:rPr>
            <w:webHidden/>
          </w:rPr>
          <w:tab/>
        </w:r>
        <w:r w:rsidR="00903FB0">
          <w:rPr>
            <w:webHidden/>
          </w:rPr>
          <w:fldChar w:fldCharType="begin"/>
        </w:r>
        <w:r w:rsidR="00903FB0">
          <w:rPr>
            <w:webHidden/>
          </w:rPr>
          <w:instrText xml:space="preserve"> PAGEREF _Toc140827993 \h </w:instrText>
        </w:r>
        <w:r w:rsidR="00903FB0">
          <w:rPr>
            <w:webHidden/>
          </w:rPr>
        </w:r>
        <w:r w:rsidR="00903FB0">
          <w:rPr>
            <w:webHidden/>
          </w:rPr>
          <w:fldChar w:fldCharType="separate"/>
        </w:r>
        <w:r w:rsidR="001A4D8E">
          <w:rPr>
            <w:webHidden/>
          </w:rPr>
          <w:t>9</w:t>
        </w:r>
        <w:r w:rsidR="00903FB0">
          <w:rPr>
            <w:webHidden/>
          </w:rPr>
          <w:fldChar w:fldCharType="end"/>
        </w:r>
      </w:hyperlink>
    </w:p>
    <w:p w:rsidR="00903FB0" w:rsidRPr="00F418E9" w:rsidRDefault="00A67A36">
      <w:pPr>
        <w:pStyle w:val="TOC4"/>
        <w:rPr>
          <w:rFonts w:eastAsia="Times New Roman" w:cs="Times New Roman"/>
          <w:bCs w:val="0"/>
          <w:szCs w:val="22"/>
          <w:lang w:eastAsia="en-CA"/>
        </w:rPr>
      </w:pPr>
      <w:hyperlink w:anchor="_Toc140827994" w:history="1">
        <w:r w:rsidR="00903FB0" w:rsidRPr="00444BD4">
          <w:rPr>
            <w:rStyle w:val="Hyperlink"/>
            <w:iCs/>
          </w:rPr>
          <w:t>E.</w:t>
        </w:r>
        <w:r w:rsidR="00903FB0" w:rsidRPr="00F418E9">
          <w:rPr>
            <w:rFonts w:eastAsia="Times New Roman" w:cs="Times New Roman"/>
            <w:bCs w:val="0"/>
            <w:szCs w:val="22"/>
            <w:lang w:eastAsia="en-CA"/>
          </w:rPr>
          <w:tab/>
        </w:r>
        <w:r w:rsidR="00903FB0" w:rsidRPr="00444BD4">
          <w:rPr>
            <w:rStyle w:val="Hyperlink"/>
          </w:rPr>
          <w:t>Overview of Survey Waves</w:t>
        </w:r>
        <w:r w:rsidR="00903FB0">
          <w:rPr>
            <w:webHidden/>
          </w:rPr>
          <w:tab/>
        </w:r>
        <w:r w:rsidR="00903FB0">
          <w:rPr>
            <w:webHidden/>
          </w:rPr>
          <w:fldChar w:fldCharType="begin"/>
        </w:r>
        <w:r w:rsidR="00903FB0">
          <w:rPr>
            <w:webHidden/>
          </w:rPr>
          <w:instrText xml:space="preserve"> PAGEREF _Toc140827994 \h </w:instrText>
        </w:r>
        <w:r w:rsidR="00903FB0">
          <w:rPr>
            <w:webHidden/>
          </w:rPr>
        </w:r>
        <w:r w:rsidR="00903FB0">
          <w:rPr>
            <w:webHidden/>
          </w:rPr>
          <w:fldChar w:fldCharType="separate"/>
        </w:r>
        <w:r w:rsidR="001A4D8E">
          <w:rPr>
            <w:webHidden/>
          </w:rPr>
          <w:t>10</w:t>
        </w:r>
        <w:r w:rsidR="00903FB0">
          <w:rPr>
            <w:webHidden/>
          </w:rPr>
          <w:fldChar w:fldCharType="end"/>
        </w:r>
      </w:hyperlink>
    </w:p>
    <w:p w:rsidR="00863D08" w:rsidRDefault="00863D08" w:rsidP="00DE0971">
      <w:pPr>
        <w:pStyle w:val="Chapterbodytext"/>
        <w:rPr>
          <w:rFonts w:eastAsia="Times New Roman" w:cs="Arial"/>
          <w:szCs w:val="48"/>
          <w:lang w:eastAsia="en-US"/>
        </w:rPr>
      </w:pPr>
      <w:r w:rsidRPr="001A5F42">
        <w:rPr>
          <w:rFonts w:eastAsia="Times New Roman" w:cs="Arial"/>
          <w:szCs w:val="48"/>
          <w:lang w:eastAsia="en-US"/>
        </w:rPr>
        <w:fldChar w:fldCharType="end"/>
      </w:r>
    </w:p>
    <w:p w:rsidR="00863D08" w:rsidRDefault="00863D08" w:rsidP="00377803">
      <w:pPr>
        <w:rPr>
          <w:rFonts w:ascii="Calibri" w:hAnsi="Calibri"/>
          <w:sz w:val="22"/>
          <w:lang w:val="en-CA" w:eastAsia="en-US"/>
        </w:rPr>
      </w:pPr>
      <w:r>
        <w:rPr>
          <w:rFonts w:ascii="Calibri" w:hAnsi="Calibri"/>
          <w:b/>
          <w:sz w:val="22"/>
          <w:lang w:val="en-CA" w:eastAsia="en-US"/>
        </w:rPr>
        <w:t>Under Separate Cover</w:t>
      </w:r>
      <w:r w:rsidRPr="00377803">
        <w:rPr>
          <w:rFonts w:ascii="Calibri" w:hAnsi="Calibri"/>
          <w:b/>
          <w:sz w:val="22"/>
          <w:lang w:val="en-CA" w:eastAsia="en-US"/>
        </w:rPr>
        <w:t>:</w:t>
      </w:r>
      <w:r>
        <w:rPr>
          <w:rFonts w:ascii="Calibri" w:hAnsi="Calibri"/>
          <w:sz w:val="22"/>
          <w:lang w:val="en-CA" w:eastAsia="en-US"/>
        </w:rPr>
        <w:t xml:space="preserve"> Questionnaires</w:t>
      </w:r>
    </w:p>
    <w:p w:rsidR="00863D08" w:rsidRDefault="00863D08" w:rsidP="00377803">
      <w:pPr>
        <w:rPr>
          <w:rFonts w:ascii="Calibri" w:hAnsi="Calibri"/>
          <w:sz w:val="22"/>
          <w:lang w:val="en-CA" w:eastAsia="en-US"/>
        </w:rPr>
      </w:pPr>
    </w:p>
    <w:p w:rsidR="00863D08" w:rsidRPr="00377803" w:rsidRDefault="00863D08" w:rsidP="00377803">
      <w:pPr>
        <w:rPr>
          <w:rFonts w:ascii="Calibri" w:hAnsi="Calibri"/>
          <w:sz w:val="22"/>
          <w:lang w:val="en-CA" w:eastAsia="en-US"/>
        </w:rPr>
      </w:pPr>
      <w:r w:rsidRPr="00377803">
        <w:rPr>
          <w:rFonts w:ascii="Calibri" w:hAnsi="Calibri"/>
          <w:b/>
          <w:sz w:val="22"/>
          <w:lang w:val="en-CA" w:eastAsia="en-US"/>
        </w:rPr>
        <w:t>Under Separate Cover:</w:t>
      </w:r>
      <w:r>
        <w:rPr>
          <w:rFonts w:ascii="Calibri" w:hAnsi="Calibri"/>
          <w:sz w:val="22"/>
          <w:lang w:val="en-CA" w:eastAsia="en-US"/>
        </w:rPr>
        <w:t xml:space="preserve"> Data Tables</w:t>
      </w:r>
    </w:p>
    <w:p w:rsidR="00863D08" w:rsidRPr="001A5F42" w:rsidRDefault="00863D08" w:rsidP="00DE0971">
      <w:pPr>
        <w:pStyle w:val="Chapterbodytext"/>
        <w:rPr>
          <w:rFonts w:eastAsia="Times New Roman" w:cs="Arial"/>
          <w:szCs w:val="48"/>
          <w:lang w:eastAsia="en-US"/>
        </w:rPr>
      </w:pPr>
    </w:p>
    <w:p w:rsidR="00863D08" w:rsidRPr="001A5F42" w:rsidRDefault="00863D08">
      <w:pPr>
        <w:pStyle w:val="Heading3"/>
        <w:sectPr w:rsidR="00863D08" w:rsidRPr="001A5F42" w:rsidSect="002060B4">
          <w:headerReference w:type="even" r:id="rId15"/>
          <w:headerReference w:type="default" r:id="rId16"/>
          <w:footerReference w:type="even" r:id="rId17"/>
          <w:headerReference w:type="first" r:id="rId18"/>
          <w:footerReference w:type="first" r:id="rId19"/>
          <w:pgSz w:w="12240" w:h="15840" w:code="1"/>
          <w:pgMar w:top="1440" w:right="1440" w:bottom="1440" w:left="1440" w:header="720" w:footer="576" w:gutter="0"/>
          <w:cols w:space="720"/>
          <w:titlePg/>
          <w:docGrid w:linePitch="360"/>
        </w:sectPr>
      </w:pPr>
    </w:p>
    <w:p w:rsidR="00863D08" w:rsidRPr="009549B3" w:rsidRDefault="00863D08" w:rsidP="0033236C">
      <w:pPr>
        <w:pStyle w:val="Heading3"/>
        <w:tabs>
          <w:tab w:val="clear" w:pos="1800"/>
        </w:tabs>
        <w:ind w:left="-720"/>
        <w:rPr>
          <w:b/>
          <w:bCs/>
        </w:rPr>
      </w:pPr>
      <w:bookmarkStart w:id="5" w:name="_Toc140827985"/>
      <w:r w:rsidRPr="009549B3">
        <w:rPr>
          <w:b/>
          <w:bCs/>
        </w:rPr>
        <w:lastRenderedPageBreak/>
        <w:t>Summary</w:t>
      </w:r>
      <w:bookmarkEnd w:id="5"/>
    </w:p>
    <w:p w:rsidR="00863D08" w:rsidRPr="009549B3" w:rsidRDefault="00863D08" w:rsidP="00DE0971">
      <w:pPr>
        <w:pStyle w:val="Chapterbodytext"/>
      </w:pPr>
    </w:p>
    <w:p w:rsidR="00863D08" w:rsidRPr="009549B3" w:rsidRDefault="00863D08" w:rsidP="008D01AC">
      <w:pPr>
        <w:pStyle w:val="Heading4"/>
      </w:pPr>
      <w:bookmarkStart w:id="6" w:name="_Toc140827986"/>
      <w:r w:rsidRPr="009549B3">
        <w:t>Background and Methodology</w:t>
      </w:r>
      <w:bookmarkEnd w:id="6"/>
    </w:p>
    <w:p w:rsidR="00863D08" w:rsidRPr="009549B3" w:rsidRDefault="00863D08" w:rsidP="001A5F42">
      <w:pPr>
        <w:pStyle w:val="Chapterbodytext"/>
      </w:pPr>
    </w:p>
    <w:p w:rsidR="00863D08" w:rsidRPr="009549B3" w:rsidRDefault="00863D08" w:rsidP="00377803">
      <w:pPr>
        <w:pStyle w:val="Chapterbodytext"/>
        <w:rPr>
          <w:rFonts w:cs="Calibri"/>
        </w:rPr>
      </w:pPr>
      <w:r w:rsidRPr="009549B3">
        <w:rPr>
          <w:rFonts w:cs="Calibri"/>
        </w:rPr>
        <w:t>The Privy Council Office (PCO) is the hub of non-partisan, public service support to the Prime Minister and Cabinet and its decision-making structures. Led by the Clerk of the Privy Council, PCO helps the Government implement its vision and respond effectively and quickly to issues facing the government and the country.</w:t>
      </w:r>
    </w:p>
    <w:p w:rsidR="00863D08" w:rsidRPr="009549B3" w:rsidRDefault="00863D08" w:rsidP="00377803">
      <w:pPr>
        <w:pStyle w:val="Chapterbodytext"/>
        <w:rPr>
          <w:rFonts w:cs="Calibri"/>
        </w:rPr>
      </w:pPr>
    </w:p>
    <w:p w:rsidR="00863D08" w:rsidRPr="009549B3" w:rsidRDefault="00863D08" w:rsidP="00377803">
      <w:pPr>
        <w:pStyle w:val="Chapterbodytext"/>
        <w:rPr>
          <w:rFonts w:cs="Calibri"/>
        </w:rPr>
      </w:pPr>
      <w:r w:rsidRPr="009549B3">
        <w:rPr>
          <w:rFonts w:cs="Calibri"/>
        </w:rPr>
        <w:t>Between March 2020 and September 2021, PCO led the implementation of the COVID-19 Snapshot Monitoring (COSMO) Study Phase 1</w:t>
      </w:r>
      <w:r>
        <w:rPr>
          <w:rFonts w:cs="Calibri"/>
        </w:rPr>
        <w:t>,</w:t>
      </w:r>
      <w:r w:rsidRPr="009549B3">
        <w:rPr>
          <w:rFonts w:cs="Calibri"/>
        </w:rPr>
        <w:t xml:space="preserve"> which longitudinally captured respondents’ perceptions, knowledge, and behaviours in response to the pandemic. The COSMO Study Phase 1 was founded on a comprehensive survey developed by the World Health Organization (WHO), released to assist countries in quickly establishing a data collection mechanism to track the evolving response context related to COVID-19 at the citizen-level. It enabled PCO to contribute evidence-based, behaviourally-informed insights and recommendations to public communication materials, policy and programmatic considerations, and whole-of-government decision-making related to the Government of Canada’s broader response effort.</w:t>
      </w:r>
    </w:p>
    <w:p w:rsidR="00863D08" w:rsidRPr="009549B3" w:rsidRDefault="00863D08" w:rsidP="00377803">
      <w:pPr>
        <w:pStyle w:val="Chapterbodytext"/>
        <w:rPr>
          <w:rFonts w:cs="Calibri"/>
        </w:rPr>
      </w:pPr>
    </w:p>
    <w:p w:rsidR="00863D08" w:rsidRPr="009549B3" w:rsidRDefault="00863D08" w:rsidP="00377803">
      <w:pPr>
        <w:pStyle w:val="Chapterbodytext"/>
        <w:rPr>
          <w:rFonts w:cs="Calibri"/>
        </w:rPr>
      </w:pPr>
      <w:r>
        <w:rPr>
          <w:rFonts w:cs="Calibri"/>
        </w:rPr>
        <w:t>This report outlines the methodology used in</w:t>
      </w:r>
      <w:r w:rsidRPr="009549B3">
        <w:rPr>
          <w:rFonts w:cs="Calibri"/>
        </w:rPr>
        <w:t xml:space="preserve"> the COSMO Study’s second Phase, which continued to monitor the evolving pandemic response context with a refreshed sample of Canadians (including a flexible oversample of diverse sub-segments of the population)</w:t>
      </w:r>
      <w:r>
        <w:rPr>
          <w:rFonts w:cs="Calibri"/>
        </w:rPr>
        <w:t>,</w:t>
      </w:r>
      <w:r w:rsidRPr="009549B3">
        <w:rPr>
          <w:rFonts w:cs="Calibri"/>
        </w:rPr>
        <w:t xml:space="preserve"> and a restructured survey body exploring new thematic areas related to re-integration and recovery. More specifically, as the country gradually re-opened, this study monitored Canadians’ beliefs and behaviours on the road to re-integrating to workplaces, social circles, and the day-to-day activities they engaged in before the pandemic, and further explored the factors posing threat</w:t>
      </w:r>
      <w:r>
        <w:rPr>
          <w:rFonts w:cs="Calibri"/>
        </w:rPr>
        <w:t>s</w:t>
      </w:r>
      <w:r w:rsidRPr="009549B3">
        <w:rPr>
          <w:rFonts w:cs="Calibri"/>
        </w:rPr>
        <w:t xml:space="preserve"> to collective recovery emerging from Phase 1 evidence (e.g., vaccine hesitancy, exposure to and spread of </w:t>
      </w:r>
      <w:proofErr w:type="spellStart"/>
      <w:r w:rsidRPr="009549B3">
        <w:rPr>
          <w:rFonts w:cs="Calibri"/>
        </w:rPr>
        <w:t>mis</w:t>
      </w:r>
      <w:proofErr w:type="spellEnd"/>
      <w:r w:rsidRPr="009549B3">
        <w:rPr>
          <w:rFonts w:cs="Calibri"/>
        </w:rPr>
        <w:t xml:space="preserve">/disinformation). </w:t>
      </w:r>
    </w:p>
    <w:p w:rsidR="00863D08" w:rsidRPr="009549B3" w:rsidRDefault="00863D08" w:rsidP="00377803">
      <w:pPr>
        <w:pStyle w:val="Chapterbodytext"/>
        <w:rPr>
          <w:rFonts w:cs="Calibri"/>
        </w:rPr>
      </w:pPr>
    </w:p>
    <w:p w:rsidR="00863D08" w:rsidRPr="009549B3" w:rsidRDefault="00863D08" w:rsidP="00377803">
      <w:pPr>
        <w:pStyle w:val="Chapterbodytext"/>
        <w:rPr>
          <w:rFonts w:cs="Calibri"/>
        </w:rPr>
      </w:pPr>
      <w:r w:rsidRPr="009549B3">
        <w:rPr>
          <w:rFonts w:cs="Calibri"/>
        </w:rPr>
        <w:t>Through a partnership with HC and PHAC, the implementation of the COSMO Study Phase 2 allowed PCO to monitor progress and explore challenges related to pandemic recovery, identify specific segments of Canadians with greater need for support, and then tailor efforts to those specific contexts with a deeper understanding of these priority populations.</w:t>
      </w:r>
    </w:p>
    <w:p w:rsidR="00863D08" w:rsidRPr="009549B3" w:rsidRDefault="00863D08" w:rsidP="00377803">
      <w:pPr>
        <w:pStyle w:val="Chapterbodytext"/>
        <w:rPr>
          <w:rFonts w:cs="Calibri"/>
        </w:rPr>
      </w:pPr>
    </w:p>
    <w:p w:rsidR="00863D08" w:rsidRPr="009549B3" w:rsidRDefault="00863D08" w:rsidP="00377803">
      <w:pPr>
        <w:pStyle w:val="Chapterbodytext"/>
        <w:rPr>
          <w:rFonts w:cs="Calibri"/>
        </w:rPr>
      </w:pPr>
      <w:r w:rsidRPr="009549B3">
        <w:rPr>
          <w:rFonts w:cs="Calibri"/>
        </w:rPr>
        <w:lastRenderedPageBreak/>
        <w:t xml:space="preserve">The target audience for this study was adults living in </w:t>
      </w:r>
      <w:smartTag w:uri="urn:schemas-microsoft-com:office:smarttags" w:element="place">
        <w:r w:rsidRPr="009549B3">
          <w:rPr>
            <w:rFonts w:cs="Calibri"/>
          </w:rPr>
          <w:t>Canada</w:t>
        </w:r>
      </w:smartTag>
      <w:r w:rsidRPr="009549B3">
        <w:rPr>
          <w:rFonts w:cs="Calibri"/>
        </w:rPr>
        <w:t xml:space="preserve"> 18 years of age and older, aiming for appropriate representation of gender, age</w:t>
      </w:r>
      <w:r w:rsidRPr="005162F4">
        <w:rPr>
          <w:rFonts w:cs="Calibri"/>
        </w:rPr>
        <w:t>, education,</w:t>
      </w:r>
      <w:r w:rsidRPr="009549B3">
        <w:rPr>
          <w:rFonts w:cs="Calibri"/>
        </w:rPr>
        <w:t xml:space="preserve"> and regional split (Canadian citizens as</w:t>
      </w:r>
      <w:r>
        <w:rPr>
          <w:rFonts w:cs="Calibri"/>
        </w:rPr>
        <w:t xml:space="preserve"> well as permanent residents).</w:t>
      </w:r>
    </w:p>
    <w:p w:rsidR="00863D08" w:rsidRPr="009549B3" w:rsidRDefault="00863D08" w:rsidP="00377803">
      <w:pPr>
        <w:pStyle w:val="Chapterbodytext"/>
        <w:rPr>
          <w:rFonts w:cs="Calibri"/>
        </w:rPr>
      </w:pPr>
    </w:p>
    <w:p w:rsidR="00863D08" w:rsidRPr="009549B3" w:rsidRDefault="00863D08" w:rsidP="00377803">
      <w:pPr>
        <w:pStyle w:val="Chapterbodytext"/>
        <w:rPr>
          <w:rFonts w:cs="Calibri"/>
        </w:rPr>
      </w:pPr>
      <w:r w:rsidRPr="009549B3">
        <w:rPr>
          <w:rFonts w:cs="Calibri"/>
        </w:rPr>
        <w:t xml:space="preserve">The study consisted of eight survey waves </w:t>
      </w:r>
      <w:r w:rsidRPr="005162F4">
        <w:rPr>
          <w:rFonts w:cs="Calibri"/>
        </w:rPr>
        <w:t>of 2,000 respondents each</w:t>
      </w:r>
      <w:r w:rsidRPr="009549B3">
        <w:rPr>
          <w:rFonts w:cs="Calibri"/>
        </w:rPr>
        <w:t>. The sample included general population respondents</w:t>
      </w:r>
      <w:r>
        <w:rPr>
          <w:rFonts w:cs="Calibri"/>
        </w:rPr>
        <w:t xml:space="preserve"> in all survey waves</w:t>
      </w:r>
      <w:r w:rsidRPr="009549B3">
        <w:rPr>
          <w:rFonts w:cs="Calibri"/>
        </w:rPr>
        <w:t xml:space="preserve">, as well as an oversample of selected underrepresented </w:t>
      </w:r>
      <w:r w:rsidRPr="005162F4">
        <w:rPr>
          <w:rFonts w:cs="Calibri"/>
        </w:rPr>
        <w:t>populations</w:t>
      </w:r>
      <w:r>
        <w:rPr>
          <w:rFonts w:cs="Calibri"/>
        </w:rPr>
        <w:t xml:space="preserve"> in one of the waves </w:t>
      </w:r>
      <w:r w:rsidRPr="005162F4">
        <w:rPr>
          <w:rFonts w:cs="Calibri"/>
        </w:rPr>
        <w:t>(sixth wave only).</w:t>
      </w:r>
    </w:p>
    <w:p w:rsidR="00863D08" w:rsidRPr="009549B3" w:rsidRDefault="00863D08" w:rsidP="00377803">
      <w:pPr>
        <w:rPr>
          <w:lang w:val="en-CA"/>
        </w:rPr>
      </w:pPr>
    </w:p>
    <w:p w:rsidR="00863D08" w:rsidRPr="009549B3" w:rsidRDefault="00863D08" w:rsidP="008D01AC">
      <w:pPr>
        <w:pStyle w:val="Heading4"/>
      </w:pPr>
      <w:bookmarkStart w:id="7" w:name="_Toc140827987"/>
      <w:bookmarkStart w:id="8" w:name="_Toc479585569"/>
      <w:r w:rsidRPr="009549B3">
        <w:t>Expenditure</w:t>
      </w:r>
      <w:bookmarkEnd w:id="7"/>
    </w:p>
    <w:p w:rsidR="00863D08" w:rsidRPr="009549B3" w:rsidRDefault="00863D08" w:rsidP="00711CC0">
      <w:pPr>
        <w:pStyle w:val="Chapterbodytext"/>
      </w:pPr>
    </w:p>
    <w:p w:rsidR="00863D08" w:rsidRPr="009549B3" w:rsidRDefault="00863D08" w:rsidP="00711CC0">
      <w:pPr>
        <w:pStyle w:val="Chapterbodytext"/>
      </w:pPr>
      <w:r w:rsidRPr="009549B3">
        <w:t xml:space="preserve">The contract amount for this project was </w:t>
      </w:r>
      <w:r w:rsidRPr="009549B3">
        <w:rPr>
          <w:b/>
        </w:rPr>
        <w:t>$249,509.48</w:t>
      </w:r>
      <w:r w:rsidRPr="009549B3">
        <w:t xml:space="preserve"> (including HST).</w:t>
      </w:r>
    </w:p>
    <w:p w:rsidR="00863D08" w:rsidRPr="009549B3" w:rsidRDefault="00863D08" w:rsidP="00711CC0">
      <w:pPr>
        <w:pStyle w:val="Chapterbodytext"/>
      </w:pPr>
    </w:p>
    <w:p w:rsidR="00863D08" w:rsidRPr="009549B3" w:rsidRDefault="00863D08" w:rsidP="008D01AC">
      <w:pPr>
        <w:pStyle w:val="Heading4"/>
      </w:pPr>
      <w:bookmarkStart w:id="9" w:name="_Toc140827988"/>
      <w:r w:rsidRPr="009549B3">
        <w:t>Political Neutrality Certification</w:t>
      </w:r>
      <w:bookmarkEnd w:id="8"/>
      <w:bookmarkEnd w:id="9"/>
    </w:p>
    <w:p w:rsidR="00863D08" w:rsidRPr="009549B3" w:rsidRDefault="00863D08" w:rsidP="00DE0971">
      <w:pPr>
        <w:pStyle w:val="Chapterbodytext"/>
        <w:rPr>
          <w:lang w:eastAsia="en-US"/>
        </w:rPr>
      </w:pPr>
    </w:p>
    <w:p w:rsidR="00863D08" w:rsidRPr="009549B3" w:rsidRDefault="00863D08" w:rsidP="00DE0971">
      <w:pPr>
        <w:pStyle w:val="Chapterbodytext"/>
        <w:rPr>
          <w:lang w:eastAsia="en-US"/>
        </w:rPr>
      </w:pPr>
      <w:r w:rsidRPr="009549B3">
        <w:rPr>
          <w:lang w:eastAsia="en-US"/>
        </w:rPr>
        <w:t>I hereby certify as Senior Officer of EKOS Research Associates Inc. that the deliverables fully comply with the Government of Canada political neutrality requirements outlined in the Communications Policy of the Government of Canada and Procedures for Planning and Contracting Public Opinion Research.</w:t>
      </w:r>
    </w:p>
    <w:p w:rsidR="00863D08" w:rsidRPr="009549B3" w:rsidRDefault="00863D08" w:rsidP="00DE0971">
      <w:pPr>
        <w:pStyle w:val="Chapterbodytext"/>
        <w:rPr>
          <w:lang w:eastAsia="en-US"/>
        </w:rPr>
      </w:pPr>
    </w:p>
    <w:p w:rsidR="00863D08" w:rsidRPr="009549B3" w:rsidRDefault="00863D08" w:rsidP="00DE0971">
      <w:pPr>
        <w:pStyle w:val="Chapterbodytext"/>
      </w:pPr>
      <w:r w:rsidRPr="009549B3">
        <w:rPr>
          <w:lang w:eastAsia="en-US"/>
        </w:rPr>
        <w:t>Specifically, the deliverables do not include information on electoral voting intentions, political party preferences, standings with the electorate or ratings of the performance of a political party or its leaders.</w:t>
      </w:r>
    </w:p>
    <w:p w:rsidR="00863D08" w:rsidRPr="009549B3" w:rsidRDefault="00863D08" w:rsidP="00DE0971">
      <w:pPr>
        <w:pStyle w:val="Chapterbodytext"/>
      </w:pPr>
      <w:r w:rsidRPr="009549B3">
        <w:t xml:space="preserve">Signed by: </w:t>
      </w:r>
      <w:r w:rsidRPr="009549B3">
        <w:tab/>
      </w:r>
      <w:r w:rsidRPr="009549B3">
        <w:tab/>
      </w:r>
      <w:r w:rsidR="001A4D8E">
        <w:rPr>
          <w:rFonts w:ascii="Arial Narrow" w:hAnsi="Arial Narrow"/>
          <w:noProof/>
          <w:u w:val="single"/>
          <w:lang w:eastAsia="en-CA"/>
        </w:rPr>
        <w:pict>
          <v:shape id="_x0000_i1026" type="#_x0000_t75" alt="Derek-sign" style="width:160.4pt;height:48pt;visibility:visible">
            <v:imagedata r:id="rId20" o:title=""/>
          </v:shape>
        </w:pict>
      </w:r>
    </w:p>
    <w:p w:rsidR="00863D08" w:rsidRPr="001A5F42" w:rsidRDefault="00863D08" w:rsidP="00DE0971">
      <w:pPr>
        <w:pStyle w:val="Chapterbodytext"/>
      </w:pPr>
      <w:r w:rsidRPr="009549B3">
        <w:tab/>
      </w:r>
      <w:r w:rsidRPr="009549B3">
        <w:tab/>
        <w:t>Derek Jansen (Vice President)</w:t>
      </w:r>
      <w:r w:rsidRPr="001A5F42">
        <w:t xml:space="preserve"> </w:t>
      </w:r>
    </w:p>
    <w:p w:rsidR="00863D08" w:rsidRPr="001A5F42" w:rsidRDefault="00863D08" w:rsidP="00B80939">
      <w:pPr>
        <w:pStyle w:val="Chapterbodytext"/>
      </w:pPr>
    </w:p>
    <w:p w:rsidR="00863D08" w:rsidRPr="001A5F42" w:rsidRDefault="00863D08" w:rsidP="00B80939">
      <w:pPr>
        <w:pStyle w:val="Chapterbodytext"/>
      </w:pPr>
    </w:p>
    <w:p w:rsidR="00863D08" w:rsidRPr="001A5F42" w:rsidRDefault="00863D08" w:rsidP="00431542">
      <w:pPr>
        <w:pStyle w:val="Chapterbodytext"/>
        <w:rPr>
          <w:highlight w:val="yellow"/>
        </w:rPr>
        <w:sectPr w:rsidR="00863D08" w:rsidRPr="001A5F42" w:rsidSect="008D2CE7">
          <w:headerReference w:type="even" r:id="rId21"/>
          <w:headerReference w:type="default" r:id="rId22"/>
          <w:footerReference w:type="even" r:id="rId23"/>
          <w:footerReference w:type="default" r:id="rId24"/>
          <w:headerReference w:type="first" r:id="rId25"/>
          <w:type w:val="oddPage"/>
          <w:pgSz w:w="12240" w:h="15840" w:code="1"/>
          <w:pgMar w:top="1440" w:right="1440" w:bottom="1440" w:left="1440" w:header="720" w:footer="576" w:gutter="0"/>
          <w:cols w:space="720"/>
          <w:titlePg/>
          <w:docGrid w:linePitch="360"/>
        </w:sectPr>
      </w:pPr>
    </w:p>
    <w:p w:rsidR="00863D08" w:rsidRPr="00D649F5" w:rsidRDefault="00863D08" w:rsidP="001A5F42">
      <w:pPr>
        <w:pStyle w:val="Heading3"/>
        <w:tabs>
          <w:tab w:val="clear" w:pos="1800"/>
        </w:tabs>
        <w:ind w:left="-720"/>
        <w:rPr>
          <w:b/>
          <w:bCs/>
        </w:rPr>
      </w:pPr>
      <w:bookmarkStart w:id="10" w:name="_Toc140827989"/>
      <w:r>
        <w:rPr>
          <w:b/>
          <w:bCs/>
        </w:rPr>
        <w:lastRenderedPageBreak/>
        <w:t>Appendices</w:t>
      </w:r>
      <w:bookmarkEnd w:id="10"/>
    </w:p>
    <w:p w:rsidR="00863D08" w:rsidRPr="009549B3" w:rsidRDefault="00863D08" w:rsidP="00394361">
      <w:pPr>
        <w:pStyle w:val="Chapterbodytext"/>
      </w:pPr>
    </w:p>
    <w:p w:rsidR="00863D08" w:rsidRPr="009549B3" w:rsidRDefault="00863D08" w:rsidP="007B155A">
      <w:pPr>
        <w:pStyle w:val="Heading4"/>
      </w:pPr>
      <w:bookmarkStart w:id="11" w:name="_Toc140827990"/>
      <w:r>
        <w:t xml:space="preserve">Detailed </w:t>
      </w:r>
      <w:r w:rsidRPr="009549B3">
        <w:t>Methodology</w:t>
      </w:r>
      <w:bookmarkEnd w:id="11"/>
    </w:p>
    <w:p w:rsidR="00863D08" w:rsidRPr="00D649F5" w:rsidRDefault="00863D08" w:rsidP="001A5F42">
      <w:pPr>
        <w:pStyle w:val="Chapterbodytext"/>
      </w:pPr>
    </w:p>
    <w:p w:rsidR="00863D08" w:rsidRPr="00D649F5" w:rsidRDefault="00863D08" w:rsidP="0033236C">
      <w:pPr>
        <w:pStyle w:val="Chapterbodytext"/>
      </w:pPr>
      <w:r>
        <w:t xml:space="preserve">Data was collected through </w:t>
      </w:r>
      <w:r w:rsidRPr="00D649F5">
        <w:t>online survey</w:t>
      </w:r>
      <w:r>
        <w:t>s</w:t>
      </w:r>
      <w:r w:rsidRPr="00D649F5">
        <w:t xml:space="preserve"> with adult Canadians 18 years of age and older, randomly recruited from EKOS’ probability-based online panel. </w:t>
      </w:r>
    </w:p>
    <w:p w:rsidR="00863D08" w:rsidRPr="00D649F5" w:rsidRDefault="00863D08" w:rsidP="0033236C">
      <w:pPr>
        <w:pStyle w:val="Chapterbodytext"/>
      </w:pPr>
    </w:p>
    <w:p w:rsidR="00863D08" w:rsidRDefault="00863D08" w:rsidP="0033236C">
      <w:pPr>
        <w:pStyle w:val="Chapterbodytext"/>
      </w:pPr>
      <w:r w:rsidRPr="00D649F5">
        <w:t>Data was collected through a rolling poll. For 8 waves, EKOS conducted an approximately 20 minute onli</w:t>
      </w:r>
      <w:r>
        <w:t xml:space="preserve">ne survey </w:t>
      </w:r>
      <w:r w:rsidRPr="005162F4">
        <w:t>with 2,000</w:t>
      </w:r>
      <w:r w:rsidRPr="00D649F5">
        <w:t xml:space="preserve"> general population respondents each wave</w:t>
      </w:r>
      <w:r w:rsidRPr="005162F4">
        <w:t>, with the exception of the six</w:t>
      </w:r>
      <w:r>
        <w:t xml:space="preserve">th wave, where we also included </w:t>
      </w:r>
      <w:r w:rsidRPr="005162F4">
        <w:t>Canadians</w:t>
      </w:r>
      <w:r>
        <w:t xml:space="preserve"> from </w:t>
      </w:r>
      <w:r w:rsidRPr="00D649F5">
        <w:t>underrepresented populations</w:t>
      </w:r>
      <w:r>
        <w:t xml:space="preserve"> identified by the client (those who had a pregnancy within the last year, and respondents with 2 doses of a COVID-19 vaccine).</w:t>
      </w:r>
      <w:r w:rsidRPr="00D649F5">
        <w:t xml:space="preserve"> </w:t>
      </w:r>
    </w:p>
    <w:p w:rsidR="00863D08" w:rsidRPr="005162F4" w:rsidRDefault="00863D08" w:rsidP="001400B6">
      <w:pPr>
        <w:pStyle w:val="Chapterbodytext"/>
      </w:pPr>
    </w:p>
    <w:p w:rsidR="00863D08" w:rsidRPr="00D649F5" w:rsidRDefault="00863D08" w:rsidP="0033236C">
      <w:pPr>
        <w:pStyle w:val="Chapterbodytext"/>
      </w:pPr>
      <w:r>
        <w:t>For the most part</w:t>
      </w:r>
      <w:r w:rsidRPr="00D649F5">
        <w:t xml:space="preserve">, the </w:t>
      </w:r>
      <w:r w:rsidRPr="005162F4">
        <w:t>same 2,000</w:t>
      </w:r>
      <w:r w:rsidRPr="00D649F5">
        <w:t xml:space="preserve"> general population </w:t>
      </w:r>
      <w:proofErr w:type="spellStart"/>
      <w:r w:rsidRPr="00D649F5">
        <w:t>panelists</w:t>
      </w:r>
      <w:proofErr w:type="spellEnd"/>
      <w:r w:rsidRPr="00D649F5">
        <w:t xml:space="preserve"> were interviewed each wave; a new </w:t>
      </w:r>
      <w:proofErr w:type="spellStart"/>
      <w:r w:rsidRPr="00D649F5">
        <w:t>panelist</w:t>
      </w:r>
      <w:proofErr w:type="spellEnd"/>
      <w:r w:rsidRPr="00D649F5">
        <w:t xml:space="preserve"> was only added to the sampling frame when an original </w:t>
      </w:r>
      <w:proofErr w:type="spellStart"/>
      <w:r w:rsidRPr="00D649F5">
        <w:t>panelist</w:t>
      </w:r>
      <w:proofErr w:type="spellEnd"/>
      <w:r w:rsidRPr="00D649F5">
        <w:t xml:space="preserve"> stopped particip</w:t>
      </w:r>
      <w:r>
        <w:t>ating. However, for Wave 8 an entirely fresh (new) sample was included, at the request of the client.</w:t>
      </w:r>
    </w:p>
    <w:p w:rsidR="00863D08" w:rsidRPr="00EC05B0" w:rsidRDefault="00863D08" w:rsidP="00EC05B0">
      <w:pPr>
        <w:pStyle w:val="Chapterbodytext"/>
      </w:pPr>
    </w:p>
    <w:p w:rsidR="00863D08" w:rsidRPr="00D649F5" w:rsidRDefault="00863D08" w:rsidP="0033236C">
      <w:pPr>
        <w:pStyle w:val="Chapterbodytext"/>
      </w:pPr>
      <w:r w:rsidRPr="00D649F5">
        <w:t>The general population sample frame for each survey wave consisted of roughly 50% women and 50% men for each age group (18 to 34; 35 to 54; 55+), and for each region:</w:t>
      </w:r>
    </w:p>
    <w:p w:rsidR="00863D08" w:rsidRPr="00383817" w:rsidRDefault="00863D08" w:rsidP="00D649F5">
      <w:pPr>
        <w:pStyle w:val="Chapterbodytext"/>
        <w:rPr>
          <w:highlight w:val="yellow"/>
        </w:rPr>
      </w:pPr>
    </w:p>
    <w:p w:rsidR="00863D08" w:rsidRPr="00D649F5" w:rsidRDefault="00863D08" w:rsidP="00D649F5">
      <w:pPr>
        <w:pStyle w:val="Highl-1"/>
      </w:pPr>
      <w:r w:rsidRPr="00D649F5">
        <w:t xml:space="preserve">Atlantic </w:t>
      </w:r>
      <w:smartTag w:uri="urn:schemas-microsoft-com:office:smarttags" w:element="place">
        <w:r w:rsidRPr="00D649F5">
          <w:t>Canada</w:t>
        </w:r>
      </w:smartTag>
      <w:r w:rsidRPr="00D649F5">
        <w:t xml:space="preserve"> (</w:t>
      </w:r>
      <w:smartTag w:uri="urn:schemas-microsoft-com:office:smarttags" w:element="place">
        <w:r w:rsidRPr="00D649F5">
          <w:t>Newfoundland</w:t>
        </w:r>
      </w:smartTag>
      <w:r w:rsidRPr="00D649F5">
        <w:t xml:space="preserve">, </w:t>
      </w:r>
      <w:smartTag w:uri="urn:schemas-microsoft-com:office:smarttags" w:element="place">
        <w:r w:rsidRPr="00D649F5">
          <w:t>Prince Edward Island</w:t>
        </w:r>
      </w:smartTag>
      <w:r w:rsidRPr="00D649F5">
        <w:t xml:space="preserve">, </w:t>
      </w:r>
      <w:smartTag w:uri="urn:schemas-microsoft-com:office:smarttags" w:element="place">
        <w:r w:rsidRPr="00D649F5">
          <w:t>Nova Scotia</w:t>
        </w:r>
      </w:smartTag>
      <w:r w:rsidRPr="00D649F5">
        <w:t xml:space="preserve">, </w:t>
      </w:r>
      <w:smartTag w:uri="urn:schemas-microsoft-com:office:smarttags" w:element="place">
        <w:r w:rsidRPr="00D649F5">
          <w:t>New Brunswick</w:t>
        </w:r>
      </w:smartTag>
      <w:r w:rsidRPr="00D649F5">
        <w:t>);</w:t>
      </w:r>
    </w:p>
    <w:p w:rsidR="00863D08" w:rsidRPr="00D649F5" w:rsidRDefault="00863D08" w:rsidP="00D649F5">
      <w:pPr>
        <w:pStyle w:val="Highl-1"/>
      </w:pPr>
      <w:smartTag w:uri="urn:schemas-microsoft-com:office:smarttags" w:element="place">
        <w:r w:rsidRPr="00D649F5">
          <w:t>Quebec</w:t>
        </w:r>
      </w:smartTag>
      <w:r w:rsidRPr="00D649F5">
        <w:t>;</w:t>
      </w:r>
    </w:p>
    <w:p w:rsidR="00863D08" w:rsidRPr="00D649F5" w:rsidRDefault="00863D08" w:rsidP="00D649F5">
      <w:pPr>
        <w:pStyle w:val="Highl-1"/>
      </w:pPr>
      <w:smartTag w:uri="urn:schemas-microsoft-com:office:smarttags" w:element="place">
        <w:r w:rsidRPr="00D649F5">
          <w:t>Ontario</w:t>
        </w:r>
      </w:smartTag>
      <w:r w:rsidRPr="00D649F5">
        <w:t>;</w:t>
      </w:r>
    </w:p>
    <w:p w:rsidR="00863D08" w:rsidRPr="00D649F5" w:rsidRDefault="00863D08" w:rsidP="00D649F5">
      <w:pPr>
        <w:pStyle w:val="Highl-1"/>
      </w:pPr>
      <w:r w:rsidRPr="00D649F5">
        <w:t>Manitoba/Saskatchewan/Nunavut;</w:t>
      </w:r>
    </w:p>
    <w:p w:rsidR="00863D08" w:rsidRPr="00D649F5" w:rsidRDefault="00863D08" w:rsidP="00D649F5">
      <w:pPr>
        <w:pStyle w:val="Highl-1"/>
      </w:pPr>
      <w:r w:rsidRPr="00D649F5">
        <w:t>Alberta/Northwest Territories;</w:t>
      </w:r>
    </w:p>
    <w:p w:rsidR="00863D08" w:rsidRPr="00D649F5" w:rsidRDefault="00863D08" w:rsidP="00D649F5">
      <w:pPr>
        <w:pStyle w:val="Highl-1"/>
      </w:pPr>
      <w:r w:rsidRPr="00D649F5">
        <w:t>British Columbia/Yukon.</w:t>
      </w:r>
    </w:p>
    <w:p w:rsidR="00863D08" w:rsidRDefault="00863D08" w:rsidP="00394361">
      <w:pPr>
        <w:pStyle w:val="Chapterbodytext"/>
      </w:pPr>
    </w:p>
    <w:p w:rsidR="00863D08" w:rsidRPr="00EC05B0" w:rsidRDefault="00863D08" w:rsidP="00394361">
      <w:pPr>
        <w:pStyle w:val="Chapterbodytext"/>
      </w:pPr>
      <w:r>
        <w:t xml:space="preserve">The survey results for each wave (n=2,000) are valid within a margin of error of </w:t>
      </w:r>
      <w:r w:rsidRPr="00394361">
        <w:t>±</w:t>
      </w:r>
      <w:r>
        <w:t xml:space="preserve"> 2.2 percentage points, 19 times out of 20.</w:t>
      </w:r>
    </w:p>
    <w:p w:rsidR="00863D08" w:rsidRPr="001E626D" w:rsidRDefault="00863D08" w:rsidP="0033236C">
      <w:pPr>
        <w:rPr>
          <w:lang w:val="en-CA"/>
        </w:rPr>
      </w:pPr>
    </w:p>
    <w:p w:rsidR="00863D08" w:rsidRPr="007B155A" w:rsidRDefault="00863D08" w:rsidP="00903FB0">
      <w:pPr>
        <w:pStyle w:val="Heading4"/>
      </w:pPr>
      <w:bookmarkStart w:id="12" w:name="_Toc140827991"/>
      <w:r w:rsidRPr="007B155A">
        <w:t>Survey Programming and Pre-Test</w:t>
      </w:r>
      <w:bookmarkEnd w:id="12"/>
    </w:p>
    <w:p w:rsidR="00863D08" w:rsidRPr="00764C79" w:rsidRDefault="00863D08" w:rsidP="001A5F42">
      <w:pPr>
        <w:pStyle w:val="Chapterbodytext"/>
      </w:pPr>
    </w:p>
    <w:p w:rsidR="00863D08" w:rsidRPr="001A5F42" w:rsidRDefault="00863D08" w:rsidP="001A5F42">
      <w:pPr>
        <w:pStyle w:val="Chapterbodytext"/>
      </w:pPr>
      <w:r w:rsidRPr="00D649F5">
        <w:t xml:space="preserve">PCO provided EKOS with the final English questionnaire for each survey wave. EKOS translated, programmed and pre-tested the questionnaire for each survey wave with at least 20 respondents (a minimum of 10 English and 10 French pre-test completions each wave). </w:t>
      </w:r>
      <w:r w:rsidRPr="00D649F5">
        <w:lastRenderedPageBreak/>
        <w:t xml:space="preserve">Appended to the pre-test questionnaire was a diagnostic battery of questions which allowed respondents to provide an assessment of the clarity </w:t>
      </w:r>
      <w:r w:rsidRPr="005162F4">
        <w:t>and flow o</w:t>
      </w:r>
      <w:r>
        <w:t>f the questionnaire,</w:t>
      </w:r>
      <w:r w:rsidRPr="00D649F5">
        <w:t xml:space="preserve"> and provide any final comments about the survey. The questionnaire for each survey wave was finalized in consultation with </w:t>
      </w:r>
      <w:r>
        <w:t>PCO</w:t>
      </w:r>
      <w:r w:rsidRPr="00D649F5">
        <w:t>.</w:t>
      </w:r>
      <w:r w:rsidRPr="001A5F42">
        <w:t xml:space="preserve"> </w:t>
      </w:r>
    </w:p>
    <w:p w:rsidR="00863D08" w:rsidRPr="00A97569" w:rsidRDefault="00863D08" w:rsidP="00D649F5">
      <w:pPr>
        <w:rPr>
          <w:lang w:val="en-CA"/>
        </w:rPr>
      </w:pPr>
    </w:p>
    <w:p w:rsidR="00863D08" w:rsidRPr="007B155A" w:rsidRDefault="00863D08" w:rsidP="00903FB0">
      <w:pPr>
        <w:pStyle w:val="Heading4"/>
      </w:pPr>
      <w:bookmarkStart w:id="13" w:name="_Toc140827992"/>
      <w:r w:rsidRPr="007B155A">
        <w:t>Survey Administration/Quality Control</w:t>
      </w:r>
      <w:bookmarkEnd w:id="13"/>
    </w:p>
    <w:p w:rsidR="00863D08" w:rsidRPr="00764C79" w:rsidRDefault="00863D08" w:rsidP="00D649F5">
      <w:pPr>
        <w:pStyle w:val="Chapterbodytext"/>
      </w:pPr>
    </w:p>
    <w:p w:rsidR="00863D08" w:rsidRDefault="00863D08" w:rsidP="00D649F5">
      <w:pPr>
        <w:pStyle w:val="Chapterbodytext"/>
      </w:pPr>
      <w:r>
        <w:t xml:space="preserve">The final questionnaire in each survey wave was administered to the full sample using a bilingual e-mail invitation and a bilingual questionnaire, installed on a web-server controlled by EKOS. The e-mail invitation included a description of the survey (in both languages) along with a link to the survey website. When respondents clicked on the survey link, they were taken to a website containing the survey instrument. Once inside the survey, the respondent had the choice of completing the questionnaire in French or English (and they could change the survey language between French and English at any time). The survey database was mounted using a Personalized Identification Number (PIN), so only individuals with a PIN were allowed access to the survey (the PIN was included in the e-mail invitation). The PIN also allowed respondents to exit and re-enter the survey at any time to complete or change information before the questionnaire was completed/submitted. </w:t>
      </w:r>
    </w:p>
    <w:p w:rsidR="00863D08" w:rsidRDefault="00863D08" w:rsidP="00D649F5">
      <w:pPr>
        <w:pStyle w:val="Chapterbodytext"/>
      </w:pPr>
    </w:p>
    <w:p w:rsidR="00863D08" w:rsidRDefault="00863D08" w:rsidP="00D649F5">
      <w:pPr>
        <w:pStyle w:val="Chapterbodytext"/>
      </w:pPr>
      <w:r w:rsidRPr="00EC05B0">
        <w:t>Survey data collection adhered to the Standards for the Conduct of Government of Canada Public Opinion Research—Online Surveys, as well as all applicable industry standards. EKOS informed respondents of their rights under the Privacy Act and the Access to Information Act and ensured that those rights were protected throughout the research process. This included: informing respondents of the purpose of the research; identifying both the sponsoring department and the research supplier; informing respondents that their participation in the study is voluntary, and that the information provided would be administered according to the requirements of the Privacy Act.</w:t>
      </w:r>
    </w:p>
    <w:p w:rsidR="00863D08" w:rsidRDefault="00863D08" w:rsidP="00D649F5">
      <w:pPr>
        <w:pStyle w:val="Chapterbodytext"/>
      </w:pPr>
    </w:p>
    <w:p w:rsidR="00863D08" w:rsidRDefault="00863D08" w:rsidP="00D649F5">
      <w:pPr>
        <w:pStyle w:val="Chapterbodytext"/>
      </w:pPr>
      <w:r>
        <w:t>Both the e-mail invitation and the survey instructions included an e-mail address and a 1-800 number that respondents could use in the event that there were questions about the study or completing the questionnaire.</w:t>
      </w:r>
    </w:p>
    <w:p w:rsidR="00863D08" w:rsidRDefault="00863D08" w:rsidP="00D649F5">
      <w:pPr>
        <w:pStyle w:val="Chapterbodytext"/>
      </w:pPr>
    </w:p>
    <w:p w:rsidR="00863D08" w:rsidRDefault="00863D08" w:rsidP="00D649F5">
      <w:pPr>
        <w:pStyle w:val="Chapterbodytext"/>
      </w:pPr>
      <w:r>
        <w:t>In order to increase the response rate to the survey, all non-respondents were sent up to three bilingual reminder e-mails, emphasizing the relevance and importance of the survey, and asking them to take the time needed to participate.</w:t>
      </w:r>
    </w:p>
    <w:p w:rsidR="00863D08" w:rsidRPr="00A97569" w:rsidRDefault="00863D08" w:rsidP="00D649F5">
      <w:pPr>
        <w:rPr>
          <w:lang w:val="en-CA"/>
        </w:rPr>
      </w:pPr>
      <w:r>
        <w:rPr>
          <w:lang w:val="en-CA"/>
        </w:rPr>
        <w:br w:type="page"/>
      </w:r>
    </w:p>
    <w:p w:rsidR="00863D08" w:rsidRPr="00764C79" w:rsidRDefault="00863D08" w:rsidP="00903FB0">
      <w:pPr>
        <w:pStyle w:val="Heading4"/>
      </w:pPr>
      <w:bookmarkStart w:id="14" w:name="_Toc140827993"/>
      <w:r w:rsidRPr="007B155A">
        <w:t>Sample Source/Data Analysis</w:t>
      </w:r>
      <w:bookmarkEnd w:id="14"/>
    </w:p>
    <w:p w:rsidR="00863D08" w:rsidRPr="00764C79" w:rsidRDefault="00863D08" w:rsidP="00D649F5">
      <w:pPr>
        <w:pStyle w:val="Chapterbodytext"/>
      </w:pPr>
    </w:p>
    <w:p w:rsidR="00863D08" w:rsidRDefault="00863D08" w:rsidP="00D649F5">
      <w:pPr>
        <w:pStyle w:val="Chapterbodytext"/>
      </w:pPr>
      <w:r>
        <w:t xml:space="preserve">The sample for the survey was drawn from EKOS’ in-house probability-based panel, </w:t>
      </w:r>
      <w:proofErr w:type="spellStart"/>
      <w:r>
        <w:t>Prob</w:t>
      </w:r>
      <w:r w:rsidRPr="00E70F79">
        <w:rPr>
          <w:i/>
        </w:rPr>
        <w:t>it</w:t>
      </w:r>
      <w:proofErr w:type="spellEnd"/>
      <w:r>
        <w:t xml:space="preserve">. </w:t>
      </w:r>
      <w:proofErr w:type="spellStart"/>
      <w:r>
        <w:t>Prob</w:t>
      </w:r>
      <w:r w:rsidRPr="00E70F79">
        <w:rPr>
          <w:i/>
        </w:rPr>
        <w:t>it</w:t>
      </w:r>
      <w:proofErr w:type="spellEnd"/>
      <w:r>
        <w:t xml:space="preserve"> is a research panel that has been designed by EKOS to provide statistically representative data. Our online panel offers complete coverage of the Canadian population (i.e., Internet, phone, cell phone), random recruitment (in other words, participants are recruited randomly, they do not opt themselves into our panel), and equal probability sampling. All respondents to our panel are recruited by telephone using random digit dialling and are confirmed by live interviewers. </w:t>
      </w:r>
    </w:p>
    <w:p w:rsidR="00863D08" w:rsidRDefault="00863D08" w:rsidP="00D649F5">
      <w:pPr>
        <w:pStyle w:val="Chapterbodytext"/>
      </w:pPr>
    </w:p>
    <w:p w:rsidR="00863D08" w:rsidRDefault="00863D08" w:rsidP="00D649F5">
      <w:pPr>
        <w:pStyle w:val="Chapterbodytext"/>
      </w:pPr>
      <w:r>
        <w:t>Our panel is considered to be probability based as it is recruited from random digit dial (RDD) sample, both landline and cell phone. The overall panel size is roughly 100,000 Canadian households. Random stratified samples are drawn from the panel database for individual research assignments.</w:t>
      </w:r>
    </w:p>
    <w:p w:rsidR="00863D08" w:rsidRDefault="00863D08" w:rsidP="00D649F5">
      <w:pPr>
        <w:pStyle w:val="Chapterbodytext"/>
      </w:pPr>
      <w:r>
        <w:tab/>
      </w:r>
    </w:p>
    <w:p w:rsidR="00863D08" w:rsidRDefault="00863D08" w:rsidP="00D649F5">
      <w:pPr>
        <w:pStyle w:val="Chapterbodytext"/>
      </w:pPr>
      <w:r>
        <w:t xml:space="preserve">Once the data for each survey wave was collected, the database was reviewed for data quality. Coding of open-ended questions was also completed. Survey results were weighted based on Statistics Canada data according to age, gender, region and education to ensure the sample was representative of the general public aged 18 years and older. Based on an analysis plan provided by PCO, EKOS provided results for each survey wave in the form </w:t>
      </w:r>
      <w:r w:rsidRPr="005162F4">
        <w:t>of Excel data tables and SPSS files. A field summary was also provided at the end of each wave.</w:t>
      </w:r>
      <w:r>
        <w:t xml:space="preserve"> </w:t>
      </w:r>
    </w:p>
    <w:p w:rsidR="00863D08" w:rsidRPr="00A97569" w:rsidRDefault="00863D08" w:rsidP="001400B6">
      <w:pPr>
        <w:rPr>
          <w:lang w:val="en-CA"/>
        </w:rPr>
      </w:pPr>
    </w:p>
    <w:p w:rsidR="00863D08" w:rsidRPr="00764C79" w:rsidRDefault="00863D08" w:rsidP="00903FB0">
      <w:pPr>
        <w:pStyle w:val="Heading4"/>
      </w:pPr>
      <w:r>
        <w:br w:type="page"/>
      </w:r>
      <w:bookmarkStart w:id="15" w:name="_Toc140827994"/>
      <w:r w:rsidRPr="007B155A">
        <w:lastRenderedPageBreak/>
        <w:t>Overview of Survey Waves</w:t>
      </w:r>
      <w:bookmarkEnd w:id="15"/>
    </w:p>
    <w:p w:rsidR="00863D08" w:rsidRDefault="00863D08" w:rsidP="00D649F5">
      <w:pPr>
        <w:pStyle w:val="Chapterbodytext"/>
      </w:pPr>
    </w:p>
    <w:p w:rsidR="00863D08" w:rsidRDefault="00863D08" w:rsidP="00D30022">
      <w:pPr>
        <w:pStyle w:val="Chapterbodytext"/>
      </w:pPr>
      <w:r>
        <w:t>Below we outline the field dates, sample sizes, sample composition (general public and underrepresented populations), and response rates</w:t>
      </w:r>
      <w:r>
        <w:rPr>
          <w:rStyle w:val="FootnoteReference"/>
        </w:rPr>
        <w:footnoteReference w:id="2"/>
      </w:r>
      <w:r>
        <w:t xml:space="preserve"> for each of the eight survey waves conducted as part of this study.</w:t>
      </w:r>
    </w:p>
    <w:p w:rsidR="00863D08" w:rsidRDefault="00863D08" w:rsidP="00D649F5">
      <w:pPr>
        <w:rPr>
          <w:lang w:val="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8"/>
        <w:gridCol w:w="4590"/>
        <w:gridCol w:w="3978"/>
      </w:tblGrid>
      <w:tr w:rsidR="00863D08" w:rsidTr="00C64EF0">
        <w:trPr>
          <w:tblHeader/>
        </w:trPr>
        <w:tc>
          <w:tcPr>
            <w:tcW w:w="9576" w:type="dxa"/>
            <w:gridSpan w:val="3"/>
            <w:tcBorders>
              <w:top w:val="single" w:sz="8" w:space="0" w:color="000000"/>
              <w:left w:val="nil"/>
              <w:bottom w:val="single" w:sz="8" w:space="0" w:color="000000"/>
              <w:right w:val="nil"/>
            </w:tcBorders>
          </w:tcPr>
          <w:p w:rsidR="00863D08" w:rsidRPr="00C64EF0" w:rsidRDefault="00863D08" w:rsidP="00C64EF0">
            <w:pPr>
              <w:jc w:val="center"/>
              <w:rPr>
                <w:rFonts w:ascii="Calibri" w:hAnsi="Calibri" w:cs="Calibri"/>
                <w:b/>
                <w:lang w:val="en-CA"/>
              </w:rPr>
            </w:pPr>
            <w:r w:rsidRPr="00C64EF0">
              <w:rPr>
                <w:rFonts w:ascii="Calibri" w:hAnsi="Calibri" w:cs="Calibri"/>
                <w:b/>
                <w:lang w:val="en-CA"/>
              </w:rPr>
              <w:t>Overview of Survey Waves</w:t>
            </w:r>
          </w:p>
        </w:tc>
      </w:tr>
      <w:tr w:rsidR="00863D08" w:rsidTr="00C64EF0">
        <w:tc>
          <w:tcPr>
            <w:tcW w:w="1008" w:type="dxa"/>
            <w:vMerge w:val="restart"/>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b/>
                <w:lang w:val="en-CA"/>
              </w:rPr>
            </w:pPr>
            <w:r w:rsidRPr="00C64EF0">
              <w:rPr>
                <w:rFonts w:ascii="Calibri" w:hAnsi="Calibri" w:cs="Calibri"/>
                <w:b/>
                <w:lang w:val="en-CA"/>
              </w:rPr>
              <w:t>Wave 1</w:t>
            </w:r>
          </w:p>
        </w:tc>
        <w:tc>
          <w:tcPr>
            <w:tcW w:w="4590" w:type="dxa"/>
            <w:tcBorders>
              <w:top w:val="single" w:sz="8" w:space="0" w:color="000000"/>
              <w:left w:val="single" w:sz="8" w:space="0" w:color="000000"/>
            </w:tcBorders>
          </w:tcPr>
          <w:p w:rsidR="00863D08" w:rsidRPr="00C64EF0" w:rsidRDefault="00863D08" w:rsidP="00C64EF0">
            <w:pPr>
              <w:keepNext/>
              <w:rPr>
                <w:rFonts w:ascii="Calibri" w:hAnsi="Calibri" w:cs="Calibri"/>
                <w:lang w:val="en-CA"/>
              </w:rPr>
            </w:pPr>
            <w:r w:rsidRPr="00C64EF0">
              <w:rPr>
                <w:rFonts w:ascii="Calibri" w:hAnsi="Calibri" w:cs="Calibri"/>
                <w:lang w:val="en-CA"/>
              </w:rPr>
              <w:t>Field Dates:</w:t>
            </w:r>
          </w:p>
        </w:tc>
        <w:tc>
          <w:tcPr>
            <w:tcW w:w="3978" w:type="dxa"/>
            <w:tcBorders>
              <w:top w:val="single" w:sz="8" w:space="0" w:color="000000"/>
              <w:right w:val="nil"/>
            </w:tcBorders>
          </w:tcPr>
          <w:p w:rsidR="00863D08" w:rsidRPr="00C64EF0" w:rsidRDefault="00863D08" w:rsidP="00C64EF0">
            <w:pPr>
              <w:keepNext/>
              <w:rPr>
                <w:rFonts w:ascii="Calibri" w:hAnsi="Calibri" w:cs="Calibri"/>
                <w:lang w:val="en-CA"/>
              </w:rPr>
            </w:pPr>
            <w:r w:rsidRPr="00C64EF0">
              <w:rPr>
                <w:rFonts w:ascii="Calibri" w:hAnsi="Calibri" w:cs="Calibri"/>
                <w:lang w:val="en-CA"/>
              </w:rPr>
              <w:t>February 3-25, 2022</w:t>
            </w:r>
          </w:p>
        </w:tc>
      </w:tr>
      <w:tr w:rsidR="00863D08"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left w:val="single" w:sz="8" w:space="0" w:color="000000"/>
              <w:bottom w:val="dashed" w:sz="4" w:space="0" w:color="auto"/>
            </w:tcBorders>
          </w:tcPr>
          <w:p w:rsidR="00863D08" w:rsidRPr="00C64EF0" w:rsidRDefault="00863D08" w:rsidP="00C64EF0">
            <w:pPr>
              <w:keepNext/>
              <w:rPr>
                <w:rFonts w:ascii="Calibri" w:hAnsi="Calibri" w:cs="Calibri"/>
                <w:lang w:val="en-CA"/>
              </w:rPr>
            </w:pPr>
            <w:r w:rsidRPr="00C64EF0">
              <w:rPr>
                <w:rFonts w:ascii="Calibri" w:hAnsi="Calibri" w:cs="Calibri"/>
                <w:lang w:val="en-CA"/>
              </w:rPr>
              <w:t>Sample Size:</w:t>
            </w:r>
          </w:p>
        </w:tc>
        <w:tc>
          <w:tcPr>
            <w:tcW w:w="3978" w:type="dxa"/>
            <w:tcBorders>
              <w:bottom w:val="dashed" w:sz="4" w:space="0" w:color="auto"/>
              <w:right w:val="nil"/>
            </w:tcBorders>
          </w:tcPr>
          <w:p w:rsidR="00863D08" w:rsidRPr="00C64EF0" w:rsidRDefault="00863D08" w:rsidP="00C64EF0">
            <w:pPr>
              <w:keepNext/>
              <w:rPr>
                <w:rFonts w:ascii="Calibri" w:hAnsi="Calibri" w:cs="Calibri"/>
                <w:lang w:val="en-CA"/>
              </w:rPr>
            </w:pPr>
            <w:r w:rsidRPr="00C64EF0">
              <w:rPr>
                <w:rFonts w:ascii="Calibri" w:hAnsi="Calibri" w:cs="Calibri"/>
                <w:lang w:val="en-CA"/>
              </w:rPr>
              <w:t>2,000</w:t>
            </w:r>
          </w:p>
        </w:tc>
      </w:tr>
      <w:tr w:rsidR="00863D08"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top w:val="dashed" w:sz="4" w:space="0" w:color="auto"/>
              <w:left w:val="single" w:sz="8" w:space="0" w:color="000000"/>
              <w:bottom w:val="nil"/>
            </w:tcBorders>
          </w:tcPr>
          <w:p w:rsidR="00863D08" w:rsidRPr="00C64EF0" w:rsidRDefault="00863D08" w:rsidP="00C64EF0">
            <w:pPr>
              <w:keepNext/>
              <w:tabs>
                <w:tab w:val="left" w:pos="162"/>
              </w:tabs>
              <w:rPr>
                <w:rFonts w:ascii="Calibri" w:hAnsi="Calibri" w:cs="Calibri"/>
                <w:i/>
                <w:lang w:val="en-CA"/>
              </w:rPr>
            </w:pPr>
            <w:r w:rsidRPr="00C64EF0">
              <w:rPr>
                <w:rFonts w:ascii="Calibri" w:hAnsi="Calibri" w:cs="Calibri"/>
                <w:i/>
                <w:lang w:val="en-CA"/>
              </w:rPr>
              <w:tab/>
              <w:t>New respondents</w:t>
            </w:r>
          </w:p>
        </w:tc>
        <w:tc>
          <w:tcPr>
            <w:tcW w:w="3978" w:type="dxa"/>
            <w:tcBorders>
              <w:top w:val="dashed" w:sz="4" w:space="0" w:color="auto"/>
              <w:bottom w:val="nil"/>
              <w:right w:val="nil"/>
            </w:tcBorders>
            <w:vAlign w:val="bottom"/>
          </w:tcPr>
          <w:p w:rsidR="00863D08" w:rsidRPr="00C64EF0" w:rsidRDefault="00863D08" w:rsidP="00C64EF0">
            <w:pPr>
              <w:keepNext/>
              <w:rPr>
                <w:rFonts w:ascii="Calibri" w:hAnsi="Calibri" w:cs="Calibri"/>
                <w:i/>
                <w:lang w:val="en-CA"/>
              </w:rPr>
            </w:pPr>
            <w:r w:rsidRPr="00C64EF0">
              <w:rPr>
                <w:rFonts w:ascii="Calibri" w:hAnsi="Calibri" w:cs="Calibri"/>
                <w:i/>
                <w:lang w:val="en-CA"/>
              </w:rPr>
              <w:t>2,000</w:t>
            </w:r>
          </w:p>
        </w:tc>
      </w:tr>
      <w:tr w:rsidR="00863D08"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top w:val="nil"/>
              <w:left w:val="single" w:sz="8" w:space="0" w:color="000000"/>
              <w:bottom w:val="nil"/>
            </w:tcBorders>
          </w:tcPr>
          <w:p w:rsidR="00863D08" w:rsidRPr="00C64EF0" w:rsidRDefault="00863D08" w:rsidP="00C64EF0">
            <w:pPr>
              <w:keepNext/>
              <w:tabs>
                <w:tab w:val="left" w:pos="162"/>
              </w:tabs>
              <w:rPr>
                <w:rFonts w:ascii="Calibri" w:hAnsi="Calibri" w:cs="Calibri"/>
                <w:i/>
                <w:lang w:val="en-CA"/>
              </w:rPr>
            </w:pPr>
            <w:r w:rsidRPr="00C64EF0">
              <w:rPr>
                <w:rFonts w:ascii="Calibri" w:hAnsi="Calibri" w:cs="Calibri"/>
                <w:i/>
                <w:lang w:val="en-CA"/>
              </w:rPr>
              <w:tab/>
              <w:t>Return respondents</w:t>
            </w:r>
          </w:p>
        </w:tc>
        <w:tc>
          <w:tcPr>
            <w:tcW w:w="3978" w:type="dxa"/>
            <w:tcBorders>
              <w:top w:val="nil"/>
              <w:bottom w:val="nil"/>
              <w:right w:val="nil"/>
            </w:tcBorders>
            <w:vAlign w:val="bottom"/>
          </w:tcPr>
          <w:p w:rsidR="00863D08" w:rsidRPr="00C64EF0" w:rsidRDefault="00863D08" w:rsidP="00C64EF0">
            <w:pPr>
              <w:keepNext/>
              <w:rPr>
                <w:rFonts w:ascii="Calibri" w:hAnsi="Calibri" w:cs="Calibri"/>
                <w:i/>
                <w:lang w:val="en-CA"/>
              </w:rPr>
            </w:pPr>
            <w:r w:rsidRPr="00C64EF0">
              <w:rPr>
                <w:rFonts w:ascii="Calibri" w:hAnsi="Calibri" w:cs="Calibri"/>
                <w:i/>
                <w:lang w:val="en-CA"/>
              </w:rPr>
              <w:t>0</w:t>
            </w:r>
          </w:p>
        </w:tc>
      </w:tr>
      <w:tr w:rsidR="00863D08"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top w:val="nil"/>
              <w:left w:val="single" w:sz="8" w:space="0" w:color="000000"/>
              <w:bottom w:val="dashed" w:sz="4" w:space="0" w:color="auto"/>
            </w:tcBorders>
          </w:tcPr>
          <w:p w:rsidR="00863D08" w:rsidRPr="00C64EF0" w:rsidRDefault="00863D08" w:rsidP="00C64EF0">
            <w:pPr>
              <w:keepNext/>
              <w:tabs>
                <w:tab w:val="left" w:pos="162"/>
              </w:tabs>
              <w:rPr>
                <w:rFonts w:ascii="Calibri" w:hAnsi="Calibri" w:cs="Calibri"/>
                <w:i/>
                <w:lang w:val="en-CA"/>
              </w:rPr>
            </w:pPr>
            <w:r w:rsidRPr="00C64EF0">
              <w:rPr>
                <w:rFonts w:ascii="Calibri" w:hAnsi="Calibri" w:cs="Calibri"/>
                <w:i/>
                <w:lang w:val="en-CA"/>
              </w:rPr>
              <w:tab/>
              <w:t xml:space="preserve">Return respondents who completed all </w:t>
            </w:r>
            <w:r w:rsidRPr="00C64EF0">
              <w:rPr>
                <w:rFonts w:ascii="Calibri" w:hAnsi="Calibri" w:cs="Calibri"/>
                <w:i/>
                <w:lang w:val="en-CA"/>
              </w:rPr>
              <w:tab/>
              <w:t>waves to date</w:t>
            </w:r>
          </w:p>
        </w:tc>
        <w:tc>
          <w:tcPr>
            <w:tcW w:w="3978" w:type="dxa"/>
            <w:tcBorders>
              <w:top w:val="nil"/>
              <w:bottom w:val="dashed" w:sz="4" w:space="0" w:color="auto"/>
              <w:right w:val="nil"/>
            </w:tcBorders>
            <w:vAlign w:val="bottom"/>
          </w:tcPr>
          <w:p w:rsidR="00863D08" w:rsidRPr="00C64EF0" w:rsidRDefault="00863D08" w:rsidP="00C64EF0">
            <w:pPr>
              <w:keepNext/>
              <w:rPr>
                <w:rFonts w:ascii="Calibri" w:hAnsi="Calibri" w:cs="Calibri"/>
                <w:i/>
                <w:lang w:val="en-CA"/>
              </w:rPr>
            </w:pPr>
            <w:r w:rsidRPr="00C64EF0">
              <w:rPr>
                <w:rFonts w:ascii="Calibri" w:hAnsi="Calibri" w:cs="Calibri"/>
                <w:i/>
                <w:lang w:val="en-CA"/>
              </w:rPr>
              <w:t>0</w:t>
            </w:r>
          </w:p>
        </w:tc>
      </w:tr>
      <w:tr w:rsidR="00863D08"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left w:val="single" w:sz="8" w:space="0" w:color="000000"/>
            </w:tcBorders>
          </w:tcPr>
          <w:p w:rsidR="00863D08" w:rsidRPr="00C64EF0" w:rsidRDefault="00863D08" w:rsidP="00C64EF0">
            <w:pPr>
              <w:keepNext/>
              <w:rPr>
                <w:rFonts w:ascii="Calibri" w:hAnsi="Calibri" w:cs="Calibri"/>
                <w:lang w:val="en-CA"/>
              </w:rPr>
            </w:pPr>
            <w:r w:rsidRPr="00C64EF0">
              <w:rPr>
                <w:rFonts w:ascii="Calibri" w:hAnsi="Calibri" w:cs="Calibri"/>
                <w:lang w:val="en-CA"/>
              </w:rPr>
              <w:t>Sample Composition:</w:t>
            </w:r>
          </w:p>
        </w:tc>
        <w:tc>
          <w:tcPr>
            <w:tcW w:w="3978" w:type="dxa"/>
            <w:tcBorders>
              <w:right w:val="nil"/>
            </w:tcBorders>
          </w:tcPr>
          <w:p w:rsidR="00863D08" w:rsidRPr="00C64EF0" w:rsidRDefault="00863D08" w:rsidP="00C64EF0">
            <w:pPr>
              <w:keepNext/>
              <w:rPr>
                <w:rFonts w:ascii="Calibri" w:hAnsi="Calibri" w:cs="Calibri"/>
                <w:lang w:val="en-CA"/>
              </w:rPr>
            </w:pPr>
            <w:r w:rsidRPr="00C64EF0">
              <w:rPr>
                <w:rFonts w:ascii="Calibri" w:hAnsi="Calibri" w:cs="Calibri"/>
                <w:lang w:val="en-CA"/>
              </w:rPr>
              <w:t>General Public</w:t>
            </w:r>
          </w:p>
        </w:tc>
      </w:tr>
      <w:tr w:rsidR="00863D08"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D649F5">
            <w:pPr>
              <w:rPr>
                <w:rFonts w:ascii="Calibri" w:hAnsi="Calibri" w:cs="Calibri"/>
                <w:lang w:val="en-CA"/>
              </w:rPr>
            </w:pPr>
          </w:p>
        </w:tc>
        <w:tc>
          <w:tcPr>
            <w:tcW w:w="4590" w:type="dxa"/>
            <w:tcBorders>
              <w:left w:val="single" w:sz="8" w:space="0" w:color="000000"/>
              <w:bottom w:val="single" w:sz="8" w:space="0" w:color="000000"/>
            </w:tcBorders>
          </w:tcPr>
          <w:p w:rsidR="00863D08" w:rsidRPr="00C64EF0" w:rsidRDefault="00863D08" w:rsidP="00D649F5">
            <w:pPr>
              <w:rPr>
                <w:rFonts w:ascii="Calibri" w:hAnsi="Calibri" w:cs="Calibri"/>
                <w:lang w:val="en-CA"/>
              </w:rPr>
            </w:pPr>
            <w:r w:rsidRPr="00C64EF0">
              <w:rPr>
                <w:rFonts w:ascii="Calibri" w:hAnsi="Calibri" w:cs="Calibri"/>
                <w:lang w:val="en-CA"/>
              </w:rPr>
              <w:t>Response Rate:</w:t>
            </w:r>
          </w:p>
        </w:tc>
        <w:tc>
          <w:tcPr>
            <w:tcW w:w="3978" w:type="dxa"/>
            <w:tcBorders>
              <w:bottom w:val="single" w:sz="8" w:space="0" w:color="000000"/>
              <w:right w:val="nil"/>
            </w:tcBorders>
          </w:tcPr>
          <w:p w:rsidR="00863D08" w:rsidRPr="00C64EF0" w:rsidRDefault="00863D08" w:rsidP="00D649F5">
            <w:pPr>
              <w:rPr>
                <w:rFonts w:ascii="Calibri" w:hAnsi="Calibri" w:cs="Calibri"/>
                <w:lang w:val="en-CA"/>
              </w:rPr>
            </w:pPr>
            <w:r w:rsidRPr="00C64EF0">
              <w:rPr>
                <w:rFonts w:ascii="Calibri" w:hAnsi="Calibri" w:cs="Calibri"/>
                <w:lang w:val="en-CA"/>
              </w:rPr>
              <w:t>12.3%</w:t>
            </w:r>
          </w:p>
        </w:tc>
      </w:tr>
      <w:tr w:rsidR="00863D08" w:rsidRPr="001400B6" w:rsidTr="00C64EF0">
        <w:tc>
          <w:tcPr>
            <w:tcW w:w="1008" w:type="dxa"/>
            <w:vMerge w:val="restart"/>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b/>
                <w:lang w:val="en-CA"/>
              </w:rPr>
            </w:pPr>
            <w:r w:rsidRPr="00C64EF0">
              <w:rPr>
                <w:rFonts w:ascii="Calibri" w:hAnsi="Calibri" w:cs="Calibri"/>
                <w:b/>
                <w:lang w:val="en-CA"/>
              </w:rPr>
              <w:t>Wave 2</w:t>
            </w:r>
          </w:p>
        </w:tc>
        <w:tc>
          <w:tcPr>
            <w:tcW w:w="4590" w:type="dxa"/>
            <w:tcBorders>
              <w:top w:val="single" w:sz="8" w:space="0" w:color="000000"/>
              <w:left w:val="single" w:sz="8" w:space="0" w:color="000000"/>
            </w:tcBorders>
          </w:tcPr>
          <w:p w:rsidR="00863D08" w:rsidRPr="00C64EF0" w:rsidRDefault="00863D08" w:rsidP="00C64EF0">
            <w:pPr>
              <w:keepNext/>
              <w:rPr>
                <w:rFonts w:ascii="Calibri" w:hAnsi="Calibri" w:cs="Calibri"/>
                <w:lang w:val="en-CA"/>
              </w:rPr>
            </w:pPr>
            <w:r w:rsidRPr="00C64EF0">
              <w:rPr>
                <w:rFonts w:ascii="Calibri" w:hAnsi="Calibri" w:cs="Calibri"/>
                <w:lang w:val="en-CA"/>
              </w:rPr>
              <w:t>Field Dates:</w:t>
            </w:r>
          </w:p>
        </w:tc>
        <w:tc>
          <w:tcPr>
            <w:tcW w:w="3978" w:type="dxa"/>
            <w:tcBorders>
              <w:top w:val="single" w:sz="8" w:space="0" w:color="000000"/>
              <w:right w:val="nil"/>
            </w:tcBorders>
          </w:tcPr>
          <w:p w:rsidR="00863D08" w:rsidRPr="00C64EF0" w:rsidRDefault="00863D08" w:rsidP="00C64EF0">
            <w:pPr>
              <w:keepNext/>
              <w:rPr>
                <w:rFonts w:ascii="Calibri" w:hAnsi="Calibri" w:cs="Calibri"/>
                <w:lang w:val="en-CA"/>
              </w:rPr>
            </w:pPr>
            <w:r w:rsidRPr="00C64EF0">
              <w:rPr>
                <w:rFonts w:ascii="Calibri" w:hAnsi="Calibri" w:cs="Calibri"/>
                <w:lang w:val="en-CA"/>
              </w:rPr>
              <w:t>April 5-25, 2022</w:t>
            </w:r>
          </w:p>
        </w:tc>
      </w:tr>
      <w:tr w:rsidR="00863D08" w:rsidRPr="001400B6"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left w:val="single" w:sz="8" w:space="0" w:color="000000"/>
              <w:bottom w:val="dashed" w:sz="4" w:space="0" w:color="auto"/>
            </w:tcBorders>
          </w:tcPr>
          <w:p w:rsidR="00863D08" w:rsidRPr="00C64EF0" w:rsidRDefault="00863D08" w:rsidP="00C64EF0">
            <w:pPr>
              <w:keepNext/>
              <w:rPr>
                <w:rFonts w:ascii="Calibri" w:hAnsi="Calibri" w:cs="Calibri"/>
                <w:lang w:val="en-CA"/>
              </w:rPr>
            </w:pPr>
            <w:r w:rsidRPr="00C64EF0">
              <w:rPr>
                <w:rFonts w:ascii="Calibri" w:hAnsi="Calibri" w:cs="Calibri"/>
                <w:lang w:val="en-CA"/>
              </w:rPr>
              <w:t>Sample Size:</w:t>
            </w:r>
          </w:p>
        </w:tc>
        <w:tc>
          <w:tcPr>
            <w:tcW w:w="3978" w:type="dxa"/>
            <w:tcBorders>
              <w:bottom w:val="dashed" w:sz="4" w:space="0" w:color="auto"/>
              <w:right w:val="nil"/>
            </w:tcBorders>
            <w:vAlign w:val="bottom"/>
          </w:tcPr>
          <w:p w:rsidR="00863D08" w:rsidRPr="00C64EF0" w:rsidRDefault="00863D08" w:rsidP="00C64EF0">
            <w:pPr>
              <w:keepNext/>
              <w:rPr>
                <w:rFonts w:ascii="Calibri" w:hAnsi="Calibri" w:cs="Calibri"/>
                <w:lang w:val="en-CA"/>
              </w:rPr>
            </w:pPr>
            <w:r w:rsidRPr="00C64EF0">
              <w:rPr>
                <w:rFonts w:ascii="Calibri" w:hAnsi="Calibri" w:cs="Calibri"/>
                <w:lang w:val="en-CA"/>
              </w:rPr>
              <w:t>2,000</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top w:val="dashed" w:sz="4" w:space="0" w:color="auto"/>
              <w:left w:val="single" w:sz="8" w:space="0" w:color="000000"/>
              <w:bottom w:val="nil"/>
            </w:tcBorders>
          </w:tcPr>
          <w:p w:rsidR="00863D08" w:rsidRPr="00C64EF0" w:rsidRDefault="00863D08" w:rsidP="00C64EF0">
            <w:pPr>
              <w:keepNext/>
              <w:tabs>
                <w:tab w:val="left" w:pos="162"/>
              </w:tabs>
              <w:rPr>
                <w:rFonts w:ascii="Calibri" w:hAnsi="Calibri" w:cs="Calibri"/>
                <w:i/>
                <w:lang w:val="en-CA"/>
              </w:rPr>
            </w:pPr>
            <w:r w:rsidRPr="00C64EF0">
              <w:rPr>
                <w:rFonts w:ascii="Calibri" w:hAnsi="Calibri" w:cs="Calibri"/>
                <w:i/>
                <w:lang w:val="en-CA"/>
              </w:rPr>
              <w:tab/>
              <w:t>New respondents</w:t>
            </w:r>
          </w:p>
        </w:tc>
        <w:tc>
          <w:tcPr>
            <w:tcW w:w="3978" w:type="dxa"/>
            <w:tcBorders>
              <w:top w:val="dashed" w:sz="4" w:space="0" w:color="auto"/>
              <w:bottom w:val="nil"/>
              <w:right w:val="nil"/>
            </w:tcBorders>
            <w:vAlign w:val="bottom"/>
          </w:tcPr>
          <w:p w:rsidR="00863D08" w:rsidRPr="00C64EF0" w:rsidRDefault="00863D08" w:rsidP="00C64EF0">
            <w:pPr>
              <w:keepNext/>
              <w:rPr>
                <w:rFonts w:ascii="Calibri" w:hAnsi="Calibri" w:cs="Calibri"/>
                <w:i/>
                <w:lang w:val="en-CA"/>
              </w:rPr>
            </w:pPr>
            <w:r w:rsidRPr="00C64EF0">
              <w:rPr>
                <w:rFonts w:ascii="Calibri" w:hAnsi="Calibri" w:cs="Calibri"/>
                <w:i/>
                <w:lang w:val="en-CA"/>
              </w:rPr>
              <w:t>466</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top w:val="nil"/>
              <w:left w:val="single" w:sz="8" w:space="0" w:color="000000"/>
              <w:bottom w:val="nil"/>
            </w:tcBorders>
          </w:tcPr>
          <w:p w:rsidR="00863D08" w:rsidRPr="00C64EF0" w:rsidRDefault="00863D08" w:rsidP="00C64EF0">
            <w:pPr>
              <w:keepNext/>
              <w:tabs>
                <w:tab w:val="left" w:pos="162"/>
              </w:tabs>
              <w:rPr>
                <w:rFonts w:ascii="Calibri" w:hAnsi="Calibri" w:cs="Calibri"/>
                <w:i/>
                <w:lang w:val="en-CA"/>
              </w:rPr>
            </w:pPr>
            <w:r w:rsidRPr="00C64EF0">
              <w:rPr>
                <w:rFonts w:ascii="Calibri" w:hAnsi="Calibri" w:cs="Calibri"/>
                <w:i/>
                <w:lang w:val="en-CA"/>
              </w:rPr>
              <w:tab/>
              <w:t>Return respondents</w:t>
            </w:r>
          </w:p>
        </w:tc>
        <w:tc>
          <w:tcPr>
            <w:tcW w:w="3978" w:type="dxa"/>
            <w:tcBorders>
              <w:top w:val="nil"/>
              <w:bottom w:val="nil"/>
              <w:right w:val="nil"/>
            </w:tcBorders>
            <w:vAlign w:val="bottom"/>
          </w:tcPr>
          <w:p w:rsidR="00863D08" w:rsidRPr="00C64EF0" w:rsidRDefault="00863D08" w:rsidP="00C64EF0">
            <w:pPr>
              <w:keepNext/>
              <w:rPr>
                <w:rFonts w:ascii="Calibri" w:hAnsi="Calibri" w:cs="Calibri"/>
                <w:i/>
                <w:lang w:val="en-CA"/>
              </w:rPr>
            </w:pPr>
            <w:r w:rsidRPr="00C64EF0">
              <w:rPr>
                <w:rFonts w:ascii="Calibri" w:hAnsi="Calibri" w:cs="Calibri"/>
                <w:i/>
                <w:lang w:val="en-CA"/>
              </w:rPr>
              <w:t>1,534</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top w:val="nil"/>
              <w:left w:val="single" w:sz="8" w:space="0" w:color="000000"/>
              <w:bottom w:val="dashed" w:sz="4" w:space="0" w:color="auto"/>
            </w:tcBorders>
          </w:tcPr>
          <w:p w:rsidR="00863D08" w:rsidRPr="00C64EF0" w:rsidRDefault="00863D08" w:rsidP="00C64EF0">
            <w:pPr>
              <w:keepNext/>
              <w:tabs>
                <w:tab w:val="left" w:pos="162"/>
              </w:tabs>
              <w:rPr>
                <w:rFonts w:ascii="Calibri" w:hAnsi="Calibri" w:cs="Calibri"/>
                <w:i/>
                <w:lang w:val="en-CA"/>
              </w:rPr>
            </w:pPr>
            <w:r w:rsidRPr="00C64EF0">
              <w:rPr>
                <w:rFonts w:ascii="Calibri" w:hAnsi="Calibri" w:cs="Calibri"/>
                <w:i/>
                <w:lang w:val="en-CA"/>
              </w:rPr>
              <w:tab/>
              <w:t xml:space="preserve">Return respondents who completed all </w:t>
            </w:r>
            <w:r w:rsidRPr="00C64EF0">
              <w:rPr>
                <w:rFonts w:ascii="Calibri" w:hAnsi="Calibri" w:cs="Calibri"/>
                <w:i/>
                <w:lang w:val="en-CA"/>
              </w:rPr>
              <w:tab/>
              <w:t>waves to date</w:t>
            </w:r>
          </w:p>
        </w:tc>
        <w:tc>
          <w:tcPr>
            <w:tcW w:w="3978" w:type="dxa"/>
            <w:tcBorders>
              <w:top w:val="nil"/>
              <w:bottom w:val="dashed" w:sz="4" w:space="0" w:color="auto"/>
              <w:right w:val="nil"/>
            </w:tcBorders>
            <w:vAlign w:val="bottom"/>
          </w:tcPr>
          <w:p w:rsidR="00863D08" w:rsidRPr="00C64EF0" w:rsidRDefault="00863D08" w:rsidP="00C64EF0">
            <w:pPr>
              <w:keepNext/>
              <w:rPr>
                <w:rFonts w:ascii="Calibri" w:hAnsi="Calibri" w:cs="Calibri"/>
                <w:i/>
                <w:lang w:val="en-CA"/>
              </w:rPr>
            </w:pPr>
            <w:r w:rsidRPr="00C64EF0">
              <w:rPr>
                <w:rFonts w:ascii="Calibri" w:hAnsi="Calibri" w:cs="Calibri"/>
                <w:i/>
                <w:lang w:val="en-CA"/>
              </w:rPr>
              <w:t>1,534</w:t>
            </w:r>
          </w:p>
        </w:tc>
      </w:tr>
      <w:tr w:rsidR="00863D08" w:rsidRPr="001400B6"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left w:val="single" w:sz="8" w:space="0" w:color="000000"/>
            </w:tcBorders>
          </w:tcPr>
          <w:p w:rsidR="00863D08" w:rsidRPr="00C64EF0" w:rsidRDefault="00863D08" w:rsidP="00C64EF0">
            <w:pPr>
              <w:keepNext/>
              <w:rPr>
                <w:rFonts w:ascii="Calibri" w:hAnsi="Calibri" w:cs="Calibri"/>
                <w:lang w:val="en-CA"/>
              </w:rPr>
            </w:pPr>
            <w:r w:rsidRPr="00C64EF0">
              <w:rPr>
                <w:rFonts w:ascii="Calibri" w:hAnsi="Calibri" w:cs="Calibri"/>
                <w:lang w:val="en-CA"/>
              </w:rPr>
              <w:t>Sample Composition:</w:t>
            </w:r>
          </w:p>
        </w:tc>
        <w:tc>
          <w:tcPr>
            <w:tcW w:w="3978" w:type="dxa"/>
            <w:tcBorders>
              <w:right w:val="nil"/>
            </w:tcBorders>
          </w:tcPr>
          <w:p w:rsidR="00863D08" w:rsidRPr="00C64EF0" w:rsidRDefault="00863D08" w:rsidP="00C64EF0">
            <w:pPr>
              <w:keepNext/>
              <w:rPr>
                <w:rFonts w:ascii="Calibri" w:hAnsi="Calibri" w:cs="Calibri"/>
                <w:lang w:val="en-CA"/>
              </w:rPr>
            </w:pPr>
            <w:r w:rsidRPr="00C64EF0">
              <w:rPr>
                <w:rFonts w:ascii="Calibri" w:hAnsi="Calibri" w:cs="Calibri"/>
                <w:lang w:val="en-CA"/>
              </w:rPr>
              <w:t>General Public</w:t>
            </w:r>
          </w:p>
        </w:tc>
      </w:tr>
      <w:tr w:rsidR="00863D08" w:rsidRPr="001400B6"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B12CBC">
            <w:pPr>
              <w:rPr>
                <w:rFonts w:ascii="Calibri" w:hAnsi="Calibri" w:cs="Calibri"/>
                <w:lang w:val="en-CA"/>
              </w:rPr>
            </w:pPr>
          </w:p>
        </w:tc>
        <w:tc>
          <w:tcPr>
            <w:tcW w:w="4590" w:type="dxa"/>
            <w:tcBorders>
              <w:left w:val="single" w:sz="8" w:space="0" w:color="000000"/>
              <w:bottom w:val="single" w:sz="8" w:space="0" w:color="000000"/>
            </w:tcBorders>
          </w:tcPr>
          <w:p w:rsidR="00863D08" w:rsidRPr="00C64EF0" w:rsidRDefault="00863D08" w:rsidP="00B12CBC">
            <w:pPr>
              <w:rPr>
                <w:rFonts w:ascii="Calibri" w:hAnsi="Calibri" w:cs="Calibri"/>
                <w:lang w:val="en-CA"/>
              </w:rPr>
            </w:pPr>
            <w:r w:rsidRPr="00C64EF0">
              <w:rPr>
                <w:rFonts w:ascii="Calibri" w:hAnsi="Calibri" w:cs="Calibri"/>
                <w:lang w:val="en-CA"/>
              </w:rPr>
              <w:t>Response Rate:</w:t>
            </w:r>
          </w:p>
        </w:tc>
        <w:tc>
          <w:tcPr>
            <w:tcW w:w="3978" w:type="dxa"/>
            <w:tcBorders>
              <w:bottom w:val="single" w:sz="8" w:space="0" w:color="000000"/>
              <w:right w:val="nil"/>
            </w:tcBorders>
          </w:tcPr>
          <w:p w:rsidR="00863D08" w:rsidRPr="00C64EF0" w:rsidRDefault="00863D08" w:rsidP="00B12CBC">
            <w:pPr>
              <w:rPr>
                <w:rFonts w:ascii="Calibri" w:hAnsi="Calibri" w:cs="Calibri"/>
                <w:lang w:val="en-CA"/>
              </w:rPr>
            </w:pPr>
            <w:r w:rsidRPr="00C64EF0">
              <w:rPr>
                <w:rFonts w:ascii="Calibri" w:hAnsi="Calibri" w:cs="Calibri"/>
                <w:lang w:val="en-CA"/>
              </w:rPr>
              <w:t>34.7%</w:t>
            </w:r>
          </w:p>
        </w:tc>
      </w:tr>
      <w:tr w:rsidR="00863D08" w:rsidRPr="00B12CBC" w:rsidTr="00C64EF0">
        <w:tc>
          <w:tcPr>
            <w:tcW w:w="1008" w:type="dxa"/>
            <w:vMerge w:val="restart"/>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b/>
                <w:lang w:val="en-CA"/>
              </w:rPr>
            </w:pPr>
            <w:r w:rsidRPr="00C64EF0">
              <w:rPr>
                <w:rFonts w:ascii="Calibri" w:hAnsi="Calibri" w:cs="Calibri"/>
                <w:b/>
                <w:lang w:val="en-CA"/>
              </w:rPr>
              <w:t>Wave 3</w:t>
            </w:r>
          </w:p>
        </w:tc>
        <w:tc>
          <w:tcPr>
            <w:tcW w:w="4590" w:type="dxa"/>
            <w:tcBorders>
              <w:top w:val="single" w:sz="8" w:space="0" w:color="000000"/>
              <w:left w:val="single" w:sz="8" w:space="0" w:color="000000"/>
            </w:tcBorders>
          </w:tcPr>
          <w:p w:rsidR="00863D08" w:rsidRPr="00C64EF0" w:rsidRDefault="00863D08" w:rsidP="00C64EF0">
            <w:pPr>
              <w:keepNext/>
              <w:rPr>
                <w:rFonts w:ascii="Calibri" w:hAnsi="Calibri" w:cs="Calibri"/>
                <w:lang w:val="en-CA"/>
              </w:rPr>
            </w:pPr>
            <w:r w:rsidRPr="00C64EF0">
              <w:rPr>
                <w:rFonts w:ascii="Calibri" w:hAnsi="Calibri" w:cs="Calibri"/>
                <w:lang w:val="en-CA"/>
              </w:rPr>
              <w:t>Field Dates:</w:t>
            </w:r>
          </w:p>
        </w:tc>
        <w:tc>
          <w:tcPr>
            <w:tcW w:w="3978" w:type="dxa"/>
            <w:tcBorders>
              <w:top w:val="single" w:sz="8" w:space="0" w:color="000000"/>
              <w:right w:val="nil"/>
            </w:tcBorders>
          </w:tcPr>
          <w:p w:rsidR="00863D08" w:rsidRPr="00C64EF0" w:rsidRDefault="00863D08" w:rsidP="00C64EF0">
            <w:pPr>
              <w:keepNext/>
              <w:rPr>
                <w:rFonts w:ascii="Calibri" w:hAnsi="Calibri" w:cs="Calibri"/>
                <w:lang w:val="en-CA"/>
              </w:rPr>
            </w:pPr>
            <w:r w:rsidRPr="00C64EF0">
              <w:rPr>
                <w:rFonts w:ascii="Calibri" w:hAnsi="Calibri" w:cs="Calibri"/>
                <w:lang w:val="en-CA"/>
              </w:rPr>
              <w:t>June 1-24, 2022</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left w:val="single" w:sz="8" w:space="0" w:color="000000"/>
              <w:bottom w:val="dashed" w:sz="4" w:space="0" w:color="auto"/>
            </w:tcBorders>
          </w:tcPr>
          <w:p w:rsidR="00863D08" w:rsidRPr="00C64EF0" w:rsidRDefault="00863D08" w:rsidP="00C64EF0">
            <w:pPr>
              <w:keepNext/>
              <w:rPr>
                <w:rFonts w:ascii="Calibri" w:hAnsi="Calibri" w:cs="Calibri"/>
                <w:lang w:val="en-CA"/>
              </w:rPr>
            </w:pPr>
            <w:r w:rsidRPr="00C64EF0">
              <w:rPr>
                <w:rFonts w:ascii="Calibri" w:hAnsi="Calibri" w:cs="Calibri"/>
                <w:lang w:val="en-CA"/>
              </w:rPr>
              <w:t>Sample Size:</w:t>
            </w:r>
          </w:p>
        </w:tc>
        <w:tc>
          <w:tcPr>
            <w:tcW w:w="3978" w:type="dxa"/>
            <w:tcBorders>
              <w:bottom w:val="dashed" w:sz="4" w:space="0" w:color="auto"/>
              <w:right w:val="nil"/>
            </w:tcBorders>
            <w:vAlign w:val="bottom"/>
          </w:tcPr>
          <w:p w:rsidR="00863D08" w:rsidRPr="00C64EF0" w:rsidRDefault="00863D08" w:rsidP="00C64EF0">
            <w:pPr>
              <w:keepNext/>
              <w:rPr>
                <w:rFonts w:ascii="Calibri" w:hAnsi="Calibri" w:cs="Calibri"/>
                <w:lang w:val="en-CA"/>
              </w:rPr>
            </w:pPr>
            <w:r w:rsidRPr="00C64EF0">
              <w:rPr>
                <w:rFonts w:ascii="Calibri" w:hAnsi="Calibri" w:cs="Calibri"/>
                <w:lang w:val="en-CA"/>
              </w:rPr>
              <w:t>2,000</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top w:val="dashed" w:sz="4" w:space="0" w:color="auto"/>
              <w:left w:val="single" w:sz="8" w:space="0" w:color="000000"/>
              <w:bottom w:val="nil"/>
            </w:tcBorders>
          </w:tcPr>
          <w:p w:rsidR="00863D08" w:rsidRPr="00C64EF0" w:rsidRDefault="00863D08" w:rsidP="00C64EF0">
            <w:pPr>
              <w:keepNext/>
              <w:tabs>
                <w:tab w:val="left" w:pos="162"/>
              </w:tabs>
              <w:rPr>
                <w:rFonts w:ascii="Calibri" w:hAnsi="Calibri" w:cs="Calibri"/>
                <w:i/>
                <w:lang w:val="en-CA"/>
              </w:rPr>
            </w:pPr>
            <w:r w:rsidRPr="00C64EF0">
              <w:rPr>
                <w:rFonts w:ascii="Calibri" w:hAnsi="Calibri" w:cs="Calibri"/>
                <w:i/>
                <w:lang w:val="en-CA"/>
              </w:rPr>
              <w:tab/>
              <w:t>New respondents</w:t>
            </w:r>
          </w:p>
        </w:tc>
        <w:tc>
          <w:tcPr>
            <w:tcW w:w="3978" w:type="dxa"/>
            <w:tcBorders>
              <w:top w:val="dashed" w:sz="4" w:space="0" w:color="auto"/>
              <w:bottom w:val="nil"/>
              <w:right w:val="nil"/>
            </w:tcBorders>
            <w:vAlign w:val="bottom"/>
          </w:tcPr>
          <w:p w:rsidR="00863D08" w:rsidRPr="00C64EF0" w:rsidRDefault="00863D08" w:rsidP="00C64EF0">
            <w:pPr>
              <w:keepNext/>
              <w:rPr>
                <w:rFonts w:ascii="Calibri" w:hAnsi="Calibri" w:cs="Calibri"/>
                <w:i/>
                <w:lang w:val="en-CA"/>
              </w:rPr>
            </w:pPr>
            <w:r w:rsidRPr="00C64EF0">
              <w:rPr>
                <w:rFonts w:ascii="Calibri" w:hAnsi="Calibri" w:cs="Calibri"/>
                <w:i/>
                <w:lang w:val="en-CA"/>
              </w:rPr>
              <w:t>373</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top w:val="nil"/>
              <w:left w:val="single" w:sz="8" w:space="0" w:color="000000"/>
              <w:bottom w:val="nil"/>
            </w:tcBorders>
          </w:tcPr>
          <w:p w:rsidR="00863D08" w:rsidRPr="00C64EF0" w:rsidRDefault="00863D08" w:rsidP="00C64EF0">
            <w:pPr>
              <w:keepNext/>
              <w:tabs>
                <w:tab w:val="left" w:pos="162"/>
              </w:tabs>
              <w:rPr>
                <w:rFonts w:ascii="Calibri" w:hAnsi="Calibri" w:cs="Calibri"/>
                <w:i/>
                <w:lang w:val="en-CA"/>
              </w:rPr>
            </w:pPr>
            <w:r w:rsidRPr="00C64EF0">
              <w:rPr>
                <w:rFonts w:ascii="Calibri" w:hAnsi="Calibri" w:cs="Calibri"/>
                <w:i/>
                <w:lang w:val="en-CA"/>
              </w:rPr>
              <w:tab/>
              <w:t>Return respondents</w:t>
            </w:r>
          </w:p>
        </w:tc>
        <w:tc>
          <w:tcPr>
            <w:tcW w:w="3978" w:type="dxa"/>
            <w:tcBorders>
              <w:top w:val="nil"/>
              <w:bottom w:val="nil"/>
              <w:right w:val="nil"/>
            </w:tcBorders>
            <w:vAlign w:val="bottom"/>
          </w:tcPr>
          <w:p w:rsidR="00863D08" w:rsidRPr="00C64EF0" w:rsidRDefault="00863D08" w:rsidP="00C64EF0">
            <w:pPr>
              <w:keepNext/>
              <w:rPr>
                <w:rFonts w:ascii="Calibri" w:hAnsi="Calibri" w:cs="Calibri"/>
                <w:i/>
                <w:lang w:val="en-CA"/>
              </w:rPr>
            </w:pPr>
            <w:r w:rsidRPr="00C64EF0">
              <w:rPr>
                <w:rFonts w:ascii="Calibri" w:hAnsi="Calibri" w:cs="Calibri"/>
                <w:i/>
                <w:lang w:val="en-CA"/>
              </w:rPr>
              <w:t>1,627</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top w:val="nil"/>
              <w:left w:val="single" w:sz="8" w:space="0" w:color="000000"/>
              <w:bottom w:val="dashed" w:sz="4" w:space="0" w:color="auto"/>
            </w:tcBorders>
          </w:tcPr>
          <w:p w:rsidR="00863D08" w:rsidRPr="00C64EF0" w:rsidRDefault="00863D08" w:rsidP="00C64EF0">
            <w:pPr>
              <w:keepNext/>
              <w:tabs>
                <w:tab w:val="left" w:pos="162"/>
              </w:tabs>
              <w:rPr>
                <w:rFonts w:ascii="Calibri" w:hAnsi="Calibri" w:cs="Calibri"/>
                <w:i/>
                <w:lang w:val="en-CA"/>
              </w:rPr>
            </w:pPr>
            <w:r w:rsidRPr="00C64EF0">
              <w:rPr>
                <w:rFonts w:ascii="Calibri" w:hAnsi="Calibri" w:cs="Calibri"/>
                <w:i/>
                <w:lang w:val="en-CA"/>
              </w:rPr>
              <w:tab/>
              <w:t xml:space="preserve">Return respondents who completed all </w:t>
            </w:r>
            <w:r w:rsidRPr="00C64EF0">
              <w:rPr>
                <w:rFonts w:ascii="Calibri" w:hAnsi="Calibri" w:cs="Calibri"/>
                <w:i/>
                <w:lang w:val="en-CA"/>
              </w:rPr>
              <w:tab/>
              <w:t>waves to date</w:t>
            </w:r>
          </w:p>
        </w:tc>
        <w:tc>
          <w:tcPr>
            <w:tcW w:w="3978" w:type="dxa"/>
            <w:tcBorders>
              <w:top w:val="nil"/>
              <w:bottom w:val="dashed" w:sz="4" w:space="0" w:color="auto"/>
              <w:right w:val="nil"/>
            </w:tcBorders>
            <w:vAlign w:val="bottom"/>
          </w:tcPr>
          <w:p w:rsidR="00863D08" w:rsidRPr="00C64EF0" w:rsidRDefault="00863D08" w:rsidP="00C64EF0">
            <w:pPr>
              <w:keepNext/>
              <w:rPr>
                <w:rFonts w:ascii="Calibri" w:hAnsi="Calibri" w:cs="Calibri"/>
                <w:i/>
                <w:lang w:val="en-CA"/>
              </w:rPr>
            </w:pPr>
            <w:r w:rsidRPr="00C64EF0">
              <w:rPr>
                <w:rFonts w:ascii="Calibri" w:hAnsi="Calibri" w:cs="Calibri"/>
                <w:i/>
                <w:lang w:val="en-CA"/>
              </w:rPr>
              <w:t>1,267</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left w:val="single" w:sz="8" w:space="0" w:color="000000"/>
            </w:tcBorders>
          </w:tcPr>
          <w:p w:rsidR="00863D08" w:rsidRPr="00C64EF0" w:rsidRDefault="00863D08" w:rsidP="00C64EF0">
            <w:pPr>
              <w:keepNext/>
              <w:rPr>
                <w:rFonts w:ascii="Calibri" w:hAnsi="Calibri" w:cs="Calibri"/>
                <w:lang w:val="en-CA"/>
              </w:rPr>
            </w:pPr>
            <w:r w:rsidRPr="00C64EF0">
              <w:rPr>
                <w:rFonts w:ascii="Calibri" w:hAnsi="Calibri" w:cs="Calibri"/>
                <w:lang w:val="en-CA"/>
              </w:rPr>
              <w:t>Sample Composition:</w:t>
            </w:r>
          </w:p>
        </w:tc>
        <w:tc>
          <w:tcPr>
            <w:tcW w:w="3978" w:type="dxa"/>
            <w:tcBorders>
              <w:right w:val="nil"/>
            </w:tcBorders>
          </w:tcPr>
          <w:p w:rsidR="00863D08" w:rsidRPr="00C64EF0" w:rsidRDefault="00863D08" w:rsidP="00C64EF0">
            <w:pPr>
              <w:keepNext/>
              <w:rPr>
                <w:rFonts w:ascii="Calibri" w:hAnsi="Calibri" w:cs="Calibri"/>
                <w:lang w:val="en-CA"/>
              </w:rPr>
            </w:pPr>
            <w:r w:rsidRPr="00C64EF0">
              <w:rPr>
                <w:rFonts w:ascii="Calibri" w:hAnsi="Calibri" w:cs="Calibri"/>
                <w:lang w:val="en-CA"/>
              </w:rPr>
              <w:t>General Public</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B12CBC">
            <w:pPr>
              <w:rPr>
                <w:rFonts w:ascii="Calibri" w:hAnsi="Calibri" w:cs="Calibri"/>
                <w:lang w:val="en-CA"/>
              </w:rPr>
            </w:pPr>
          </w:p>
        </w:tc>
        <w:tc>
          <w:tcPr>
            <w:tcW w:w="4590" w:type="dxa"/>
            <w:tcBorders>
              <w:left w:val="single" w:sz="8" w:space="0" w:color="000000"/>
              <w:bottom w:val="single" w:sz="8" w:space="0" w:color="000000"/>
            </w:tcBorders>
          </w:tcPr>
          <w:p w:rsidR="00863D08" w:rsidRPr="00C64EF0" w:rsidRDefault="00863D08" w:rsidP="00B12CBC">
            <w:pPr>
              <w:rPr>
                <w:rFonts w:ascii="Calibri" w:hAnsi="Calibri" w:cs="Calibri"/>
                <w:lang w:val="en-CA"/>
              </w:rPr>
            </w:pPr>
            <w:r w:rsidRPr="00C64EF0">
              <w:rPr>
                <w:rFonts w:ascii="Calibri" w:hAnsi="Calibri" w:cs="Calibri"/>
                <w:lang w:val="en-CA"/>
              </w:rPr>
              <w:t>Response Rate:</w:t>
            </w:r>
          </w:p>
        </w:tc>
        <w:tc>
          <w:tcPr>
            <w:tcW w:w="3978" w:type="dxa"/>
            <w:tcBorders>
              <w:bottom w:val="single" w:sz="8" w:space="0" w:color="000000"/>
              <w:right w:val="nil"/>
            </w:tcBorders>
          </w:tcPr>
          <w:p w:rsidR="00863D08" w:rsidRPr="00C64EF0" w:rsidRDefault="00863D08" w:rsidP="00B12CBC">
            <w:pPr>
              <w:rPr>
                <w:rFonts w:ascii="Calibri" w:hAnsi="Calibri" w:cs="Calibri"/>
                <w:lang w:val="en-CA"/>
              </w:rPr>
            </w:pPr>
            <w:r w:rsidRPr="00C64EF0">
              <w:rPr>
                <w:rFonts w:ascii="Calibri" w:hAnsi="Calibri" w:cs="Calibri"/>
                <w:lang w:val="en-CA"/>
              </w:rPr>
              <w:t>36.5%</w:t>
            </w:r>
          </w:p>
        </w:tc>
      </w:tr>
      <w:tr w:rsidR="00863D08" w:rsidRPr="00B12CBC" w:rsidTr="00C64EF0">
        <w:tc>
          <w:tcPr>
            <w:tcW w:w="1008" w:type="dxa"/>
            <w:vMerge w:val="restart"/>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b/>
                <w:lang w:val="en-CA"/>
              </w:rPr>
            </w:pPr>
            <w:r w:rsidRPr="00C64EF0">
              <w:rPr>
                <w:rFonts w:ascii="Calibri" w:hAnsi="Calibri" w:cs="Calibri"/>
                <w:b/>
                <w:lang w:val="en-CA"/>
              </w:rPr>
              <w:lastRenderedPageBreak/>
              <w:t>Wave 4</w:t>
            </w:r>
          </w:p>
        </w:tc>
        <w:tc>
          <w:tcPr>
            <w:tcW w:w="4590" w:type="dxa"/>
            <w:tcBorders>
              <w:top w:val="single" w:sz="8" w:space="0" w:color="000000"/>
              <w:left w:val="single" w:sz="8" w:space="0" w:color="000000"/>
            </w:tcBorders>
          </w:tcPr>
          <w:p w:rsidR="00863D08" w:rsidRPr="00C64EF0" w:rsidRDefault="00863D08" w:rsidP="00C64EF0">
            <w:pPr>
              <w:keepNext/>
              <w:rPr>
                <w:rFonts w:ascii="Calibri" w:hAnsi="Calibri" w:cs="Calibri"/>
                <w:lang w:val="en-CA"/>
              </w:rPr>
            </w:pPr>
            <w:r w:rsidRPr="00C64EF0">
              <w:rPr>
                <w:rFonts w:ascii="Calibri" w:hAnsi="Calibri" w:cs="Calibri"/>
                <w:lang w:val="en-CA"/>
              </w:rPr>
              <w:t>Field Dates:</w:t>
            </w:r>
          </w:p>
        </w:tc>
        <w:tc>
          <w:tcPr>
            <w:tcW w:w="3978" w:type="dxa"/>
            <w:tcBorders>
              <w:top w:val="single" w:sz="8" w:space="0" w:color="000000"/>
              <w:right w:val="nil"/>
            </w:tcBorders>
          </w:tcPr>
          <w:p w:rsidR="00863D08" w:rsidRPr="00C64EF0" w:rsidRDefault="00863D08" w:rsidP="00C64EF0">
            <w:pPr>
              <w:keepNext/>
              <w:rPr>
                <w:rFonts w:ascii="Calibri" w:hAnsi="Calibri" w:cs="Calibri"/>
                <w:lang w:val="en-CA"/>
              </w:rPr>
            </w:pPr>
            <w:r w:rsidRPr="00C64EF0">
              <w:rPr>
                <w:rFonts w:ascii="Calibri" w:hAnsi="Calibri" w:cs="Calibri"/>
                <w:lang w:val="en-CA"/>
              </w:rPr>
              <w:t>August 3-26, 2022</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left w:val="single" w:sz="8" w:space="0" w:color="000000"/>
              <w:bottom w:val="dashed" w:sz="4" w:space="0" w:color="auto"/>
            </w:tcBorders>
          </w:tcPr>
          <w:p w:rsidR="00863D08" w:rsidRPr="00C64EF0" w:rsidRDefault="00863D08" w:rsidP="00C64EF0">
            <w:pPr>
              <w:keepNext/>
              <w:rPr>
                <w:rFonts w:ascii="Calibri" w:hAnsi="Calibri" w:cs="Calibri"/>
                <w:lang w:val="en-CA"/>
              </w:rPr>
            </w:pPr>
            <w:r w:rsidRPr="00C64EF0">
              <w:rPr>
                <w:rFonts w:ascii="Calibri" w:hAnsi="Calibri" w:cs="Calibri"/>
                <w:lang w:val="en-CA"/>
              </w:rPr>
              <w:t>Sample Size:</w:t>
            </w:r>
          </w:p>
        </w:tc>
        <w:tc>
          <w:tcPr>
            <w:tcW w:w="3978" w:type="dxa"/>
            <w:tcBorders>
              <w:bottom w:val="dashed" w:sz="4" w:space="0" w:color="auto"/>
              <w:right w:val="nil"/>
            </w:tcBorders>
            <w:vAlign w:val="bottom"/>
          </w:tcPr>
          <w:p w:rsidR="00863D08" w:rsidRPr="00C64EF0" w:rsidRDefault="00863D08" w:rsidP="00C64EF0">
            <w:pPr>
              <w:keepNext/>
              <w:rPr>
                <w:rFonts w:ascii="Calibri" w:hAnsi="Calibri" w:cs="Calibri"/>
                <w:lang w:val="en-CA"/>
              </w:rPr>
            </w:pPr>
            <w:r w:rsidRPr="00C64EF0">
              <w:rPr>
                <w:rFonts w:ascii="Calibri" w:hAnsi="Calibri" w:cs="Calibri"/>
                <w:lang w:val="en-CA"/>
              </w:rPr>
              <w:t>2,000</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top w:val="dashed" w:sz="4" w:space="0" w:color="auto"/>
              <w:left w:val="single" w:sz="8" w:space="0" w:color="000000"/>
              <w:bottom w:val="nil"/>
            </w:tcBorders>
          </w:tcPr>
          <w:p w:rsidR="00863D08" w:rsidRPr="00C64EF0" w:rsidRDefault="00863D08" w:rsidP="00C64EF0">
            <w:pPr>
              <w:keepNext/>
              <w:tabs>
                <w:tab w:val="left" w:pos="162"/>
              </w:tabs>
              <w:rPr>
                <w:rFonts w:ascii="Calibri" w:hAnsi="Calibri" w:cs="Calibri"/>
                <w:i/>
                <w:lang w:val="en-CA"/>
              </w:rPr>
            </w:pPr>
            <w:r w:rsidRPr="00C64EF0">
              <w:rPr>
                <w:rFonts w:ascii="Calibri" w:hAnsi="Calibri" w:cs="Calibri"/>
                <w:i/>
                <w:lang w:val="en-CA"/>
              </w:rPr>
              <w:tab/>
              <w:t>New respondents</w:t>
            </w:r>
          </w:p>
        </w:tc>
        <w:tc>
          <w:tcPr>
            <w:tcW w:w="3978" w:type="dxa"/>
            <w:tcBorders>
              <w:top w:val="dashed" w:sz="4" w:space="0" w:color="auto"/>
              <w:bottom w:val="nil"/>
              <w:right w:val="nil"/>
            </w:tcBorders>
            <w:vAlign w:val="bottom"/>
          </w:tcPr>
          <w:p w:rsidR="00863D08" w:rsidRPr="00C64EF0" w:rsidRDefault="00863D08" w:rsidP="00C64EF0">
            <w:pPr>
              <w:keepNext/>
              <w:rPr>
                <w:rFonts w:ascii="Calibri" w:hAnsi="Calibri" w:cs="Calibri"/>
                <w:i/>
                <w:lang w:val="en-CA"/>
              </w:rPr>
            </w:pPr>
            <w:r w:rsidRPr="00C64EF0">
              <w:rPr>
                <w:rFonts w:ascii="Calibri" w:hAnsi="Calibri" w:cs="Calibri"/>
                <w:i/>
                <w:lang w:val="en-CA"/>
              </w:rPr>
              <w:t>240</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top w:val="nil"/>
              <w:left w:val="single" w:sz="8" w:space="0" w:color="000000"/>
              <w:bottom w:val="nil"/>
            </w:tcBorders>
          </w:tcPr>
          <w:p w:rsidR="00863D08" w:rsidRPr="00C64EF0" w:rsidRDefault="00863D08" w:rsidP="00C64EF0">
            <w:pPr>
              <w:keepNext/>
              <w:tabs>
                <w:tab w:val="left" w:pos="162"/>
              </w:tabs>
              <w:rPr>
                <w:rFonts w:ascii="Calibri" w:hAnsi="Calibri" w:cs="Calibri"/>
                <w:i/>
                <w:lang w:val="en-CA"/>
              </w:rPr>
            </w:pPr>
            <w:r w:rsidRPr="00C64EF0">
              <w:rPr>
                <w:rFonts w:ascii="Calibri" w:hAnsi="Calibri" w:cs="Calibri"/>
                <w:i/>
                <w:lang w:val="en-CA"/>
              </w:rPr>
              <w:tab/>
              <w:t>Return respondents</w:t>
            </w:r>
          </w:p>
        </w:tc>
        <w:tc>
          <w:tcPr>
            <w:tcW w:w="3978" w:type="dxa"/>
            <w:tcBorders>
              <w:top w:val="nil"/>
              <w:bottom w:val="nil"/>
              <w:right w:val="nil"/>
            </w:tcBorders>
            <w:vAlign w:val="bottom"/>
          </w:tcPr>
          <w:p w:rsidR="00863D08" w:rsidRPr="00C64EF0" w:rsidRDefault="00863D08" w:rsidP="00C64EF0">
            <w:pPr>
              <w:keepNext/>
              <w:rPr>
                <w:rFonts w:ascii="Calibri" w:hAnsi="Calibri" w:cs="Calibri"/>
                <w:i/>
                <w:lang w:val="en-CA"/>
              </w:rPr>
            </w:pPr>
            <w:r w:rsidRPr="00C64EF0">
              <w:rPr>
                <w:rFonts w:ascii="Calibri" w:hAnsi="Calibri" w:cs="Calibri"/>
                <w:i/>
                <w:lang w:val="en-CA"/>
              </w:rPr>
              <w:t>1,760</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top w:val="nil"/>
              <w:left w:val="single" w:sz="8" w:space="0" w:color="000000"/>
              <w:bottom w:val="dashed" w:sz="4" w:space="0" w:color="auto"/>
            </w:tcBorders>
          </w:tcPr>
          <w:p w:rsidR="00863D08" w:rsidRPr="00C64EF0" w:rsidRDefault="00863D08" w:rsidP="00C64EF0">
            <w:pPr>
              <w:keepNext/>
              <w:tabs>
                <w:tab w:val="left" w:pos="162"/>
              </w:tabs>
              <w:rPr>
                <w:rFonts w:ascii="Calibri" w:hAnsi="Calibri" w:cs="Calibri"/>
                <w:i/>
                <w:lang w:val="en-CA"/>
              </w:rPr>
            </w:pPr>
            <w:r w:rsidRPr="00C64EF0">
              <w:rPr>
                <w:rFonts w:ascii="Calibri" w:hAnsi="Calibri" w:cs="Calibri"/>
                <w:i/>
                <w:lang w:val="en-CA"/>
              </w:rPr>
              <w:tab/>
              <w:t xml:space="preserve">Return respondents who completed all </w:t>
            </w:r>
            <w:r w:rsidRPr="00C64EF0">
              <w:rPr>
                <w:rFonts w:ascii="Calibri" w:hAnsi="Calibri" w:cs="Calibri"/>
                <w:i/>
                <w:lang w:val="en-CA"/>
              </w:rPr>
              <w:tab/>
              <w:t>waves to date</w:t>
            </w:r>
          </w:p>
        </w:tc>
        <w:tc>
          <w:tcPr>
            <w:tcW w:w="3978" w:type="dxa"/>
            <w:tcBorders>
              <w:top w:val="nil"/>
              <w:bottom w:val="dashed" w:sz="4" w:space="0" w:color="auto"/>
              <w:right w:val="nil"/>
            </w:tcBorders>
            <w:vAlign w:val="bottom"/>
          </w:tcPr>
          <w:p w:rsidR="00863D08" w:rsidRPr="00C64EF0" w:rsidRDefault="00863D08" w:rsidP="00C64EF0">
            <w:pPr>
              <w:keepNext/>
              <w:rPr>
                <w:rFonts w:ascii="Calibri" w:hAnsi="Calibri" w:cs="Calibri"/>
                <w:i/>
                <w:lang w:val="en-CA"/>
              </w:rPr>
            </w:pPr>
            <w:r w:rsidRPr="00C64EF0">
              <w:rPr>
                <w:rFonts w:ascii="Calibri" w:hAnsi="Calibri" w:cs="Calibri"/>
                <w:i/>
                <w:lang w:val="en-CA"/>
              </w:rPr>
              <w:t>1,170</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left w:val="single" w:sz="8" w:space="0" w:color="000000"/>
            </w:tcBorders>
          </w:tcPr>
          <w:p w:rsidR="00863D08" w:rsidRPr="00C64EF0" w:rsidRDefault="00863D08" w:rsidP="00C64EF0">
            <w:pPr>
              <w:keepNext/>
              <w:rPr>
                <w:rFonts w:ascii="Calibri" w:hAnsi="Calibri" w:cs="Calibri"/>
                <w:lang w:val="en-CA"/>
              </w:rPr>
            </w:pPr>
            <w:r w:rsidRPr="00C64EF0">
              <w:rPr>
                <w:rFonts w:ascii="Calibri" w:hAnsi="Calibri" w:cs="Calibri"/>
                <w:lang w:val="en-CA"/>
              </w:rPr>
              <w:t>Sample Composition:</w:t>
            </w:r>
          </w:p>
        </w:tc>
        <w:tc>
          <w:tcPr>
            <w:tcW w:w="3978" w:type="dxa"/>
            <w:tcBorders>
              <w:right w:val="nil"/>
            </w:tcBorders>
          </w:tcPr>
          <w:p w:rsidR="00863D08" w:rsidRPr="00C64EF0" w:rsidRDefault="00863D08" w:rsidP="00C64EF0">
            <w:pPr>
              <w:keepNext/>
              <w:rPr>
                <w:rFonts w:ascii="Calibri" w:hAnsi="Calibri" w:cs="Calibri"/>
                <w:lang w:val="en-CA"/>
              </w:rPr>
            </w:pPr>
            <w:r w:rsidRPr="00C64EF0">
              <w:rPr>
                <w:rFonts w:ascii="Calibri" w:hAnsi="Calibri" w:cs="Calibri"/>
                <w:lang w:val="en-CA"/>
              </w:rPr>
              <w:t>General Public</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B12CBC">
            <w:pPr>
              <w:rPr>
                <w:rFonts w:ascii="Calibri" w:hAnsi="Calibri" w:cs="Calibri"/>
                <w:lang w:val="en-CA"/>
              </w:rPr>
            </w:pPr>
          </w:p>
        </w:tc>
        <w:tc>
          <w:tcPr>
            <w:tcW w:w="4590" w:type="dxa"/>
            <w:tcBorders>
              <w:left w:val="single" w:sz="8" w:space="0" w:color="000000"/>
              <w:bottom w:val="single" w:sz="8" w:space="0" w:color="000000"/>
            </w:tcBorders>
          </w:tcPr>
          <w:p w:rsidR="00863D08" w:rsidRPr="00C64EF0" w:rsidRDefault="00863D08" w:rsidP="00B12CBC">
            <w:pPr>
              <w:rPr>
                <w:rFonts w:ascii="Calibri" w:hAnsi="Calibri" w:cs="Calibri"/>
                <w:lang w:val="en-CA"/>
              </w:rPr>
            </w:pPr>
            <w:r w:rsidRPr="00C64EF0">
              <w:rPr>
                <w:rFonts w:ascii="Calibri" w:hAnsi="Calibri" w:cs="Calibri"/>
                <w:lang w:val="en-CA"/>
              </w:rPr>
              <w:t>Response Rate:</w:t>
            </w:r>
          </w:p>
        </w:tc>
        <w:tc>
          <w:tcPr>
            <w:tcW w:w="3978" w:type="dxa"/>
            <w:tcBorders>
              <w:bottom w:val="single" w:sz="8" w:space="0" w:color="000000"/>
              <w:right w:val="nil"/>
            </w:tcBorders>
          </w:tcPr>
          <w:p w:rsidR="00863D08" w:rsidRPr="00C64EF0" w:rsidRDefault="00863D08" w:rsidP="00B12CBC">
            <w:pPr>
              <w:rPr>
                <w:rFonts w:ascii="Calibri" w:hAnsi="Calibri" w:cs="Calibri"/>
                <w:lang w:val="en-CA"/>
              </w:rPr>
            </w:pPr>
            <w:r w:rsidRPr="00C64EF0">
              <w:rPr>
                <w:rFonts w:ascii="Calibri" w:hAnsi="Calibri" w:cs="Calibri"/>
                <w:lang w:val="en-CA"/>
              </w:rPr>
              <w:t>42.7%</w:t>
            </w:r>
          </w:p>
        </w:tc>
      </w:tr>
      <w:tr w:rsidR="00863D08" w:rsidRPr="00B12CBC" w:rsidTr="00C64EF0">
        <w:tc>
          <w:tcPr>
            <w:tcW w:w="1008" w:type="dxa"/>
            <w:vMerge w:val="restart"/>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b/>
                <w:lang w:val="en-CA"/>
              </w:rPr>
            </w:pPr>
            <w:r w:rsidRPr="00C64EF0">
              <w:rPr>
                <w:rFonts w:ascii="Calibri" w:hAnsi="Calibri" w:cs="Calibri"/>
                <w:b/>
                <w:lang w:val="en-CA"/>
              </w:rPr>
              <w:t>Wave 5</w:t>
            </w:r>
          </w:p>
        </w:tc>
        <w:tc>
          <w:tcPr>
            <w:tcW w:w="4590" w:type="dxa"/>
            <w:tcBorders>
              <w:top w:val="single" w:sz="8" w:space="0" w:color="000000"/>
              <w:left w:val="single" w:sz="8" w:space="0" w:color="000000"/>
            </w:tcBorders>
          </w:tcPr>
          <w:p w:rsidR="00863D08" w:rsidRPr="00C64EF0" w:rsidRDefault="00863D08" w:rsidP="00C64EF0">
            <w:pPr>
              <w:keepNext/>
              <w:rPr>
                <w:rFonts w:ascii="Calibri" w:hAnsi="Calibri" w:cs="Calibri"/>
                <w:lang w:val="en-CA"/>
              </w:rPr>
            </w:pPr>
            <w:r w:rsidRPr="00C64EF0">
              <w:rPr>
                <w:rFonts w:ascii="Calibri" w:hAnsi="Calibri" w:cs="Calibri"/>
                <w:lang w:val="en-CA"/>
              </w:rPr>
              <w:t>Field Dates:</w:t>
            </w:r>
          </w:p>
        </w:tc>
        <w:tc>
          <w:tcPr>
            <w:tcW w:w="3978" w:type="dxa"/>
            <w:tcBorders>
              <w:top w:val="single" w:sz="8" w:space="0" w:color="000000"/>
              <w:right w:val="nil"/>
            </w:tcBorders>
          </w:tcPr>
          <w:p w:rsidR="00863D08" w:rsidRPr="00C64EF0" w:rsidRDefault="00863D08" w:rsidP="00C64EF0">
            <w:pPr>
              <w:keepNext/>
              <w:rPr>
                <w:rFonts w:ascii="Calibri" w:hAnsi="Calibri" w:cs="Calibri"/>
                <w:lang w:val="en-CA"/>
              </w:rPr>
            </w:pPr>
            <w:r w:rsidRPr="00C64EF0">
              <w:rPr>
                <w:rFonts w:ascii="Calibri" w:hAnsi="Calibri" w:cs="Calibri"/>
                <w:lang w:val="en-CA"/>
              </w:rPr>
              <w:t>October 5-26, 2022</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left w:val="single" w:sz="8" w:space="0" w:color="000000"/>
              <w:bottom w:val="dashed" w:sz="4" w:space="0" w:color="auto"/>
            </w:tcBorders>
          </w:tcPr>
          <w:p w:rsidR="00863D08" w:rsidRPr="00C64EF0" w:rsidRDefault="00863D08" w:rsidP="00C64EF0">
            <w:pPr>
              <w:keepNext/>
              <w:rPr>
                <w:rFonts w:ascii="Calibri" w:hAnsi="Calibri" w:cs="Calibri"/>
                <w:lang w:val="en-CA"/>
              </w:rPr>
            </w:pPr>
            <w:r w:rsidRPr="00C64EF0">
              <w:rPr>
                <w:rFonts w:ascii="Calibri" w:hAnsi="Calibri" w:cs="Calibri"/>
                <w:lang w:val="en-CA"/>
              </w:rPr>
              <w:t>Sample Size:</w:t>
            </w:r>
          </w:p>
        </w:tc>
        <w:tc>
          <w:tcPr>
            <w:tcW w:w="3978" w:type="dxa"/>
            <w:tcBorders>
              <w:bottom w:val="dashed" w:sz="4" w:space="0" w:color="auto"/>
              <w:right w:val="nil"/>
            </w:tcBorders>
            <w:vAlign w:val="bottom"/>
          </w:tcPr>
          <w:p w:rsidR="00863D08" w:rsidRPr="00C64EF0" w:rsidRDefault="00863D08" w:rsidP="00C64EF0">
            <w:pPr>
              <w:keepNext/>
              <w:rPr>
                <w:rFonts w:ascii="Calibri" w:hAnsi="Calibri" w:cs="Calibri"/>
                <w:lang w:val="en-CA"/>
              </w:rPr>
            </w:pPr>
            <w:r w:rsidRPr="00C64EF0">
              <w:rPr>
                <w:rFonts w:ascii="Calibri" w:hAnsi="Calibri" w:cs="Calibri"/>
                <w:lang w:val="en-CA"/>
              </w:rPr>
              <w:t>2,000</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top w:val="dashed" w:sz="4" w:space="0" w:color="auto"/>
              <w:left w:val="single" w:sz="8" w:space="0" w:color="000000"/>
              <w:bottom w:val="nil"/>
            </w:tcBorders>
          </w:tcPr>
          <w:p w:rsidR="00863D08" w:rsidRPr="00C64EF0" w:rsidRDefault="00863D08" w:rsidP="00C64EF0">
            <w:pPr>
              <w:keepNext/>
              <w:tabs>
                <w:tab w:val="left" w:pos="162"/>
              </w:tabs>
              <w:rPr>
                <w:rFonts w:ascii="Calibri" w:hAnsi="Calibri" w:cs="Calibri"/>
                <w:i/>
                <w:lang w:val="en-CA"/>
              </w:rPr>
            </w:pPr>
            <w:r w:rsidRPr="00C64EF0">
              <w:rPr>
                <w:rFonts w:ascii="Calibri" w:hAnsi="Calibri" w:cs="Calibri"/>
                <w:i/>
                <w:lang w:val="en-CA"/>
              </w:rPr>
              <w:tab/>
              <w:t>New respondents</w:t>
            </w:r>
          </w:p>
        </w:tc>
        <w:tc>
          <w:tcPr>
            <w:tcW w:w="3978" w:type="dxa"/>
            <w:tcBorders>
              <w:top w:val="dashed" w:sz="4" w:space="0" w:color="auto"/>
              <w:bottom w:val="nil"/>
              <w:right w:val="nil"/>
            </w:tcBorders>
            <w:vAlign w:val="bottom"/>
          </w:tcPr>
          <w:p w:rsidR="00863D08" w:rsidRPr="00C64EF0" w:rsidRDefault="00863D08" w:rsidP="00C64EF0">
            <w:pPr>
              <w:keepNext/>
              <w:rPr>
                <w:rFonts w:ascii="Calibri" w:hAnsi="Calibri" w:cs="Calibri"/>
                <w:i/>
                <w:lang w:val="en-CA"/>
              </w:rPr>
            </w:pPr>
            <w:r w:rsidRPr="00C64EF0">
              <w:rPr>
                <w:rFonts w:ascii="Calibri" w:hAnsi="Calibri" w:cs="Calibri"/>
                <w:i/>
                <w:lang w:val="en-CA"/>
              </w:rPr>
              <w:t>237</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top w:val="nil"/>
              <w:left w:val="single" w:sz="8" w:space="0" w:color="000000"/>
              <w:bottom w:val="nil"/>
            </w:tcBorders>
          </w:tcPr>
          <w:p w:rsidR="00863D08" w:rsidRPr="00C64EF0" w:rsidRDefault="00863D08" w:rsidP="00C64EF0">
            <w:pPr>
              <w:keepNext/>
              <w:tabs>
                <w:tab w:val="left" w:pos="162"/>
              </w:tabs>
              <w:rPr>
                <w:rFonts w:ascii="Calibri" w:hAnsi="Calibri" w:cs="Calibri"/>
                <w:i/>
                <w:lang w:val="en-CA"/>
              </w:rPr>
            </w:pPr>
            <w:r w:rsidRPr="00C64EF0">
              <w:rPr>
                <w:rFonts w:ascii="Calibri" w:hAnsi="Calibri" w:cs="Calibri"/>
                <w:i/>
                <w:lang w:val="en-CA"/>
              </w:rPr>
              <w:tab/>
              <w:t>Return respondents</w:t>
            </w:r>
          </w:p>
        </w:tc>
        <w:tc>
          <w:tcPr>
            <w:tcW w:w="3978" w:type="dxa"/>
            <w:tcBorders>
              <w:top w:val="nil"/>
              <w:bottom w:val="nil"/>
              <w:right w:val="nil"/>
            </w:tcBorders>
            <w:vAlign w:val="bottom"/>
          </w:tcPr>
          <w:p w:rsidR="00863D08" w:rsidRPr="00C64EF0" w:rsidRDefault="00863D08" w:rsidP="00C64EF0">
            <w:pPr>
              <w:keepNext/>
              <w:rPr>
                <w:rFonts w:ascii="Calibri" w:hAnsi="Calibri" w:cs="Calibri"/>
                <w:i/>
                <w:lang w:val="en-CA"/>
              </w:rPr>
            </w:pPr>
            <w:r w:rsidRPr="00C64EF0">
              <w:rPr>
                <w:rFonts w:ascii="Calibri" w:hAnsi="Calibri" w:cs="Calibri"/>
                <w:i/>
                <w:lang w:val="en-CA"/>
              </w:rPr>
              <w:t>1,763</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top w:val="nil"/>
              <w:left w:val="single" w:sz="8" w:space="0" w:color="000000"/>
              <w:bottom w:val="dashed" w:sz="4" w:space="0" w:color="auto"/>
            </w:tcBorders>
          </w:tcPr>
          <w:p w:rsidR="00863D08" w:rsidRPr="00C64EF0" w:rsidRDefault="00863D08" w:rsidP="00C64EF0">
            <w:pPr>
              <w:keepNext/>
              <w:tabs>
                <w:tab w:val="left" w:pos="162"/>
              </w:tabs>
              <w:rPr>
                <w:rFonts w:ascii="Calibri" w:hAnsi="Calibri" w:cs="Calibri"/>
                <w:i/>
                <w:lang w:val="en-CA"/>
              </w:rPr>
            </w:pPr>
            <w:r w:rsidRPr="00C64EF0">
              <w:rPr>
                <w:rFonts w:ascii="Calibri" w:hAnsi="Calibri" w:cs="Calibri"/>
                <w:i/>
                <w:lang w:val="en-CA"/>
              </w:rPr>
              <w:tab/>
              <w:t xml:space="preserve">Return respondents who completed all </w:t>
            </w:r>
            <w:r w:rsidRPr="00C64EF0">
              <w:rPr>
                <w:rFonts w:ascii="Calibri" w:hAnsi="Calibri" w:cs="Calibri"/>
                <w:i/>
                <w:lang w:val="en-CA"/>
              </w:rPr>
              <w:tab/>
              <w:t>waves to date</w:t>
            </w:r>
          </w:p>
        </w:tc>
        <w:tc>
          <w:tcPr>
            <w:tcW w:w="3978" w:type="dxa"/>
            <w:tcBorders>
              <w:top w:val="nil"/>
              <w:bottom w:val="dashed" w:sz="4" w:space="0" w:color="auto"/>
              <w:right w:val="nil"/>
            </w:tcBorders>
            <w:vAlign w:val="bottom"/>
          </w:tcPr>
          <w:p w:rsidR="00863D08" w:rsidRPr="00C64EF0" w:rsidRDefault="00863D08" w:rsidP="00C64EF0">
            <w:pPr>
              <w:keepNext/>
              <w:rPr>
                <w:rFonts w:ascii="Calibri" w:hAnsi="Calibri" w:cs="Calibri"/>
                <w:i/>
                <w:lang w:val="en-CA"/>
              </w:rPr>
            </w:pPr>
            <w:r w:rsidRPr="00C64EF0">
              <w:rPr>
                <w:rFonts w:ascii="Calibri" w:hAnsi="Calibri" w:cs="Calibri"/>
                <w:i/>
                <w:lang w:val="en-CA"/>
              </w:rPr>
              <w:t>1,065</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left w:val="single" w:sz="8" w:space="0" w:color="000000"/>
            </w:tcBorders>
          </w:tcPr>
          <w:p w:rsidR="00863D08" w:rsidRPr="00C64EF0" w:rsidRDefault="00863D08" w:rsidP="00C64EF0">
            <w:pPr>
              <w:keepNext/>
              <w:rPr>
                <w:rFonts w:ascii="Calibri" w:hAnsi="Calibri" w:cs="Calibri"/>
                <w:lang w:val="en-CA"/>
              </w:rPr>
            </w:pPr>
            <w:r w:rsidRPr="00C64EF0">
              <w:rPr>
                <w:rFonts w:ascii="Calibri" w:hAnsi="Calibri" w:cs="Calibri"/>
                <w:lang w:val="en-CA"/>
              </w:rPr>
              <w:t>Sample Composition:</w:t>
            </w:r>
          </w:p>
        </w:tc>
        <w:tc>
          <w:tcPr>
            <w:tcW w:w="3978" w:type="dxa"/>
            <w:tcBorders>
              <w:right w:val="nil"/>
            </w:tcBorders>
          </w:tcPr>
          <w:p w:rsidR="00863D08" w:rsidRPr="00C64EF0" w:rsidRDefault="00863D08" w:rsidP="00C64EF0">
            <w:pPr>
              <w:keepNext/>
              <w:rPr>
                <w:rFonts w:ascii="Calibri" w:hAnsi="Calibri" w:cs="Calibri"/>
                <w:lang w:val="en-CA"/>
              </w:rPr>
            </w:pPr>
            <w:r w:rsidRPr="00C64EF0">
              <w:rPr>
                <w:rFonts w:ascii="Calibri" w:hAnsi="Calibri" w:cs="Calibri"/>
                <w:lang w:val="en-CA"/>
              </w:rPr>
              <w:t>General Public</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B12CBC">
            <w:pPr>
              <w:rPr>
                <w:rFonts w:ascii="Calibri" w:hAnsi="Calibri" w:cs="Calibri"/>
                <w:lang w:val="en-CA"/>
              </w:rPr>
            </w:pPr>
          </w:p>
        </w:tc>
        <w:tc>
          <w:tcPr>
            <w:tcW w:w="4590" w:type="dxa"/>
            <w:tcBorders>
              <w:left w:val="single" w:sz="8" w:space="0" w:color="000000"/>
              <w:bottom w:val="single" w:sz="8" w:space="0" w:color="000000"/>
            </w:tcBorders>
          </w:tcPr>
          <w:p w:rsidR="00863D08" w:rsidRPr="00C64EF0" w:rsidRDefault="00863D08" w:rsidP="00B12CBC">
            <w:pPr>
              <w:rPr>
                <w:rFonts w:ascii="Calibri" w:hAnsi="Calibri" w:cs="Calibri"/>
                <w:lang w:val="en-CA"/>
              </w:rPr>
            </w:pPr>
            <w:r w:rsidRPr="00C64EF0">
              <w:rPr>
                <w:rFonts w:ascii="Calibri" w:hAnsi="Calibri" w:cs="Calibri"/>
                <w:lang w:val="en-CA"/>
              </w:rPr>
              <w:t>Response Rate:</w:t>
            </w:r>
          </w:p>
        </w:tc>
        <w:tc>
          <w:tcPr>
            <w:tcW w:w="3978" w:type="dxa"/>
            <w:tcBorders>
              <w:bottom w:val="single" w:sz="8" w:space="0" w:color="000000"/>
              <w:right w:val="nil"/>
            </w:tcBorders>
          </w:tcPr>
          <w:p w:rsidR="00863D08" w:rsidRPr="00C64EF0" w:rsidRDefault="00863D08" w:rsidP="00B12CBC">
            <w:pPr>
              <w:rPr>
                <w:rFonts w:ascii="Calibri" w:hAnsi="Calibri" w:cs="Calibri"/>
                <w:lang w:val="en-CA"/>
              </w:rPr>
            </w:pPr>
            <w:r w:rsidRPr="00C64EF0">
              <w:rPr>
                <w:rFonts w:ascii="Calibri" w:hAnsi="Calibri" w:cs="Calibri"/>
                <w:lang w:val="en-CA"/>
              </w:rPr>
              <w:t>24.2%</w:t>
            </w:r>
          </w:p>
        </w:tc>
      </w:tr>
      <w:tr w:rsidR="00863D08" w:rsidRPr="00B12CBC" w:rsidTr="00C64EF0">
        <w:tc>
          <w:tcPr>
            <w:tcW w:w="1008" w:type="dxa"/>
            <w:vMerge w:val="restart"/>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b/>
                <w:lang w:val="en-CA"/>
              </w:rPr>
            </w:pPr>
            <w:r w:rsidRPr="00C64EF0">
              <w:rPr>
                <w:rFonts w:ascii="Calibri" w:hAnsi="Calibri" w:cs="Calibri"/>
                <w:b/>
                <w:lang w:val="en-CA"/>
              </w:rPr>
              <w:t>Wave 6</w:t>
            </w:r>
          </w:p>
        </w:tc>
        <w:tc>
          <w:tcPr>
            <w:tcW w:w="4590" w:type="dxa"/>
            <w:tcBorders>
              <w:top w:val="single" w:sz="8" w:space="0" w:color="000000"/>
              <w:left w:val="single" w:sz="8" w:space="0" w:color="000000"/>
            </w:tcBorders>
          </w:tcPr>
          <w:p w:rsidR="00863D08" w:rsidRPr="00C64EF0" w:rsidRDefault="00863D08" w:rsidP="00C64EF0">
            <w:pPr>
              <w:keepNext/>
              <w:rPr>
                <w:rFonts w:ascii="Calibri" w:hAnsi="Calibri" w:cs="Calibri"/>
                <w:lang w:val="en-CA"/>
              </w:rPr>
            </w:pPr>
            <w:r w:rsidRPr="00C64EF0">
              <w:rPr>
                <w:rFonts w:ascii="Calibri" w:hAnsi="Calibri" w:cs="Calibri"/>
                <w:lang w:val="en-CA"/>
              </w:rPr>
              <w:t>Field Dates:</w:t>
            </w:r>
          </w:p>
        </w:tc>
        <w:tc>
          <w:tcPr>
            <w:tcW w:w="3978" w:type="dxa"/>
            <w:tcBorders>
              <w:top w:val="single" w:sz="8" w:space="0" w:color="000000"/>
              <w:right w:val="nil"/>
            </w:tcBorders>
          </w:tcPr>
          <w:p w:rsidR="00863D08" w:rsidRPr="00C64EF0" w:rsidRDefault="00863D08" w:rsidP="00C64EF0">
            <w:pPr>
              <w:keepNext/>
              <w:rPr>
                <w:rFonts w:ascii="Calibri" w:hAnsi="Calibri" w:cs="Calibri"/>
                <w:lang w:val="en-CA"/>
              </w:rPr>
            </w:pPr>
            <w:r w:rsidRPr="00C64EF0">
              <w:rPr>
                <w:rFonts w:ascii="Calibri" w:hAnsi="Calibri" w:cs="Calibri"/>
                <w:lang w:val="en-CA"/>
              </w:rPr>
              <w:t>November 25-December 12, 2022</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left w:val="single" w:sz="8" w:space="0" w:color="000000"/>
              <w:bottom w:val="dashed" w:sz="4" w:space="0" w:color="auto"/>
            </w:tcBorders>
          </w:tcPr>
          <w:p w:rsidR="00863D08" w:rsidRPr="00C64EF0" w:rsidRDefault="00863D08" w:rsidP="00C64EF0">
            <w:pPr>
              <w:keepNext/>
              <w:rPr>
                <w:rFonts w:ascii="Calibri" w:hAnsi="Calibri" w:cs="Calibri"/>
                <w:lang w:val="en-CA"/>
              </w:rPr>
            </w:pPr>
            <w:r w:rsidRPr="00C64EF0">
              <w:rPr>
                <w:rFonts w:ascii="Calibri" w:hAnsi="Calibri" w:cs="Calibri"/>
                <w:lang w:val="en-CA"/>
              </w:rPr>
              <w:t>Sample Size:</w:t>
            </w:r>
          </w:p>
        </w:tc>
        <w:tc>
          <w:tcPr>
            <w:tcW w:w="3978" w:type="dxa"/>
            <w:tcBorders>
              <w:bottom w:val="dashed" w:sz="4" w:space="0" w:color="auto"/>
              <w:right w:val="nil"/>
            </w:tcBorders>
            <w:vAlign w:val="bottom"/>
          </w:tcPr>
          <w:p w:rsidR="00863D08" w:rsidRPr="00C64EF0" w:rsidRDefault="00863D08" w:rsidP="00C64EF0">
            <w:pPr>
              <w:keepNext/>
              <w:rPr>
                <w:rFonts w:ascii="Calibri" w:hAnsi="Calibri" w:cs="Calibri"/>
                <w:lang w:val="en-CA"/>
              </w:rPr>
            </w:pPr>
            <w:r w:rsidRPr="00C64EF0">
              <w:rPr>
                <w:rFonts w:ascii="Calibri" w:hAnsi="Calibri" w:cs="Calibri"/>
                <w:lang w:val="en-CA"/>
              </w:rPr>
              <w:t>2,000</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top w:val="dashed" w:sz="4" w:space="0" w:color="auto"/>
              <w:left w:val="single" w:sz="8" w:space="0" w:color="000000"/>
              <w:bottom w:val="nil"/>
            </w:tcBorders>
          </w:tcPr>
          <w:p w:rsidR="00863D08" w:rsidRPr="00C64EF0" w:rsidRDefault="00863D08" w:rsidP="00C64EF0">
            <w:pPr>
              <w:keepNext/>
              <w:tabs>
                <w:tab w:val="left" w:pos="162"/>
              </w:tabs>
              <w:rPr>
                <w:rFonts w:ascii="Calibri" w:hAnsi="Calibri" w:cs="Calibri"/>
                <w:i/>
                <w:lang w:val="en-CA"/>
              </w:rPr>
            </w:pPr>
            <w:r w:rsidRPr="00C64EF0">
              <w:rPr>
                <w:rFonts w:ascii="Calibri" w:hAnsi="Calibri" w:cs="Calibri"/>
                <w:i/>
                <w:lang w:val="en-CA"/>
              </w:rPr>
              <w:tab/>
              <w:t>New respondents</w:t>
            </w:r>
          </w:p>
        </w:tc>
        <w:tc>
          <w:tcPr>
            <w:tcW w:w="3978" w:type="dxa"/>
            <w:tcBorders>
              <w:top w:val="dashed" w:sz="4" w:space="0" w:color="auto"/>
              <w:bottom w:val="nil"/>
              <w:right w:val="nil"/>
            </w:tcBorders>
            <w:vAlign w:val="bottom"/>
          </w:tcPr>
          <w:p w:rsidR="00863D08" w:rsidRPr="00C64EF0" w:rsidRDefault="00863D08" w:rsidP="00C64EF0">
            <w:pPr>
              <w:keepNext/>
              <w:rPr>
                <w:rFonts w:ascii="Calibri" w:hAnsi="Calibri" w:cs="Calibri"/>
                <w:i/>
                <w:lang w:val="en-CA"/>
              </w:rPr>
            </w:pPr>
            <w:r w:rsidRPr="00C64EF0">
              <w:rPr>
                <w:rFonts w:ascii="Calibri" w:hAnsi="Calibri" w:cs="Calibri"/>
                <w:i/>
                <w:lang w:val="en-CA"/>
              </w:rPr>
              <w:t>222</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top w:val="nil"/>
              <w:left w:val="single" w:sz="8" w:space="0" w:color="000000"/>
              <w:bottom w:val="nil"/>
            </w:tcBorders>
          </w:tcPr>
          <w:p w:rsidR="00863D08" w:rsidRPr="00C64EF0" w:rsidRDefault="00863D08" w:rsidP="00C64EF0">
            <w:pPr>
              <w:keepNext/>
              <w:tabs>
                <w:tab w:val="left" w:pos="162"/>
              </w:tabs>
              <w:rPr>
                <w:rFonts w:ascii="Calibri" w:hAnsi="Calibri" w:cs="Calibri"/>
                <w:i/>
                <w:lang w:val="en-CA"/>
              </w:rPr>
            </w:pPr>
            <w:r w:rsidRPr="00C64EF0">
              <w:rPr>
                <w:rFonts w:ascii="Calibri" w:hAnsi="Calibri" w:cs="Calibri"/>
                <w:i/>
                <w:lang w:val="en-CA"/>
              </w:rPr>
              <w:tab/>
              <w:t>Return respondents</w:t>
            </w:r>
          </w:p>
        </w:tc>
        <w:tc>
          <w:tcPr>
            <w:tcW w:w="3978" w:type="dxa"/>
            <w:tcBorders>
              <w:top w:val="nil"/>
              <w:bottom w:val="nil"/>
              <w:right w:val="nil"/>
            </w:tcBorders>
            <w:vAlign w:val="bottom"/>
          </w:tcPr>
          <w:p w:rsidR="00863D08" w:rsidRPr="00C64EF0" w:rsidRDefault="00863D08" w:rsidP="00C64EF0">
            <w:pPr>
              <w:keepNext/>
              <w:rPr>
                <w:rFonts w:ascii="Calibri" w:hAnsi="Calibri" w:cs="Calibri"/>
                <w:i/>
                <w:lang w:val="en-CA"/>
              </w:rPr>
            </w:pPr>
            <w:r w:rsidRPr="00C64EF0">
              <w:rPr>
                <w:rFonts w:ascii="Calibri" w:hAnsi="Calibri" w:cs="Calibri"/>
                <w:i/>
                <w:lang w:val="en-CA"/>
              </w:rPr>
              <w:t>1,778</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top w:val="nil"/>
              <w:left w:val="single" w:sz="8" w:space="0" w:color="000000"/>
              <w:bottom w:val="dashed" w:sz="4" w:space="0" w:color="auto"/>
            </w:tcBorders>
          </w:tcPr>
          <w:p w:rsidR="00863D08" w:rsidRPr="00C64EF0" w:rsidRDefault="00863D08" w:rsidP="00C64EF0">
            <w:pPr>
              <w:keepNext/>
              <w:tabs>
                <w:tab w:val="left" w:pos="162"/>
              </w:tabs>
              <w:rPr>
                <w:rFonts w:ascii="Calibri" w:hAnsi="Calibri" w:cs="Calibri"/>
                <w:i/>
                <w:lang w:val="en-CA"/>
              </w:rPr>
            </w:pPr>
            <w:r w:rsidRPr="00C64EF0">
              <w:rPr>
                <w:rFonts w:ascii="Calibri" w:hAnsi="Calibri" w:cs="Calibri"/>
                <w:i/>
                <w:lang w:val="en-CA"/>
              </w:rPr>
              <w:tab/>
              <w:t xml:space="preserve">Return respondents who completed all </w:t>
            </w:r>
            <w:r w:rsidRPr="00C64EF0">
              <w:rPr>
                <w:rFonts w:ascii="Calibri" w:hAnsi="Calibri" w:cs="Calibri"/>
                <w:i/>
                <w:lang w:val="en-CA"/>
              </w:rPr>
              <w:tab/>
              <w:t>waves to date</w:t>
            </w:r>
          </w:p>
        </w:tc>
        <w:tc>
          <w:tcPr>
            <w:tcW w:w="3978" w:type="dxa"/>
            <w:tcBorders>
              <w:top w:val="nil"/>
              <w:bottom w:val="dashed" w:sz="4" w:space="0" w:color="auto"/>
              <w:right w:val="nil"/>
            </w:tcBorders>
            <w:vAlign w:val="bottom"/>
          </w:tcPr>
          <w:p w:rsidR="00863D08" w:rsidRPr="00C64EF0" w:rsidRDefault="00863D08" w:rsidP="00C64EF0">
            <w:pPr>
              <w:keepNext/>
              <w:rPr>
                <w:rFonts w:ascii="Calibri" w:hAnsi="Calibri" w:cs="Calibri"/>
                <w:i/>
                <w:lang w:val="en-CA"/>
              </w:rPr>
            </w:pPr>
            <w:r w:rsidRPr="00C64EF0">
              <w:rPr>
                <w:rFonts w:ascii="Calibri" w:hAnsi="Calibri" w:cs="Calibri"/>
                <w:i/>
                <w:lang w:val="en-CA"/>
              </w:rPr>
              <w:t>1,000</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left w:val="single" w:sz="8" w:space="0" w:color="000000"/>
            </w:tcBorders>
          </w:tcPr>
          <w:p w:rsidR="00863D08" w:rsidRPr="00C64EF0" w:rsidRDefault="00863D08" w:rsidP="00C64EF0">
            <w:pPr>
              <w:keepNext/>
              <w:rPr>
                <w:rFonts w:ascii="Calibri" w:hAnsi="Calibri" w:cs="Calibri"/>
                <w:lang w:val="en-CA"/>
              </w:rPr>
            </w:pPr>
            <w:r w:rsidRPr="00C64EF0">
              <w:rPr>
                <w:rFonts w:ascii="Calibri" w:hAnsi="Calibri" w:cs="Calibri"/>
                <w:lang w:val="en-CA"/>
              </w:rPr>
              <w:t>Sample Composition:</w:t>
            </w:r>
          </w:p>
        </w:tc>
        <w:tc>
          <w:tcPr>
            <w:tcW w:w="3978" w:type="dxa"/>
            <w:tcBorders>
              <w:right w:val="nil"/>
            </w:tcBorders>
          </w:tcPr>
          <w:p w:rsidR="00863D08" w:rsidRPr="00C64EF0" w:rsidRDefault="00863D08" w:rsidP="00C64EF0">
            <w:pPr>
              <w:keepNext/>
              <w:rPr>
                <w:rFonts w:ascii="Calibri" w:hAnsi="Calibri" w:cs="Calibri"/>
                <w:lang w:val="en-CA"/>
              </w:rPr>
            </w:pPr>
            <w:r w:rsidRPr="00C64EF0">
              <w:rPr>
                <w:rFonts w:ascii="Calibri" w:hAnsi="Calibri" w:cs="Calibri"/>
                <w:lang w:val="en-CA"/>
              </w:rPr>
              <w:t>1,886 General Public; 114 underrepresented populations (pregnancy within the last year, respondents with 2 doses of a COVID-19 vaccine)</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B12CBC">
            <w:pPr>
              <w:rPr>
                <w:rFonts w:ascii="Calibri" w:hAnsi="Calibri" w:cs="Calibri"/>
                <w:lang w:val="en-CA"/>
              </w:rPr>
            </w:pPr>
          </w:p>
        </w:tc>
        <w:tc>
          <w:tcPr>
            <w:tcW w:w="4590" w:type="dxa"/>
            <w:tcBorders>
              <w:left w:val="single" w:sz="8" w:space="0" w:color="000000"/>
              <w:bottom w:val="single" w:sz="8" w:space="0" w:color="000000"/>
            </w:tcBorders>
          </w:tcPr>
          <w:p w:rsidR="00863D08" w:rsidRPr="00C64EF0" w:rsidRDefault="00863D08" w:rsidP="00B12CBC">
            <w:pPr>
              <w:rPr>
                <w:rFonts w:ascii="Calibri" w:hAnsi="Calibri" w:cs="Calibri"/>
                <w:lang w:val="en-CA"/>
              </w:rPr>
            </w:pPr>
            <w:r w:rsidRPr="00C64EF0">
              <w:rPr>
                <w:rFonts w:ascii="Calibri" w:hAnsi="Calibri" w:cs="Calibri"/>
                <w:lang w:val="en-CA"/>
              </w:rPr>
              <w:t>Response Rate:</w:t>
            </w:r>
          </w:p>
        </w:tc>
        <w:tc>
          <w:tcPr>
            <w:tcW w:w="3978" w:type="dxa"/>
            <w:tcBorders>
              <w:bottom w:val="single" w:sz="8" w:space="0" w:color="000000"/>
              <w:right w:val="nil"/>
            </w:tcBorders>
          </w:tcPr>
          <w:p w:rsidR="00863D08" w:rsidRPr="00C64EF0" w:rsidRDefault="00863D08" w:rsidP="00B12CBC">
            <w:pPr>
              <w:rPr>
                <w:rFonts w:ascii="Calibri" w:hAnsi="Calibri" w:cs="Calibri"/>
                <w:lang w:val="en-CA"/>
              </w:rPr>
            </w:pPr>
            <w:r w:rsidRPr="00C64EF0">
              <w:rPr>
                <w:rFonts w:ascii="Calibri" w:hAnsi="Calibri" w:cs="Calibri"/>
                <w:lang w:val="en-CA"/>
              </w:rPr>
              <w:t>48.6%</w:t>
            </w:r>
          </w:p>
        </w:tc>
      </w:tr>
      <w:tr w:rsidR="00863D08" w:rsidRPr="00B12CBC" w:rsidTr="00C64EF0">
        <w:tc>
          <w:tcPr>
            <w:tcW w:w="1008" w:type="dxa"/>
            <w:vMerge w:val="restart"/>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b/>
                <w:lang w:val="en-CA"/>
              </w:rPr>
            </w:pPr>
            <w:r w:rsidRPr="00C64EF0">
              <w:rPr>
                <w:rFonts w:ascii="Calibri" w:hAnsi="Calibri" w:cs="Calibri"/>
                <w:b/>
                <w:lang w:val="en-CA"/>
              </w:rPr>
              <w:t>Wave 7</w:t>
            </w:r>
          </w:p>
        </w:tc>
        <w:tc>
          <w:tcPr>
            <w:tcW w:w="4590" w:type="dxa"/>
            <w:tcBorders>
              <w:top w:val="single" w:sz="8" w:space="0" w:color="000000"/>
              <w:left w:val="single" w:sz="8" w:space="0" w:color="000000"/>
            </w:tcBorders>
          </w:tcPr>
          <w:p w:rsidR="00863D08" w:rsidRPr="00C64EF0" w:rsidRDefault="00863D08" w:rsidP="00C64EF0">
            <w:pPr>
              <w:keepNext/>
              <w:rPr>
                <w:rFonts w:ascii="Calibri" w:hAnsi="Calibri" w:cs="Calibri"/>
                <w:lang w:val="en-CA"/>
              </w:rPr>
            </w:pPr>
            <w:r w:rsidRPr="00C64EF0">
              <w:rPr>
                <w:rFonts w:ascii="Calibri" w:hAnsi="Calibri" w:cs="Calibri"/>
                <w:lang w:val="en-CA"/>
              </w:rPr>
              <w:t>Field Dates:</w:t>
            </w:r>
          </w:p>
        </w:tc>
        <w:tc>
          <w:tcPr>
            <w:tcW w:w="3978" w:type="dxa"/>
            <w:tcBorders>
              <w:top w:val="single" w:sz="8" w:space="0" w:color="000000"/>
              <w:right w:val="nil"/>
            </w:tcBorders>
          </w:tcPr>
          <w:p w:rsidR="00863D08" w:rsidRPr="00C64EF0" w:rsidRDefault="00863D08" w:rsidP="00C64EF0">
            <w:pPr>
              <w:keepNext/>
              <w:rPr>
                <w:rFonts w:ascii="Calibri" w:hAnsi="Calibri" w:cs="Calibri"/>
                <w:lang w:val="en-CA"/>
              </w:rPr>
            </w:pPr>
            <w:r w:rsidRPr="00C64EF0">
              <w:rPr>
                <w:rFonts w:ascii="Calibri" w:hAnsi="Calibri" w:cs="Calibri"/>
                <w:lang w:val="en-CA"/>
              </w:rPr>
              <w:t>February 8-24, 2023</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left w:val="single" w:sz="8" w:space="0" w:color="000000"/>
              <w:bottom w:val="dashed" w:sz="4" w:space="0" w:color="auto"/>
            </w:tcBorders>
          </w:tcPr>
          <w:p w:rsidR="00863D08" w:rsidRPr="00C64EF0" w:rsidRDefault="00863D08" w:rsidP="00C64EF0">
            <w:pPr>
              <w:keepNext/>
              <w:rPr>
                <w:rFonts w:ascii="Calibri" w:hAnsi="Calibri" w:cs="Calibri"/>
                <w:lang w:val="en-CA"/>
              </w:rPr>
            </w:pPr>
            <w:r w:rsidRPr="00C64EF0">
              <w:rPr>
                <w:rFonts w:ascii="Calibri" w:hAnsi="Calibri" w:cs="Calibri"/>
                <w:lang w:val="en-CA"/>
              </w:rPr>
              <w:t>Sample Size:</w:t>
            </w:r>
          </w:p>
        </w:tc>
        <w:tc>
          <w:tcPr>
            <w:tcW w:w="3978" w:type="dxa"/>
            <w:tcBorders>
              <w:bottom w:val="dashed" w:sz="4" w:space="0" w:color="auto"/>
              <w:right w:val="nil"/>
            </w:tcBorders>
            <w:vAlign w:val="bottom"/>
          </w:tcPr>
          <w:p w:rsidR="00863D08" w:rsidRPr="00C64EF0" w:rsidRDefault="00863D08" w:rsidP="00C64EF0">
            <w:pPr>
              <w:keepNext/>
              <w:rPr>
                <w:rFonts w:ascii="Calibri" w:hAnsi="Calibri" w:cs="Calibri"/>
                <w:lang w:val="en-CA"/>
              </w:rPr>
            </w:pPr>
            <w:r w:rsidRPr="00C64EF0">
              <w:rPr>
                <w:rFonts w:ascii="Calibri" w:hAnsi="Calibri" w:cs="Calibri"/>
                <w:lang w:val="en-CA"/>
              </w:rPr>
              <w:t>2,000</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top w:val="dashed" w:sz="4" w:space="0" w:color="auto"/>
              <w:left w:val="single" w:sz="8" w:space="0" w:color="000000"/>
              <w:bottom w:val="nil"/>
            </w:tcBorders>
          </w:tcPr>
          <w:p w:rsidR="00863D08" w:rsidRPr="00C64EF0" w:rsidRDefault="00863D08" w:rsidP="00C64EF0">
            <w:pPr>
              <w:keepNext/>
              <w:tabs>
                <w:tab w:val="left" w:pos="162"/>
              </w:tabs>
              <w:rPr>
                <w:rFonts w:ascii="Calibri" w:hAnsi="Calibri" w:cs="Calibri"/>
                <w:i/>
                <w:lang w:val="en-CA"/>
              </w:rPr>
            </w:pPr>
            <w:r w:rsidRPr="00C64EF0">
              <w:rPr>
                <w:rFonts w:ascii="Calibri" w:hAnsi="Calibri" w:cs="Calibri"/>
                <w:i/>
                <w:lang w:val="en-CA"/>
              </w:rPr>
              <w:tab/>
              <w:t>New respondents</w:t>
            </w:r>
          </w:p>
        </w:tc>
        <w:tc>
          <w:tcPr>
            <w:tcW w:w="3978" w:type="dxa"/>
            <w:tcBorders>
              <w:top w:val="dashed" w:sz="4" w:space="0" w:color="auto"/>
              <w:bottom w:val="nil"/>
              <w:right w:val="nil"/>
            </w:tcBorders>
            <w:vAlign w:val="bottom"/>
          </w:tcPr>
          <w:p w:rsidR="00863D08" w:rsidRPr="00C64EF0" w:rsidRDefault="00863D08" w:rsidP="00C64EF0">
            <w:pPr>
              <w:keepNext/>
              <w:rPr>
                <w:rFonts w:ascii="Calibri" w:hAnsi="Calibri" w:cs="Calibri"/>
                <w:i/>
                <w:lang w:val="en-CA"/>
              </w:rPr>
            </w:pPr>
            <w:r w:rsidRPr="00C64EF0">
              <w:rPr>
                <w:rFonts w:ascii="Calibri" w:hAnsi="Calibri" w:cs="Calibri"/>
                <w:i/>
                <w:lang w:val="en-CA"/>
              </w:rPr>
              <w:t>321</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top w:val="nil"/>
              <w:left w:val="single" w:sz="8" w:space="0" w:color="000000"/>
              <w:bottom w:val="nil"/>
            </w:tcBorders>
          </w:tcPr>
          <w:p w:rsidR="00863D08" w:rsidRPr="00C64EF0" w:rsidRDefault="00863D08" w:rsidP="00C64EF0">
            <w:pPr>
              <w:keepNext/>
              <w:tabs>
                <w:tab w:val="left" w:pos="162"/>
              </w:tabs>
              <w:rPr>
                <w:rFonts w:ascii="Calibri" w:hAnsi="Calibri" w:cs="Calibri"/>
                <w:i/>
                <w:lang w:val="en-CA"/>
              </w:rPr>
            </w:pPr>
            <w:r w:rsidRPr="00C64EF0">
              <w:rPr>
                <w:rFonts w:ascii="Calibri" w:hAnsi="Calibri" w:cs="Calibri"/>
                <w:i/>
                <w:lang w:val="en-CA"/>
              </w:rPr>
              <w:tab/>
              <w:t>Return respondents</w:t>
            </w:r>
          </w:p>
        </w:tc>
        <w:tc>
          <w:tcPr>
            <w:tcW w:w="3978" w:type="dxa"/>
            <w:tcBorders>
              <w:top w:val="nil"/>
              <w:bottom w:val="nil"/>
              <w:right w:val="nil"/>
            </w:tcBorders>
            <w:vAlign w:val="bottom"/>
          </w:tcPr>
          <w:p w:rsidR="00863D08" w:rsidRPr="00C64EF0" w:rsidRDefault="00863D08" w:rsidP="00C64EF0">
            <w:pPr>
              <w:keepNext/>
              <w:rPr>
                <w:rFonts w:ascii="Calibri" w:hAnsi="Calibri" w:cs="Calibri"/>
                <w:i/>
                <w:lang w:val="en-CA"/>
              </w:rPr>
            </w:pPr>
            <w:r w:rsidRPr="00C64EF0">
              <w:rPr>
                <w:rFonts w:ascii="Calibri" w:hAnsi="Calibri" w:cs="Calibri"/>
                <w:i/>
                <w:lang w:val="en-CA"/>
              </w:rPr>
              <w:t>1,679</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top w:val="nil"/>
              <w:left w:val="single" w:sz="8" w:space="0" w:color="000000"/>
              <w:bottom w:val="dashed" w:sz="4" w:space="0" w:color="auto"/>
            </w:tcBorders>
          </w:tcPr>
          <w:p w:rsidR="00863D08" w:rsidRPr="00C64EF0" w:rsidRDefault="00863D08" w:rsidP="00C64EF0">
            <w:pPr>
              <w:keepNext/>
              <w:tabs>
                <w:tab w:val="left" w:pos="162"/>
              </w:tabs>
              <w:rPr>
                <w:rFonts w:ascii="Calibri" w:hAnsi="Calibri" w:cs="Calibri"/>
                <w:i/>
                <w:lang w:val="en-CA"/>
              </w:rPr>
            </w:pPr>
            <w:r w:rsidRPr="00C64EF0">
              <w:rPr>
                <w:rFonts w:ascii="Calibri" w:hAnsi="Calibri" w:cs="Calibri"/>
                <w:i/>
                <w:lang w:val="en-CA"/>
              </w:rPr>
              <w:tab/>
              <w:t xml:space="preserve">Return respondents who completed all </w:t>
            </w:r>
            <w:r w:rsidRPr="00C64EF0">
              <w:rPr>
                <w:rFonts w:ascii="Calibri" w:hAnsi="Calibri" w:cs="Calibri"/>
                <w:i/>
                <w:lang w:val="en-CA"/>
              </w:rPr>
              <w:tab/>
              <w:t>waves to date</w:t>
            </w:r>
          </w:p>
        </w:tc>
        <w:tc>
          <w:tcPr>
            <w:tcW w:w="3978" w:type="dxa"/>
            <w:tcBorders>
              <w:top w:val="nil"/>
              <w:bottom w:val="dashed" w:sz="4" w:space="0" w:color="auto"/>
              <w:right w:val="nil"/>
            </w:tcBorders>
            <w:vAlign w:val="bottom"/>
          </w:tcPr>
          <w:p w:rsidR="00863D08" w:rsidRPr="00C64EF0" w:rsidRDefault="00863D08" w:rsidP="00C64EF0">
            <w:pPr>
              <w:keepNext/>
              <w:rPr>
                <w:rFonts w:ascii="Calibri" w:hAnsi="Calibri" w:cs="Calibri"/>
                <w:i/>
                <w:lang w:val="en-CA"/>
              </w:rPr>
            </w:pPr>
            <w:r w:rsidRPr="00C64EF0">
              <w:rPr>
                <w:rFonts w:ascii="Calibri" w:hAnsi="Calibri" w:cs="Calibri"/>
                <w:i/>
                <w:lang w:val="en-CA"/>
              </w:rPr>
              <w:t>939</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left w:val="single" w:sz="8" w:space="0" w:color="000000"/>
            </w:tcBorders>
          </w:tcPr>
          <w:p w:rsidR="00863D08" w:rsidRPr="00C64EF0" w:rsidRDefault="00863D08" w:rsidP="00C64EF0">
            <w:pPr>
              <w:keepNext/>
              <w:rPr>
                <w:rFonts w:ascii="Calibri" w:hAnsi="Calibri" w:cs="Calibri"/>
                <w:lang w:val="en-CA"/>
              </w:rPr>
            </w:pPr>
            <w:r w:rsidRPr="00C64EF0">
              <w:rPr>
                <w:rFonts w:ascii="Calibri" w:hAnsi="Calibri" w:cs="Calibri"/>
                <w:lang w:val="en-CA"/>
              </w:rPr>
              <w:t>Sample Composition:</w:t>
            </w:r>
          </w:p>
        </w:tc>
        <w:tc>
          <w:tcPr>
            <w:tcW w:w="3978" w:type="dxa"/>
            <w:tcBorders>
              <w:right w:val="nil"/>
            </w:tcBorders>
          </w:tcPr>
          <w:p w:rsidR="00863D08" w:rsidRPr="00C64EF0" w:rsidRDefault="00863D08" w:rsidP="00C64EF0">
            <w:pPr>
              <w:keepNext/>
              <w:rPr>
                <w:rFonts w:ascii="Calibri" w:hAnsi="Calibri" w:cs="Calibri"/>
                <w:lang w:val="en-CA"/>
              </w:rPr>
            </w:pPr>
            <w:r w:rsidRPr="00C64EF0">
              <w:rPr>
                <w:rFonts w:ascii="Calibri" w:hAnsi="Calibri" w:cs="Calibri"/>
                <w:lang w:val="en-CA"/>
              </w:rPr>
              <w:t>General Public</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B12CBC">
            <w:pPr>
              <w:rPr>
                <w:rFonts w:ascii="Calibri" w:hAnsi="Calibri" w:cs="Calibri"/>
                <w:lang w:val="en-CA"/>
              </w:rPr>
            </w:pPr>
          </w:p>
        </w:tc>
        <w:tc>
          <w:tcPr>
            <w:tcW w:w="4590" w:type="dxa"/>
            <w:tcBorders>
              <w:left w:val="single" w:sz="8" w:space="0" w:color="000000"/>
              <w:bottom w:val="single" w:sz="8" w:space="0" w:color="000000"/>
            </w:tcBorders>
          </w:tcPr>
          <w:p w:rsidR="00863D08" w:rsidRPr="00C64EF0" w:rsidRDefault="00863D08" w:rsidP="00B12CBC">
            <w:pPr>
              <w:rPr>
                <w:rFonts w:ascii="Calibri" w:hAnsi="Calibri" w:cs="Calibri"/>
                <w:lang w:val="en-CA"/>
              </w:rPr>
            </w:pPr>
            <w:r w:rsidRPr="00C64EF0">
              <w:rPr>
                <w:rFonts w:ascii="Calibri" w:hAnsi="Calibri" w:cs="Calibri"/>
                <w:lang w:val="en-CA"/>
              </w:rPr>
              <w:t>Response Rate:</w:t>
            </w:r>
          </w:p>
        </w:tc>
        <w:tc>
          <w:tcPr>
            <w:tcW w:w="3978" w:type="dxa"/>
            <w:tcBorders>
              <w:bottom w:val="single" w:sz="8" w:space="0" w:color="000000"/>
              <w:right w:val="nil"/>
            </w:tcBorders>
          </w:tcPr>
          <w:p w:rsidR="00863D08" w:rsidRPr="00C64EF0" w:rsidRDefault="00863D08" w:rsidP="00B12CBC">
            <w:pPr>
              <w:rPr>
                <w:rFonts w:ascii="Calibri" w:hAnsi="Calibri" w:cs="Calibri"/>
                <w:lang w:val="en-CA"/>
              </w:rPr>
            </w:pPr>
            <w:r w:rsidRPr="00C64EF0">
              <w:rPr>
                <w:rFonts w:ascii="Calibri" w:hAnsi="Calibri" w:cs="Calibri"/>
                <w:lang w:val="en-CA"/>
              </w:rPr>
              <w:t>49.3%</w:t>
            </w:r>
          </w:p>
        </w:tc>
      </w:tr>
      <w:tr w:rsidR="00863D08" w:rsidRPr="00B12CBC" w:rsidTr="00C64EF0">
        <w:tc>
          <w:tcPr>
            <w:tcW w:w="1008" w:type="dxa"/>
            <w:vMerge w:val="restart"/>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b/>
                <w:lang w:val="en-CA"/>
              </w:rPr>
            </w:pPr>
            <w:r w:rsidRPr="00C64EF0">
              <w:rPr>
                <w:rFonts w:ascii="Calibri" w:hAnsi="Calibri" w:cs="Calibri"/>
                <w:b/>
                <w:lang w:val="en-CA"/>
              </w:rPr>
              <w:lastRenderedPageBreak/>
              <w:t>Wave 8</w:t>
            </w:r>
          </w:p>
        </w:tc>
        <w:tc>
          <w:tcPr>
            <w:tcW w:w="4590" w:type="dxa"/>
            <w:tcBorders>
              <w:top w:val="single" w:sz="8" w:space="0" w:color="000000"/>
              <w:left w:val="single" w:sz="8" w:space="0" w:color="000000"/>
            </w:tcBorders>
          </w:tcPr>
          <w:p w:rsidR="00863D08" w:rsidRPr="00C64EF0" w:rsidRDefault="00863D08" w:rsidP="00C64EF0">
            <w:pPr>
              <w:keepNext/>
              <w:rPr>
                <w:rFonts w:ascii="Calibri" w:hAnsi="Calibri" w:cs="Calibri"/>
                <w:lang w:val="en-CA"/>
              </w:rPr>
            </w:pPr>
            <w:r w:rsidRPr="00C64EF0">
              <w:rPr>
                <w:rFonts w:ascii="Calibri" w:hAnsi="Calibri" w:cs="Calibri"/>
                <w:lang w:val="en-CA"/>
              </w:rPr>
              <w:t>Field Dates:</w:t>
            </w:r>
          </w:p>
        </w:tc>
        <w:tc>
          <w:tcPr>
            <w:tcW w:w="3978" w:type="dxa"/>
            <w:tcBorders>
              <w:top w:val="single" w:sz="8" w:space="0" w:color="000000"/>
              <w:right w:val="nil"/>
            </w:tcBorders>
          </w:tcPr>
          <w:p w:rsidR="00863D08" w:rsidRPr="00C64EF0" w:rsidRDefault="00863D08" w:rsidP="00C64EF0">
            <w:pPr>
              <w:keepNext/>
              <w:rPr>
                <w:rFonts w:ascii="Calibri" w:hAnsi="Calibri" w:cs="Calibri"/>
                <w:lang w:val="en-CA"/>
              </w:rPr>
            </w:pPr>
            <w:r w:rsidRPr="00C64EF0">
              <w:rPr>
                <w:rFonts w:ascii="Calibri" w:hAnsi="Calibri" w:cs="Calibri"/>
                <w:lang w:val="en-CA"/>
              </w:rPr>
              <w:t>May 19-June 6, 2023</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left w:val="single" w:sz="8" w:space="0" w:color="000000"/>
              <w:bottom w:val="dashed" w:sz="4" w:space="0" w:color="auto"/>
            </w:tcBorders>
          </w:tcPr>
          <w:p w:rsidR="00863D08" w:rsidRPr="00C64EF0" w:rsidRDefault="00863D08" w:rsidP="00C64EF0">
            <w:pPr>
              <w:keepNext/>
              <w:rPr>
                <w:rFonts w:ascii="Calibri" w:hAnsi="Calibri" w:cs="Calibri"/>
                <w:lang w:val="en-CA"/>
              </w:rPr>
            </w:pPr>
            <w:r w:rsidRPr="00C64EF0">
              <w:rPr>
                <w:rFonts w:ascii="Calibri" w:hAnsi="Calibri" w:cs="Calibri"/>
                <w:lang w:val="en-CA"/>
              </w:rPr>
              <w:t>Sample Size:</w:t>
            </w:r>
          </w:p>
        </w:tc>
        <w:tc>
          <w:tcPr>
            <w:tcW w:w="3978" w:type="dxa"/>
            <w:tcBorders>
              <w:bottom w:val="dashed" w:sz="4" w:space="0" w:color="auto"/>
              <w:right w:val="nil"/>
            </w:tcBorders>
            <w:vAlign w:val="bottom"/>
          </w:tcPr>
          <w:p w:rsidR="00863D08" w:rsidRPr="00C64EF0" w:rsidRDefault="00863D08" w:rsidP="00C64EF0">
            <w:pPr>
              <w:keepNext/>
              <w:rPr>
                <w:rFonts w:ascii="Calibri" w:hAnsi="Calibri" w:cs="Calibri"/>
                <w:lang w:val="en-CA"/>
              </w:rPr>
            </w:pPr>
            <w:r w:rsidRPr="00C64EF0">
              <w:rPr>
                <w:rFonts w:ascii="Calibri" w:hAnsi="Calibri" w:cs="Calibri"/>
                <w:lang w:val="en-CA"/>
              </w:rPr>
              <w:t>2,000</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top w:val="dashed" w:sz="4" w:space="0" w:color="auto"/>
              <w:left w:val="single" w:sz="8" w:space="0" w:color="000000"/>
              <w:bottom w:val="nil"/>
            </w:tcBorders>
          </w:tcPr>
          <w:p w:rsidR="00863D08" w:rsidRPr="00C64EF0" w:rsidRDefault="00863D08" w:rsidP="00C64EF0">
            <w:pPr>
              <w:keepNext/>
              <w:tabs>
                <w:tab w:val="left" w:pos="162"/>
              </w:tabs>
              <w:rPr>
                <w:rFonts w:ascii="Calibri" w:hAnsi="Calibri" w:cs="Calibri"/>
                <w:lang w:val="en-CA"/>
              </w:rPr>
            </w:pPr>
            <w:r w:rsidRPr="00C64EF0">
              <w:rPr>
                <w:rFonts w:ascii="Calibri" w:hAnsi="Calibri" w:cs="Calibri"/>
                <w:lang w:val="en-CA"/>
              </w:rPr>
              <w:tab/>
              <w:t>New respondents</w:t>
            </w:r>
          </w:p>
        </w:tc>
        <w:tc>
          <w:tcPr>
            <w:tcW w:w="3978" w:type="dxa"/>
            <w:tcBorders>
              <w:top w:val="dashed" w:sz="4" w:space="0" w:color="auto"/>
              <w:bottom w:val="nil"/>
              <w:right w:val="nil"/>
            </w:tcBorders>
            <w:vAlign w:val="bottom"/>
          </w:tcPr>
          <w:p w:rsidR="00863D08" w:rsidRPr="00C64EF0" w:rsidRDefault="00863D08" w:rsidP="00C64EF0">
            <w:pPr>
              <w:keepNext/>
              <w:rPr>
                <w:rFonts w:ascii="Calibri" w:hAnsi="Calibri" w:cs="Calibri"/>
                <w:lang w:val="en-CA"/>
              </w:rPr>
            </w:pPr>
            <w:r w:rsidRPr="00C64EF0">
              <w:rPr>
                <w:rFonts w:ascii="Calibri" w:hAnsi="Calibri" w:cs="Calibri"/>
                <w:lang w:val="en-CA"/>
              </w:rPr>
              <w:t>2,000</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top w:val="nil"/>
              <w:left w:val="single" w:sz="8" w:space="0" w:color="000000"/>
              <w:bottom w:val="nil"/>
            </w:tcBorders>
          </w:tcPr>
          <w:p w:rsidR="00863D08" w:rsidRPr="00C64EF0" w:rsidRDefault="00863D08" w:rsidP="00C64EF0">
            <w:pPr>
              <w:keepNext/>
              <w:tabs>
                <w:tab w:val="left" w:pos="162"/>
              </w:tabs>
              <w:rPr>
                <w:rFonts w:ascii="Calibri" w:hAnsi="Calibri" w:cs="Calibri"/>
                <w:lang w:val="en-CA"/>
              </w:rPr>
            </w:pPr>
            <w:r w:rsidRPr="00C64EF0">
              <w:rPr>
                <w:rFonts w:ascii="Calibri" w:hAnsi="Calibri" w:cs="Calibri"/>
                <w:lang w:val="en-CA"/>
              </w:rPr>
              <w:tab/>
              <w:t>Return respondents</w:t>
            </w:r>
          </w:p>
        </w:tc>
        <w:tc>
          <w:tcPr>
            <w:tcW w:w="3978" w:type="dxa"/>
            <w:tcBorders>
              <w:top w:val="nil"/>
              <w:bottom w:val="nil"/>
              <w:right w:val="nil"/>
            </w:tcBorders>
            <w:vAlign w:val="bottom"/>
          </w:tcPr>
          <w:p w:rsidR="00863D08" w:rsidRPr="00C64EF0" w:rsidRDefault="00863D08" w:rsidP="00C64EF0">
            <w:pPr>
              <w:keepNext/>
              <w:rPr>
                <w:rFonts w:ascii="Calibri" w:hAnsi="Calibri" w:cs="Calibri"/>
                <w:lang w:val="en-CA"/>
              </w:rPr>
            </w:pPr>
            <w:r w:rsidRPr="00C64EF0">
              <w:rPr>
                <w:rFonts w:ascii="Calibri" w:hAnsi="Calibri" w:cs="Calibri"/>
                <w:lang w:val="en-CA"/>
              </w:rPr>
              <w:t>0</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top w:val="nil"/>
              <w:left w:val="single" w:sz="8" w:space="0" w:color="000000"/>
              <w:bottom w:val="dashed" w:sz="4" w:space="0" w:color="auto"/>
            </w:tcBorders>
          </w:tcPr>
          <w:p w:rsidR="00863D08" w:rsidRPr="00C64EF0" w:rsidRDefault="00863D08" w:rsidP="00C64EF0">
            <w:pPr>
              <w:keepNext/>
              <w:tabs>
                <w:tab w:val="left" w:pos="162"/>
              </w:tabs>
              <w:rPr>
                <w:rFonts w:ascii="Calibri" w:hAnsi="Calibri" w:cs="Calibri"/>
                <w:lang w:val="en-CA"/>
              </w:rPr>
            </w:pPr>
            <w:r w:rsidRPr="00C64EF0">
              <w:rPr>
                <w:rFonts w:ascii="Calibri" w:hAnsi="Calibri" w:cs="Calibri"/>
                <w:lang w:val="en-CA"/>
              </w:rPr>
              <w:tab/>
              <w:t xml:space="preserve">Return respondents who completed all </w:t>
            </w:r>
            <w:r w:rsidRPr="00C64EF0">
              <w:rPr>
                <w:rFonts w:ascii="Calibri" w:hAnsi="Calibri" w:cs="Calibri"/>
                <w:lang w:val="en-CA"/>
              </w:rPr>
              <w:tab/>
              <w:t>waves to date</w:t>
            </w:r>
          </w:p>
        </w:tc>
        <w:tc>
          <w:tcPr>
            <w:tcW w:w="3978" w:type="dxa"/>
            <w:tcBorders>
              <w:top w:val="nil"/>
              <w:bottom w:val="dashed" w:sz="4" w:space="0" w:color="auto"/>
              <w:right w:val="nil"/>
            </w:tcBorders>
            <w:vAlign w:val="bottom"/>
          </w:tcPr>
          <w:p w:rsidR="00863D08" w:rsidRPr="00C64EF0" w:rsidRDefault="00863D08" w:rsidP="00C64EF0">
            <w:pPr>
              <w:keepNext/>
              <w:rPr>
                <w:rFonts w:ascii="Calibri" w:hAnsi="Calibri" w:cs="Calibri"/>
                <w:lang w:val="en-CA"/>
              </w:rPr>
            </w:pPr>
            <w:r w:rsidRPr="00C64EF0">
              <w:rPr>
                <w:rFonts w:ascii="Calibri" w:hAnsi="Calibri" w:cs="Calibri"/>
                <w:lang w:val="en-CA"/>
              </w:rPr>
              <w:t>0</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C64EF0">
            <w:pPr>
              <w:keepNext/>
              <w:rPr>
                <w:rFonts w:ascii="Calibri" w:hAnsi="Calibri" w:cs="Calibri"/>
                <w:lang w:val="en-CA"/>
              </w:rPr>
            </w:pPr>
          </w:p>
        </w:tc>
        <w:tc>
          <w:tcPr>
            <w:tcW w:w="4590" w:type="dxa"/>
            <w:tcBorders>
              <w:left w:val="single" w:sz="8" w:space="0" w:color="000000"/>
            </w:tcBorders>
          </w:tcPr>
          <w:p w:rsidR="00863D08" w:rsidRPr="00C64EF0" w:rsidRDefault="00863D08" w:rsidP="00C64EF0">
            <w:pPr>
              <w:keepNext/>
              <w:rPr>
                <w:rFonts w:ascii="Calibri" w:hAnsi="Calibri" w:cs="Calibri"/>
                <w:lang w:val="en-CA"/>
              </w:rPr>
            </w:pPr>
            <w:r w:rsidRPr="00C64EF0">
              <w:rPr>
                <w:rFonts w:ascii="Calibri" w:hAnsi="Calibri" w:cs="Calibri"/>
                <w:lang w:val="en-CA"/>
              </w:rPr>
              <w:t>Sample Composition:</w:t>
            </w:r>
          </w:p>
        </w:tc>
        <w:tc>
          <w:tcPr>
            <w:tcW w:w="3978" w:type="dxa"/>
            <w:tcBorders>
              <w:right w:val="nil"/>
            </w:tcBorders>
          </w:tcPr>
          <w:p w:rsidR="00863D08" w:rsidRPr="00C64EF0" w:rsidRDefault="00863D08" w:rsidP="00C64EF0">
            <w:pPr>
              <w:keepNext/>
              <w:rPr>
                <w:rFonts w:ascii="Calibri" w:hAnsi="Calibri" w:cs="Calibri"/>
                <w:lang w:val="en-CA"/>
              </w:rPr>
            </w:pPr>
            <w:r w:rsidRPr="00C64EF0">
              <w:rPr>
                <w:rFonts w:ascii="Calibri" w:hAnsi="Calibri" w:cs="Calibri"/>
                <w:lang w:val="en-CA"/>
              </w:rPr>
              <w:t>General Public</w:t>
            </w:r>
          </w:p>
        </w:tc>
      </w:tr>
      <w:tr w:rsidR="00863D08" w:rsidRPr="00B12CBC" w:rsidTr="00C64EF0">
        <w:tc>
          <w:tcPr>
            <w:tcW w:w="1008" w:type="dxa"/>
            <w:vMerge/>
            <w:tcBorders>
              <w:top w:val="single" w:sz="8" w:space="0" w:color="000000"/>
              <w:left w:val="nil"/>
              <w:bottom w:val="single" w:sz="8" w:space="0" w:color="000000"/>
              <w:right w:val="single" w:sz="8" w:space="0" w:color="000000"/>
            </w:tcBorders>
          </w:tcPr>
          <w:p w:rsidR="00863D08" w:rsidRPr="00C64EF0" w:rsidRDefault="00863D08" w:rsidP="00B12CBC">
            <w:pPr>
              <w:rPr>
                <w:rFonts w:ascii="Calibri" w:hAnsi="Calibri" w:cs="Calibri"/>
                <w:lang w:val="en-CA"/>
              </w:rPr>
            </w:pPr>
          </w:p>
        </w:tc>
        <w:tc>
          <w:tcPr>
            <w:tcW w:w="4590" w:type="dxa"/>
            <w:tcBorders>
              <w:left w:val="single" w:sz="8" w:space="0" w:color="000000"/>
              <w:bottom w:val="single" w:sz="8" w:space="0" w:color="000000"/>
            </w:tcBorders>
          </w:tcPr>
          <w:p w:rsidR="00863D08" w:rsidRPr="00C64EF0" w:rsidRDefault="00863D08" w:rsidP="00B12CBC">
            <w:pPr>
              <w:rPr>
                <w:rFonts w:ascii="Calibri" w:hAnsi="Calibri" w:cs="Calibri"/>
                <w:lang w:val="en-CA"/>
              </w:rPr>
            </w:pPr>
            <w:r w:rsidRPr="00C64EF0">
              <w:rPr>
                <w:rFonts w:ascii="Calibri" w:hAnsi="Calibri" w:cs="Calibri"/>
                <w:lang w:val="en-CA"/>
              </w:rPr>
              <w:t>Response Rate:</w:t>
            </w:r>
          </w:p>
        </w:tc>
        <w:tc>
          <w:tcPr>
            <w:tcW w:w="3978" w:type="dxa"/>
            <w:tcBorders>
              <w:bottom w:val="single" w:sz="8" w:space="0" w:color="000000"/>
              <w:right w:val="nil"/>
            </w:tcBorders>
          </w:tcPr>
          <w:p w:rsidR="00863D08" w:rsidRPr="00C64EF0" w:rsidRDefault="00863D08" w:rsidP="00B12CBC">
            <w:pPr>
              <w:rPr>
                <w:rFonts w:ascii="Calibri" w:hAnsi="Calibri" w:cs="Calibri"/>
                <w:lang w:val="en-CA"/>
              </w:rPr>
            </w:pPr>
            <w:r w:rsidRPr="00C64EF0">
              <w:rPr>
                <w:rFonts w:ascii="Calibri" w:hAnsi="Calibri" w:cs="Calibri"/>
                <w:lang w:val="en-CA"/>
              </w:rPr>
              <w:t>8.5%</w:t>
            </w:r>
          </w:p>
        </w:tc>
      </w:tr>
    </w:tbl>
    <w:p w:rsidR="00863D08" w:rsidRDefault="00863D08" w:rsidP="00D649F5">
      <w:pPr>
        <w:rPr>
          <w:lang w:val="en-CA"/>
        </w:rPr>
      </w:pPr>
    </w:p>
    <w:sectPr w:rsidR="00863D08" w:rsidSect="008D2CE7">
      <w:type w:val="oddPage"/>
      <w:pgSz w:w="12240" w:h="15840"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A36" w:rsidRDefault="00A67A36">
      <w:r>
        <w:separator/>
      </w:r>
    </w:p>
  </w:endnote>
  <w:endnote w:type="continuationSeparator" w:id="0">
    <w:p w:rsidR="00A67A36" w:rsidRDefault="00A67A36">
      <w:r>
        <w:continuationSeparator/>
      </w:r>
    </w:p>
  </w:endnote>
  <w:endnote w:type="continuationNotice" w:id="1">
    <w:p w:rsidR="00A67A36" w:rsidRDefault="00A67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FreeSans">
    <w:altName w:val="Times New Roman"/>
    <w:panose1 w:val="00000000000000000000"/>
    <w:charset w:val="00"/>
    <w:family w:val="roman"/>
    <w:notTrueType/>
    <w:pitch w:val="default"/>
    <w:sig w:usb0="00000003" w:usb1="00000000" w:usb2="00000000" w:usb3="00000000" w:csb0="00000001" w:csb1="00000000"/>
  </w:font>
  <w:font w:name="tim">
    <w:altName w:val="Times New Roman"/>
    <w:panose1 w:val="00000000000000000000"/>
    <w:charset w:val="00"/>
    <w:family w:val="roman"/>
    <w:notTrueType/>
    <w:pitch w:val="default"/>
    <w:sig w:usb0="00000003" w:usb1="00000000" w:usb2="00000000" w:usb3="00000000" w:csb0="00000001" w:csb1="00000000"/>
  </w:font>
  <w:font w:name="Arial Narrow">
    <w:altName w:val="Device Font 10cpi"/>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D08" w:rsidRDefault="00863D08" w:rsidP="000A4E4B">
    <w:pPr>
      <w:pStyle w:val="Footer"/>
      <w:rPr>
        <w:u w:val="single"/>
      </w:rPr>
    </w:pPr>
    <w:r>
      <w:tab/>
    </w:r>
    <w:r>
      <w:tab/>
    </w:r>
    <w:r w:rsidRPr="00FF3489">
      <w:rPr>
        <w:u w:val="single"/>
      </w:rPr>
      <w:tab/>
    </w:r>
  </w:p>
  <w:p w:rsidR="00863D08" w:rsidRDefault="00863D08" w:rsidP="000A4E4B">
    <w:pPr>
      <w:pStyle w:val="Footer"/>
    </w:pPr>
  </w:p>
  <w:p w:rsidR="00863D08" w:rsidRDefault="00863D08" w:rsidP="000A4E4B">
    <w:pPr>
      <w:pStyle w:val="Footer"/>
    </w:pPr>
    <w:r w:rsidRPr="002060B4">
      <w:rPr>
        <w:rStyle w:val="PageNumber"/>
        <w:caps/>
      </w:rPr>
      <w:t>EKOS Research Associates</w:t>
    </w:r>
    <w:r w:rsidRPr="002060B4">
      <w:rPr>
        <w:rStyle w:val="PageNumber"/>
      </w:rPr>
      <w:t>,</w:t>
    </w:r>
    <w:r w:rsidRPr="002060B4">
      <w:t xml:space="preserve"> </w:t>
    </w:r>
    <w:r>
      <w:rPr>
        <w:rStyle w:val="PageNumber"/>
      </w:rPr>
      <w:t>2023</w:t>
    </w:r>
    <w:r w:rsidRPr="002060B4">
      <w:rPr>
        <w:rStyle w:val="PageNumber"/>
      </w:rPr>
      <w:t xml:space="preserve"> </w:t>
    </w:r>
    <w:r w:rsidRPr="002060B4">
      <w:rPr>
        <w:rStyle w:val="PageNumber"/>
        <w:b/>
        <w:bCs/>
      </w:rPr>
      <w:t xml:space="preserve">• </w:t>
    </w:r>
    <w:r w:rsidRPr="002060B4">
      <w:rPr>
        <w:rStyle w:val="PageNumber"/>
      </w:rPr>
      <w:fldChar w:fldCharType="begin"/>
    </w:r>
    <w:r w:rsidRPr="002060B4">
      <w:rPr>
        <w:rStyle w:val="PageNumber"/>
      </w:rPr>
      <w:instrText xml:space="preserve"> PAGE </w:instrText>
    </w:r>
    <w:r w:rsidRPr="002060B4">
      <w:rPr>
        <w:rStyle w:val="PageNumber"/>
      </w:rPr>
      <w:fldChar w:fldCharType="separate"/>
    </w:r>
    <w:r>
      <w:rPr>
        <w:rStyle w:val="PageNumber"/>
        <w:noProof/>
      </w:rPr>
      <w:t>3</w:t>
    </w:r>
    <w:r w:rsidRPr="002060B4">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A0" w:firstRow="1" w:lastRow="0" w:firstColumn="1" w:lastColumn="0" w:noHBand="0" w:noVBand="0"/>
    </w:tblPr>
    <w:tblGrid>
      <w:gridCol w:w="3120"/>
      <w:gridCol w:w="3120"/>
      <w:gridCol w:w="3120"/>
    </w:tblGrid>
    <w:tr w:rsidR="00863D08" w:rsidTr="007A47FF">
      <w:trPr>
        <w:trHeight w:val="300"/>
      </w:trPr>
      <w:tc>
        <w:tcPr>
          <w:tcW w:w="3120" w:type="dxa"/>
        </w:tcPr>
        <w:p w:rsidR="00863D08" w:rsidRPr="00137A02" w:rsidRDefault="00863D08" w:rsidP="007A47FF">
          <w:pPr>
            <w:pStyle w:val="Header"/>
            <w:ind w:left="-115"/>
            <w:rPr>
              <w:lang w:val="en-US"/>
            </w:rPr>
          </w:pPr>
        </w:p>
      </w:tc>
      <w:tc>
        <w:tcPr>
          <w:tcW w:w="3120" w:type="dxa"/>
        </w:tcPr>
        <w:p w:rsidR="00863D08" w:rsidRPr="00137A02" w:rsidRDefault="00863D08" w:rsidP="007A47FF">
          <w:pPr>
            <w:pStyle w:val="Header"/>
            <w:jc w:val="center"/>
            <w:rPr>
              <w:lang w:val="en-US"/>
            </w:rPr>
          </w:pPr>
        </w:p>
      </w:tc>
      <w:tc>
        <w:tcPr>
          <w:tcW w:w="3120" w:type="dxa"/>
        </w:tcPr>
        <w:p w:rsidR="00863D08" w:rsidRPr="00137A02" w:rsidRDefault="00863D08" w:rsidP="007A47FF">
          <w:pPr>
            <w:pStyle w:val="Header"/>
            <w:ind w:right="-115"/>
            <w:jc w:val="right"/>
            <w:rPr>
              <w:lang w:val="en-US"/>
            </w:rPr>
          </w:pPr>
        </w:p>
      </w:tc>
    </w:tr>
  </w:tbl>
  <w:p w:rsidR="00863D08" w:rsidRDefault="00863D08" w:rsidP="007A47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A0" w:firstRow="1" w:lastRow="0" w:firstColumn="1" w:lastColumn="0" w:noHBand="0" w:noVBand="0"/>
    </w:tblPr>
    <w:tblGrid>
      <w:gridCol w:w="3120"/>
      <w:gridCol w:w="3120"/>
      <w:gridCol w:w="3120"/>
    </w:tblGrid>
    <w:tr w:rsidR="00863D08" w:rsidTr="00C90959">
      <w:trPr>
        <w:trHeight w:val="300"/>
      </w:trPr>
      <w:tc>
        <w:tcPr>
          <w:tcW w:w="3120" w:type="dxa"/>
        </w:tcPr>
        <w:p w:rsidR="00863D08" w:rsidRPr="00F418E9" w:rsidRDefault="00863D08" w:rsidP="00C90959">
          <w:pPr>
            <w:pStyle w:val="Header"/>
            <w:ind w:left="-115"/>
            <w:rPr>
              <w:sz w:val="22"/>
              <w:lang w:val="en-US"/>
            </w:rPr>
          </w:pPr>
        </w:p>
      </w:tc>
      <w:tc>
        <w:tcPr>
          <w:tcW w:w="3120" w:type="dxa"/>
        </w:tcPr>
        <w:p w:rsidR="00863D08" w:rsidRPr="00F418E9" w:rsidRDefault="00863D08" w:rsidP="00C90959">
          <w:pPr>
            <w:pStyle w:val="Header"/>
            <w:jc w:val="center"/>
            <w:rPr>
              <w:sz w:val="22"/>
              <w:lang w:val="en-US"/>
            </w:rPr>
          </w:pPr>
        </w:p>
      </w:tc>
      <w:tc>
        <w:tcPr>
          <w:tcW w:w="3120" w:type="dxa"/>
        </w:tcPr>
        <w:p w:rsidR="00863D08" w:rsidRPr="00F418E9" w:rsidRDefault="00863D08" w:rsidP="00C90959">
          <w:pPr>
            <w:pStyle w:val="Header"/>
            <w:ind w:right="-115"/>
            <w:jc w:val="right"/>
            <w:rPr>
              <w:sz w:val="22"/>
              <w:lang w:val="en-US"/>
            </w:rPr>
          </w:pPr>
        </w:p>
      </w:tc>
    </w:tr>
  </w:tbl>
  <w:p w:rsidR="00863D08" w:rsidRDefault="00863D08" w:rsidP="00C909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D08" w:rsidRPr="00FF3489" w:rsidRDefault="00863D08" w:rsidP="00AB20CC">
    <w:pPr>
      <w:pStyle w:val="Footer"/>
      <w:tabs>
        <w:tab w:val="clear" w:pos="180"/>
        <w:tab w:val="right" w:pos="9360"/>
      </w:tabs>
      <w:spacing w:after="0" w:line="240" w:lineRule="auto"/>
      <w:ind w:left="0" w:right="0" w:firstLine="0"/>
      <w:jc w:val="right"/>
      <w:rPr>
        <w:u w:val="single"/>
      </w:rPr>
    </w:pPr>
    <w:r>
      <w:rPr>
        <w:u w:val="single"/>
      </w:rPr>
      <w:t>_______________________________________</w:t>
    </w:r>
  </w:p>
  <w:p w:rsidR="00863D08" w:rsidRDefault="00863D08" w:rsidP="00AB20CC">
    <w:pPr>
      <w:pStyle w:val="Footer"/>
      <w:spacing w:after="0" w:line="240" w:lineRule="auto"/>
      <w:ind w:left="187" w:right="0"/>
      <w:jc w:val="right"/>
    </w:pPr>
  </w:p>
  <w:p w:rsidR="00863D08" w:rsidRPr="002060B4" w:rsidRDefault="00863D08" w:rsidP="00AB20CC">
    <w:pPr>
      <w:pStyle w:val="Footer"/>
      <w:spacing w:after="0" w:line="240" w:lineRule="auto"/>
      <w:ind w:left="187" w:right="0"/>
      <w:jc w:val="right"/>
    </w:pPr>
    <w:r w:rsidRPr="001A5F42">
      <w:rPr>
        <w:b/>
        <w:bCs/>
      </w:rPr>
      <w:t>EKOS RESEARCH ASSOCIATES INC.</w:t>
    </w:r>
    <w:r w:rsidRPr="002060B4">
      <w:rPr>
        <w:rStyle w:val="PageNumber"/>
      </w:rPr>
      <w:t>,</w:t>
    </w:r>
    <w:r w:rsidRPr="002060B4">
      <w:t xml:space="preserve"> </w:t>
    </w:r>
    <w:r>
      <w:rPr>
        <w:rStyle w:val="PageNumber"/>
      </w:rPr>
      <w:t xml:space="preserve">2023 </w:t>
    </w:r>
    <w:r w:rsidRPr="002060B4">
      <w:rPr>
        <w:rStyle w:val="PageNumber"/>
        <w:b/>
        <w:bCs/>
      </w:rPr>
      <w:t xml:space="preserve">• </w:t>
    </w:r>
    <w:r w:rsidRPr="002060B4">
      <w:rPr>
        <w:rStyle w:val="PageNumber"/>
      </w:rPr>
      <w:fldChar w:fldCharType="begin"/>
    </w:r>
    <w:r w:rsidRPr="002060B4">
      <w:rPr>
        <w:rStyle w:val="PageNumber"/>
      </w:rPr>
      <w:instrText xml:space="preserve"> PAGE </w:instrText>
    </w:r>
    <w:r w:rsidRPr="002060B4">
      <w:rPr>
        <w:rStyle w:val="PageNumber"/>
      </w:rPr>
      <w:fldChar w:fldCharType="separate"/>
    </w:r>
    <w:r w:rsidR="001A4D8E">
      <w:rPr>
        <w:rStyle w:val="PageNumber"/>
        <w:noProof/>
      </w:rPr>
      <w:t>3</w:t>
    </w:r>
    <w:r w:rsidRPr="002060B4">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D08" w:rsidRPr="003015BC" w:rsidRDefault="00863D08" w:rsidP="00AB20CC">
    <w:pPr>
      <w:pStyle w:val="Footer"/>
      <w:tabs>
        <w:tab w:val="clear" w:pos="180"/>
        <w:tab w:val="right" w:pos="9360"/>
      </w:tabs>
      <w:spacing w:after="0" w:line="240" w:lineRule="auto"/>
      <w:ind w:left="0" w:right="0" w:firstLine="0"/>
      <w:rPr>
        <w:u w:val="single"/>
        <w:lang w:val="fr-CA"/>
      </w:rPr>
    </w:pPr>
    <w:r w:rsidRPr="003015BC">
      <w:rPr>
        <w:u w:val="single"/>
        <w:lang w:val="fr-CA"/>
      </w:rPr>
      <w:t>_______________________________________</w:t>
    </w:r>
  </w:p>
  <w:p w:rsidR="00863D08" w:rsidRPr="003015BC" w:rsidRDefault="00863D08" w:rsidP="00AB20CC">
    <w:pPr>
      <w:pStyle w:val="Footer"/>
      <w:spacing w:after="0" w:line="240" w:lineRule="auto"/>
      <w:ind w:left="187" w:right="0"/>
      <w:rPr>
        <w:lang w:val="fr-CA"/>
      </w:rPr>
    </w:pPr>
  </w:p>
  <w:p w:rsidR="00863D08" w:rsidRPr="003015BC" w:rsidRDefault="00863D08" w:rsidP="00C90959">
    <w:pPr>
      <w:pStyle w:val="Footer"/>
      <w:spacing w:after="0" w:line="240" w:lineRule="auto"/>
      <w:ind w:left="187"/>
      <w:jc w:val="right"/>
      <w:rPr>
        <w:lang w:val="fr-CA"/>
      </w:rPr>
    </w:pPr>
    <w:r w:rsidRPr="003015BC">
      <w:rPr>
        <w:rStyle w:val="PageNumber"/>
        <w:lang w:val="fr-CA"/>
      </w:rPr>
      <w:fldChar w:fldCharType="begin"/>
    </w:r>
    <w:r w:rsidRPr="003015BC">
      <w:rPr>
        <w:rStyle w:val="PageNumber"/>
        <w:lang w:val="fr-CA"/>
      </w:rPr>
      <w:instrText xml:space="preserve"> PAGE </w:instrText>
    </w:r>
    <w:r w:rsidRPr="003015BC">
      <w:rPr>
        <w:rStyle w:val="PageNumber"/>
        <w:lang w:val="fr-CA"/>
      </w:rPr>
      <w:fldChar w:fldCharType="separate"/>
    </w:r>
    <w:r w:rsidR="001A4D8E">
      <w:rPr>
        <w:rStyle w:val="PageNumber"/>
        <w:noProof/>
        <w:lang w:val="fr-CA"/>
      </w:rPr>
      <w:t>12</w:t>
    </w:r>
    <w:r w:rsidRPr="003015BC">
      <w:rPr>
        <w:rStyle w:val="PageNumber"/>
        <w:lang w:val="fr-CA"/>
      </w:rPr>
      <w:fldChar w:fldCharType="end"/>
    </w:r>
    <w:r w:rsidRPr="003015BC">
      <w:rPr>
        <w:rStyle w:val="PageNumber"/>
        <w:lang w:val="fr-CA"/>
      </w:rPr>
      <w:t xml:space="preserve"> </w:t>
    </w:r>
    <w:r w:rsidRPr="003015BC">
      <w:rPr>
        <w:rStyle w:val="PageNumber"/>
        <w:b/>
        <w:bCs/>
        <w:lang w:val="fr-CA"/>
      </w:rPr>
      <w:t xml:space="preserve">• </w:t>
    </w:r>
    <w:r w:rsidRPr="001A5F42">
      <w:rPr>
        <w:b/>
        <w:bCs/>
      </w:rPr>
      <w:t>EKOS RESEARCH ASSOCIATES INC.</w:t>
    </w:r>
    <w:r w:rsidRPr="003015BC">
      <w:rPr>
        <w:rStyle w:val="PageNumber"/>
        <w:lang w:val="fr-CA"/>
      </w:rPr>
      <w:t>,</w:t>
    </w:r>
    <w:r w:rsidRPr="003015BC">
      <w:rPr>
        <w:lang w:val="fr-CA"/>
      </w:rPr>
      <w:t xml:space="preserve"> </w:t>
    </w:r>
    <w:r w:rsidRPr="003015BC">
      <w:rPr>
        <w:rStyle w:val="PageNumber"/>
        <w:lang w:val="fr-CA"/>
      </w:rPr>
      <w:t>2023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D08" w:rsidRPr="00FF3489" w:rsidRDefault="00863D08" w:rsidP="00AB20CC">
    <w:pPr>
      <w:pStyle w:val="Footer"/>
      <w:tabs>
        <w:tab w:val="clear" w:pos="180"/>
        <w:tab w:val="right" w:pos="9360"/>
      </w:tabs>
      <w:spacing w:after="0" w:line="240" w:lineRule="auto"/>
      <w:ind w:left="0" w:right="0" w:firstLine="0"/>
      <w:jc w:val="right"/>
      <w:rPr>
        <w:u w:val="single"/>
      </w:rPr>
    </w:pPr>
    <w:r>
      <w:rPr>
        <w:u w:val="single"/>
      </w:rPr>
      <w:t>_______________________________________</w:t>
    </w:r>
  </w:p>
  <w:p w:rsidR="00863D08" w:rsidRDefault="00863D08" w:rsidP="00AB20CC">
    <w:pPr>
      <w:pStyle w:val="Footer"/>
      <w:spacing w:after="0" w:line="240" w:lineRule="auto"/>
      <w:ind w:left="187" w:right="0"/>
      <w:jc w:val="right"/>
    </w:pPr>
  </w:p>
  <w:p w:rsidR="00863D08" w:rsidRPr="002060B4" w:rsidRDefault="00863D08" w:rsidP="00AB20CC">
    <w:pPr>
      <w:pStyle w:val="Footer"/>
      <w:spacing w:after="0" w:line="240" w:lineRule="auto"/>
      <w:ind w:left="187" w:right="0"/>
      <w:jc w:val="right"/>
    </w:pPr>
    <w:r w:rsidRPr="001A5F42">
      <w:rPr>
        <w:b/>
        <w:bCs/>
      </w:rPr>
      <w:t>EKOS RESEARCH ASSOCIATES INC.</w:t>
    </w:r>
    <w:r w:rsidRPr="002060B4">
      <w:rPr>
        <w:rStyle w:val="PageNumber"/>
      </w:rPr>
      <w:t>,</w:t>
    </w:r>
    <w:r w:rsidRPr="002060B4">
      <w:t xml:space="preserve"> </w:t>
    </w:r>
    <w:r>
      <w:rPr>
        <w:rStyle w:val="PageNumber"/>
      </w:rPr>
      <w:t xml:space="preserve">2023 </w:t>
    </w:r>
    <w:r w:rsidRPr="002060B4">
      <w:rPr>
        <w:rStyle w:val="PageNumber"/>
        <w:b/>
        <w:bCs/>
      </w:rPr>
      <w:t xml:space="preserve">• </w:t>
    </w:r>
    <w:r w:rsidRPr="002060B4">
      <w:rPr>
        <w:rStyle w:val="PageNumber"/>
      </w:rPr>
      <w:fldChar w:fldCharType="begin"/>
    </w:r>
    <w:r w:rsidRPr="002060B4">
      <w:rPr>
        <w:rStyle w:val="PageNumber"/>
      </w:rPr>
      <w:instrText xml:space="preserve"> PAGE </w:instrText>
    </w:r>
    <w:r w:rsidRPr="002060B4">
      <w:rPr>
        <w:rStyle w:val="PageNumber"/>
      </w:rPr>
      <w:fldChar w:fldCharType="separate"/>
    </w:r>
    <w:r w:rsidR="001A4D8E">
      <w:rPr>
        <w:rStyle w:val="PageNumber"/>
        <w:noProof/>
      </w:rPr>
      <w:t>11</w:t>
    </w:r>
    <w:r w:rsidRPr="002060B4">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A36" w:rsidRDefault="00A67A36">
      <w:r>
        <w:separator/>
      </w:r>
    </w:p>
  </w:footnote>
  <w:footnote w:type="continuationSeparator" w:id="0">
    <w:p w:rsidR="00A67A36" w:rsidRDefault="00A67A36">
      <w:r>
        <w:continuationSeparator/>
      </w:r>
    </w:p>
  </w:footnote>
  <w:footnote w:type="continuationNotice" w:id="1">
    <w:p w:rsidR="00A67A36" w:rsidRDefault="00A67A36"/>
  </w:footnote>
  <w:footnote w:id="2">
    <w:p w:rsidR="00863D08" w:rsidRDefault="00863D08">
      <w:pPr>
        <w:pStyle w:val="FootnoteText"/>
      </w:pPr>
      <w:r>
        <w:rPr>
          <w:rStyle w:val="FootnoteReference"/>
        </w:rPr>
        <w:footnoteRef/>
      </w:r>
      <w:r>
        <w:t xml:space="preserve"> </w:t>
      </w:r>
      <w:r w:rsidRPr="000D581A">
        <w:t>The response rate</w:t>
      </w:r>
      <w:r>
        <w:t>s</w:t>
      </w:r>
      <w:r w:rsidRPr="000D581A">
        <w:t xml:space="preserve"> </w:t>
      </w:r>
      <w:r>
        <w:t xml:space="preserve">were calculated </w:t>
      </w:r>
      <w:r w:rsidRPr="000D581A">
        <w:t xml:space="preserve">using the formula recommended by the Government of Canada: Response </w:t>
      </w:r>
      <w:r>
        <w:t>r</w:t>
      </w:r>
      <w:r w:rsidRPr="000D581A">
        <w:t>ate = R</w:t>
      </w:r>
      <w:r>
        <w:t>esponding units</w:t>
      </w:r>
      <w:r w:rsidRPr="000D581A">
        <w:t>/(</w:t>
      </w:r>
      <w:r>
        <w:t>Unresolved</w:t>
      </w:r>
      <w:r w:rsidRPr="000D581A">
        <w:t xml:space="preserve"> + </w:t>
      </w:r>
      <w:r>
        <w:t>In-scope non-responding</w:t>
      </w:r>
      <w:r w:rsidRPr="000D581A">
        <w:t xml:space="preserve"> + R</w:t>
      </w:r>
      <w:r>
        <w:t>esponding units</w:t>
      </w:r>
      <w:r w:rsidRPr="000D581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A0" w:firstRow="1" w:lastRow="0" w:firstColumn="1" w:lastColumn="0" w:noHBand="0" w:noVBand="0"/>
    </w:tblPr>
    <w:tblGrid>
      <w:gridCol w:w="3120"/>
      <w:gridCol w:w="3120"/>
      <w:gridCol w:w="3120"/>
    </w:tblGrid>
    <w:tr w:rsidR="00863D08" w:rsidTr="00C90959">
      <w:trPr>
        <w:trHeight w:val="300"/>
      </w:trPr>
      <w:tc>
        <w:tcPr>
          <w:tcW w:w="3120" w:type="dxa"/>
        </w:tcPr>
        <w:p w:rsidR="00863D08" w:rsidRPr="00F418E9" w:rsidRDefault="00863D08" w:rsidP="00C90959">
          <w:pPr>
            <w:pStyle w:val="Header"/>
            <w:ind w:left="-115"/>
            <w:rPr>
              <w:sz w:val="22"/>
              <w:lang w:val="en-US"/>
            </w:rPr>
          </w:pPr>
        </w:p>
      </w:tc>
      <w:tc>
        <w:tcPr>
          <w:tcW w:w="3120" w:type="dxa"/>
        </w:tcPr>
        <w:p w:rsidR="00863D08" w:rsidRPr="00F418E9" w:rsidRDefault="00863D08" w:rsidP="00C90959">
          <w:pPr>
            <w:pStyle w:val="Header"/>
            <w:jc w:val="center"/>
            <w:rPr>
              <w:sz w:val="22"/>
              <w:lang w:val="en-US"/>
            </w:rPr>
          </w:pPr>
        </w:p>
      </w:tc>
      <w:tc>
        <w:tcPr>
          <w:tcW w:w="3120" w:type="dxa"/>
        </w:tcPr>
        <w:p w:rsidR="00863D08" w:rsidRPr="00F418E9" w:rsidRDefault="00863D08" w:rsidP="00C90959">
          <w:pPr>
            <w:pStyle w:val="Header"/>
            <w:ind w:right="-115"/>
            <w:jc w:val="right"/>
            <w:rPr>
              <w:sz w:val="22"/>
              <w:lang w:val="en-US"/>
            </w:rPr>
          </w:pPr>
        </w:p>
      </w:tc>
    </w:tr>
  </w:tbl>
  <w:p w:rsidR="00863D08" w:rsidRDefault="00863D08" w:rsidP="00C909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A0" w:firstRow="1" w:lastRow="0" w:firstColumn="1" w:lastColumn="0" w:noHBand="0" w:noVBand="0"/>
    </w:tblPr>
    <w:tblGrid>
      <w:gridCol w:w="3120"/>
      <w:gridCol w:w="3120"/>
      <w:gridCol w:w="3120"/>
    </w:tblGrid>
    <w:tr w:rsidR="00863D08" w:rsidTr="007A47FF">
      <w:trPr>
        <w:trHeight w:val="300"/>
      </w:trPr>
      <w:tc>
        <w:tcPr>
          <w:tcW w:w="3120" w:type="dxa"/>
        </w:tcPr>
        <w:p w:rsidR="00863D08" w:rsidRPr="00137A02" w:rsidRDefault="00863D08" w:rsidP="007A47FF">
          <w:pPr>
            <w:pStyle w:val="Header"/>
            <w:ind w:left="-115"/>
            <w:rPr>
              <w:lang w:val="en-US"/>
            </w:rPr>
          </w:pPr>
        </w:p>
      </w:tc>
      <w:tc>
        <w:tcPr>
          <w:tcW w:w="3120" w:type="dxa"/>
        </w:tcPr>
        <w:p w:rsidR="00863D08" w:rsidRPr="00137A02" w:rsidRDefault="00863D08" w:rsidP="007A47FF">
          <w:pPr>
            <w:pStyle w:val="Header"/>
            <w:jc w:val="center"/>
            <w:rPr>
              <w:lang w:val="en-US"/>
            </w:rPr>
          </w:pPr>
        </w:p>
      </w:tc>
      <w:tc>
        <w:tcPr>
          <w:tcW w:w="3120" w:type="dxa"/>
        </w:tcPr>
        <w:p w:rsidR="00863D08" w:rsidRPr="00137A02" w:rsidRDefault="00863D08" w:rsidP="007A47FF">
          <w:pPr>
            <w:pStyle w:val="Header"/>
            <w:ind w:right="-115"/>
            <w:jc w:val="right"/>
            <w:rPr>
              <w:lang w:val="en-US"/>
            </w:rPr>
          </w:pPr>
        </w:p>
      </w:tc>
    </w:tr>
  </w:tbl>
  <w:p w:rsidR="00863D08" w:rsidRDefault="00863D08" w:rsidP="007A47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A0" w:firstRow="1" w:lastRow="0" w:firstColumn="1" w:lastColumn="0" w:noHBand="0" w:noVBand="0"/>
    </w:tblPr>
    <w:tblGrid>
      <w:gridCol w:w="3120"/>
      <w:gridCol w:w="3120"/>
      <w:gridCol w:w="3120"/>
    </w:tblGrid>
    <w:tr w:rsidR="00863D08" w:rsidTr="00C90959">
      <w:trPr>
        <w:trHeight w:val="300"/>
      </w:trPr>
      <w:tc>
        <w:tcPr>
          <w:tcW w:w="3120" w:type="dxa"/>
        </w:tcPr>
        <w:p w:rsidR="00863D08" w:rsidRPr="00F418E9" w:rsidRDefault="00863D08" w:rsidP="00C90959">
          <w:pPr>
            <w:pStyle w:val="Header"/>
            <w:ind w:left="-115"/>
            <w:rPr>
              <w:sz w:val="22"/>
              <w:lang w:val="en-US"/>
            </w:rPr>
          </w:pPr>
        </w:p>
      </w:tc>
      <w:tc>
        <w:tcPr>
          <w:tcW w:w="3120" w:type="dxa"/>
        </w:tcPr>
        <w:p w:rsidR="00863D08" w:rsidRPr="00F418E9" w:rsidRDefault="00863D08" w:rsidP="00C90959">
          <w:pPr>
            <w:pStyle w:val="Header"/>
            <w:jc w:val="center"/>
            <w:rPr>
              <w:sz w:val="22"/>
              <w:lang w:val="en-US"/>
            </w:rPr>
          </w:pPr>
        </w:p>
      </w:tc>
      <w:tc>
        <w:tcPr>
          <w:tcW w:w="3120" w:type="dxa"/>
        </w:tcPr>
        <w:p w:rsidR="00863D08" w:rsidRPr="00F418E9" w:rsidRDefault="00863D08" w:rsidP="00C90959">
          <w:pPr>
            <w:pStyle w:val="Header"/>
            <w:ind w:right="-115"/>
            <w:jc w:val="right"/>
            <w:rPr>
              <w:sz w:val="22"/>
              <w:lang w:val="en-US"/>
            </w:rPr>
          </w:pPr>
        </w:p>
      </w:tc>
    </w:tr>
  </w:tbl>
  <w:p w:rsidR="00863D08" w:rsidRDefault="00863D08" w:rsidP="00C909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A0" w:firstRow="1" w:lastRow="0" w:firstColumn="1" w:lastColumn="0" w:noHBand="0" w:noVBand="0"/>
    </w:tblPr>
    <w:tblGrid>
      <w:gridCol w:w="3120"/>
      <w:gridCol w:w="3120"/>
      <w:gridCol w:w="3120"/>
    </w:tblGrid>
    <w:tr w:rsidR="00863D08" w:rsidTr="00C90959">
      <w:trPr>
        <w:trHeight w:val="300"/>
      </w:trPr>
      <w:tc>
        <w:tcPr>
          <w:tcW w:w="3120" w:type="dxa"/>
        </w:tcPr>
        <w:p w:rsidR="00863D08" w:rsidRPr="00F418E9" w:rsidRDefault="00863D08" w:rsidP="00C90959">
          <w:pPr>
            <w:pStyle w:val="Header"/>
            <w:ind w:left="-115"/>
            <w:rPr>
              <w:sz w:val="22"/>
              <w:lang w:val="en-US"/>
            </w:rPr>
          </w:pPr>
        </w:p>
      </w:tc>
      <w:tc>
        <w:tcPr>
          <w:tcW w:w="3120" w:type="dxa"/>
        </w:tcPr>
        <w:p w:rsidR="00863D08" w:rsidRPr="00F418E9" w:rsidRDefault="00863D08" w:rsidP="00C90959">
          <w:pPr>
            <w:pStyle w:val="Header"/>
            <w:jc w:val="center"/>
            <w:rPr>
              <w:sz w:val="22"/>
              <w:lang w:val="en-US"/>
            </w:rPr>
          </w:pPr>
        </w:p>
      </w:tc>
      <w:tc>
        <w:tcPr>
          <w:tcW w:w="3120" w:type="dxa"/>
        </w:tcPr>
        <w:p w:rsidR="00863D08" w:rsidRPr="00F418E9" w:rsidRDefault="00863D08" w:rsidP="00C90959">
          <w:pPr>
            <w:pStyle w:val="Header"/>
            <w:ind w:right="-115"/>
            <w:jc w:val="right"/>
            <w:rPr>
              <w:sz w:val="22"/>
              <w:lang w:val="en-US"/>
            </w:rPr>
          </w:pPr>
        </w:p>
      </w:tc>
    </w:tr>
  </w:tbl>
  <w:p w:rsidR="00863D08" w:rsidRDefault="00863D08" w:rsidP="00C9095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D08" w:rsidRDefault="00863D08" w:rsidP="00E006C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D08" w:rsidRDefault="00863D08" w:rsidP="00E006C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D08" w:rsidRDefault="00863D08" w:rsidP="00E006C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D08" w:rsidRDefault="00863D08" w:rsidP="00E006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79E5"/>
    <w:multiLevelType w:val="hybridMultilevel"/>
    <w:tmpl w:val="5DFE6636"/>
    <w:lvl w:ilvl="0" w:tplc="84A05E1E">
      <w:start w:val="1"/>
      <w:numFmt w:val="bullet"/>
      <w:pStyle w:val="Highl-2"/>
      <w:lvlText w:val="o"/>
      <w:lvlJc w:val="left"/>
      <w:pPr>
        <w:tabs>
          <w:tab w:val="num" w:pos="1800"/>
        </w:tabs>
        <w:ind w:left="1800" w:hanging="360"/>
      </w:pPr>
      <w:rPr>
        <w:rFonts w:ascii="Calibri" w:hAnsi="Calibri"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471692"/>
    <w:multiLevelType w:val="hybridMultilevel"/>
    <w:tmpl w:val="8EF24BD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4D81238"/>
    <w:multiLevelType w:val="hybridMultilevel"/>
    <w:tmpl w:val="4A2CE140"/>
    <w:lvl w:ilvl="0" w:tplc="93CC6A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1022B9"/>
    <w:multiLevelType w:val="hybridMultilevel"/>
    <w:tmpl w:val="825689C0"/>
    <w:lvl w:ilvl="0" w:tplc="10090001">
      <w:start w:val="1"/>
      <w:numFmt w:val="bullet"/>
      <w:pStyle w:val="g-bul3"/>
      <w:lvlText w:val="¤"/>
      <w:lvlJc w:val="left"/>
      <w:pPr>
        <w:tabs>
          <w:tab w:val="num" w:pos="7200"/>
        </w:tabs>
        <w:ind w:left="7200" w:hanging="360"/>
      </w:pPr>
      <w:rPr>
        <w:rFonts w:ascii="Trebuchet MS" w:hAnsi="Trebuchet MS" w:hint="default"/>
        <w:b w:val="0"/>
        <w:i w:val="0"/>
        <w:sz w:val="22"/>
      </w:rPr>
    </w:lvl>
    <w:lvl w:ilvl="1" w:tplc="10090003" w:tentative="1">
      <w:start w:val="1"/>
      <w:numFmt w:val="bullet"/>
      <w:lvlText w:val="o"/>
      <w:lvlJc w:val="left"/>
      <w:pPr>
        <w:tabs>
          <w:tab w:val="num" w:pos="2520"/>
        </w:tabs>
        <w:ind w:left="2520" w:hanging="360"/>
      </w:pPr>
      <w:rPr>
        <w:rFonts w:ascii="Courier New" w:hAnsi="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4">
    <w:nsid w:val="0DB45577"/>
    <w:multiLevelType w:val="multilevel"/>
    <w:tmpl w:val="068C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597A71"/>
    <w:multiLevelType w:val="multilevel"/>
    <w:tmpl w:val="4BCAD7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8F23138"/>
    <w:multiLevelType w:val="multilevel"/>
    <w:tmpl w:val="0C902CC4"/>
    <w:lvl w:ilvl="0">
      <w:start w:val="1"/>
      <w:numFmt w:val="none"/>
      <w:lvlText w:val="%1."/>
      <w:lvlJc w:val="left"/>
      <w:pPr>
        <w:tabs>
          <w:tab w:val="num" w:pos="360"/>
        </w:tabs>
      </w:pPr>
      <w:rPr>
        <w:rFonts w:ascii="FreeSans" w:hAnsi="FreeSans" w:cs="FreeSans" w:hint="default"/>
        <w:b/>
        <w:bCs w:val="0"/>
        <w:i w:val="0"/>
        <w:iCs w:val="0"/>
        <w:caps w:val="0"/>
        <w:strike w:val="0"/>
        <w:dstrike w:val="0"/>
        <w:vanish w:val="0"/>
        <w:color w:val="1465A2"/>
        <w:sz w:val="72"/>
        <w:szCs w:val="72"/>
        <w:vertAlign w:val="baseline"/>
      </w:rPr>
    </w:lvl>
    <w:lvl w:ilvl="1">
      <w:start w:val="1"/>
      <w:numFmt w:val="none"/>
      <w:lvlText w:val=""/>
      <w:lvlJc w:val="left"/>
      <w:pPr>
        <w:tabs>
          <w:tab w:val="num" w:pos="1080"/>
        </w:tabs>
        <w:ind w:left="720"/>
      </w:pPr>
      <w:rPr>
        <w:rFonts w:ascii="FreeSans" w:hAnsi="FreeSans" w:cs="tim" w:hint="default"/>
        <w:b/>
        <w:bCs/>
        <w:i w:val="0"/>
        <w:color w:val="1465A2"/>
        <w:sz w:val="44"/>
        <w:szCs w:val="44"/>
      </w:rPr>
    </w:lvl>
    <w:lvl w:ilvl="2">
      <w:start w:val="1"/>
      <w:numFmt w:val="decimal"/>
      <w:pStyle w:val="Heading3"/>
      <w:lvlText w:val="%3."/>
      <w:lvlJc w:val="left"/>
      <w:pPr>
        <w:tabs>
          <w:tab w:val="num" w:pos="1800"/>
        </w:tabs>
        <w:ind w:left="1440"/>
      </w:pPr>
      <w:rPr>
        <w:rFonts w:ascii="tim" w:hAnsi="tim" w:cs="FreeSans" w:hint="default"/>
        <w:b w:val="0"/>
        <w:bCs w:val="0"/>
        <w:i w:val="0"/>
        <w:iCs w:val="0"/>
        <w:color w:val="FFFFFF"/>
        <w:sz w:val="72"/>
        <w:szCs w:val="72"/>
      </w:rPr>
    </w:lvl>
    <w:lvl w:ilvl="3">
      <w:start w:val="1"/>
      <w:numFmt w:val="upperLetter"/>
      <w:pStyle w:val="Heading4"/>
      <w:lvlText w:val="%4."/>
      <w:lvlJc w:val="left"/>
      <w:pPr>
        <w:tabs>
          <w:tab w:val="num" w:pos="720"/>
        </w:tabs>
        <w:ind w:left="720" w:hanging="720"/>
      </w:pPr>
      <w:rPr>
        <w:rFonts w:cs="Times New Roman" w:hint="default"/>
        <w:b/>
        <w:bCs w:val="0"/>
        <w:i w:val="0"/>
        <w:iCs/>
        <w:color w:val="003366"/>
        <w:sz w:val="44"/>
        <w:szCs w:val="44"/>
      </w:rPr>
    </w:lvl>
    <w:lvl w:ilvl="4">
      <w:start w:val="1"/>
      <w:numFmt w:val="decimal"/>
      <w:lvlText w:val="%4%5."/>
      <w:lvlJc w:val="left"/>
      <w:pPr>
        <w:tabs>
          <w:tab w:val="num" w:pos="720"/>
        </w:tabs>
      </w:pPr>
      <w:rPr>
        <w:rFonts w:ascii="Calibri" w:hAnsi="Calibri" w:cs="Times New Roman" w:hint="default"/>
        <w:b/>
        <w:bCs/>
        <w:i w:val="0"/>
        <w:iCs/>
        <w:caps w:val="0"/>
        <w:strike w:val="0"/>
        <w:dstrike w:val="0"/>
        <w:outline w:val="0"/>
        <w:shadow w:val="0"/>
        <w:emboss w:val="0"/>
        <w:imprint w:val="0"/>
        <w:vanish w:val="0"/>
        <w:color w:val="003366"/>
        <w:sz w:val="24"/>
        <w:szCs w:val="24"/>
        <w:vertAlign w:val="baseline"/>
      </w:rPr>
    </w:lvl>
    <w:lvl w:ilvl="5">
      <w:start w:val="1"/>
      <w:numFmt w:val="lowerLetter"/>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7">
    <w:nsid w:val="1DC079E0"/>
    <w:multiLevelType w:val="hybridMultilevel"/>
    <w:tmpl w:val="C240BBDA"/>
    <w:lvl w:ilvl="0" w:tplc="FFFFFFFF">
      <w:start w:val="1"/>
      <w:numFmt w:val="bullet"/>
      <w:lvlText w:val="›"/>
      <w:lvlJc w:val="left"/>
      <w:pPr>
        <w:tabs>
          <w:tab w:val="num" w:pos="1800"/>
        </w:tabs>
        <w:ind w:left="1800" w:hanging="360"/>
      </w:pPr>
      <w:rPr>
        <w:rFonts w:ascii="Arial Narrow" w:hAnsi="Arial Narrow" w:hint="default"/>
        <w:b/>
        <w:i w:val="0"/>
        <w:color w:val="auto"/>
        <w:sz w:val="24"/>
      </w:rPr>
    </w:lvl>
    <w:lvl w:ilvl="1" w:tplc="FFFFFFFF">
      <w:start w:val="1"/>
      <w:numFmt w:val="bullet"/>
      <w:pStyle w:val="Bul2-table"/>
      <w:lvlText w:val="¤"/>
      <w:lvlJc w:val="left"/>
      <w:pPr>
        <w:tabs>
          <w:tab w:val="num" w:pos="1440"/>
        </w:tabs>
        <w:ind w:left="1440" w:hanging="360"/>
      </w:pPr>
      <w:rPr>
        <w:rFonts w:ascii="Arial Narrow" w:hAnsi="Arial Narrow" w:hint="default"/>
        <w:b w:val="0"/>
        <w:i w:val="0"/>
        <w:sz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1672089"/>
    <w:multiLevelType w:val="hybridMultilevel"/>
    <w:tmpl w:val="B16E45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E7B6060"/>
    <w:multiLevelType w:val="hybridMultilevel"/>
    <w:tmpl w:val="44606800"/>
    <w:lvl w:ilvl="0" w:tplc="30EC3308">
      <w:numFmt w:val="bullet"/>
      <w:lvlText w:val="-"/>
      <w:lvlJc w:val="left"/>
      <w:pPr>
        <w:ind w:left="720" w:hanging="360"/>
      </w:pPr>
      <w:rPr>
        <w:rFonts w:ascii="Calibri" w:eastAsia="MS Mincho" w:hAnsi="Calibri"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0404C1F"/>
    <w:multiLevelType w:val="hybridMultilevel"/>
    <w:tmpl w:val="14148676"/>
    <w:lvl w:ilvl="0" w:tplc="04090001">
      <w:start w:val="1"/>
      <w:numFmt w:val="bullet"/>
      <w:pStyle w:val="Body-guide"/>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30D2278E"/>
    <w:multiLevelType w:val="hybridMultilevel"/>
    <w:tmpl w:val="DFBA853C"/>
    <w:lvl w:ilvl="0" w:tplc="3EC0C7E4">
      <w:start w:val="1"/>
      <w:numFmt w:val="decimal"/>
      <w:lvlText w:val="%1."/>
      <w:lvlJc w:val="left"/>
      <w:pPr>
        <w:tabs>
          <w:tab w:val="num" w:pos="1077"/>
        </w:tabs>
        <w:ind w:left="1077" w:hanging="357"/>
      </w:pPr>
      <w:rPr>
        <w:rFonts w:ascii="Arial Narrow" w:hAnsi="Arial Narrow" w:cs="Times New Roman" w:hint="default"/>
        <w:b w:val="0"/>
        <w:i w:val="0"/>
        <w:caps w:val="0"/>
        <w:strike w:val="0"/>
        <w:dstrike w:val="0"/>
        <w:vanish w:val="0"/>
        <w:color w:val="auto"/>
        <w:sz w:val="22"/>
        <w:u w:val="none"/>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6E6711"/>
    <w:multiLevelType w:val="hybridMultilevel"/>
    <w:tmpl w:val="69263808"/>
    <w:lvl w:ilvl="0" w:tplc="7AB847EA">
      <w:start w:val="1"/>
      <w:numFmt w:val="bullet"/>
      <w:pStyle w:val="Highl-1"/>
      <w:lvlText w:val=""/>
      <w:lvlJc w:val="left"/>
      <w:pPr>
        <w:tabs>
          <w:tab w:val="num" w:pos="1080"/>
        </w:tabs>
        <w:ind w:left="1008" w:hanging="288"/>
      </w:pPr>
      <w:rPr>
        <w:rFonts w:ascii="Symbol" w:hAnsi="Symbol"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1B390F"/>
    <w:multiLevelType w:val="hybridMultilevel"/>
    <w:tmpl w:val="81FADD9E"/>
    <w:lvl w:ilvl="0" w:tplc="D5FEEDCE">
      <w:start w:val="5"/>
      <w:numFmt w:val="bullet"/>
      <w:lvlText w:val="-"/>
      <w:lvlJc w:val="left"/>
      <w:pPr>
        <w:ind w:left="720" w:hanging="360"/>
      </w:pPr>
      <w:rPr>
        <w:rFonts w:ascii="Calibri" w:eastAsia="Times New Roman" w:hAnsi="Calibri" w:hint="default"/>
      </w:rPr>
    </w:lvl>
    <w:lvl w:ilvl="1" w:tplc="3176CDC0">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19E095B"/>
    <w:multiLevelType w:val="hybridMultilevel"/>
    <w:tmpl w:val="15A24546"/>
    <w:lvl w:ilvl="0" w:tplc="EE666620">
      <w:start w:val="1"/>
      <w:numFmt w:val="bullet"/>
      <w:lvlText w:val="¤"/>
      <w:lvlJc w:val="left"/>
      <w:pPr>
        <w:tabs>
          <w:tab w:val="num" w:pos="1800"/>
        </w:tabs>
        <w:ind w:left="1800" w:hanging="360"/>
      </w:pPr>
      <w:rPr>
        <w:rFonts w:ascii="Trebuchet MS" w:hAnsi="Trebuchet MS"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10433A"/>
    <w:multiLevelType w:val="hybridMultilevel"/>
    <w:tmpl w:val="AD88DD94"/>
    <w:lvl w:ilvl="0" w:tplc="29F8742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48505F02"/>
    <w:multiLevelType w:val="hybridMultilevel"/>
    <w:tmpl w:val="426EFA0C"/>
    <w:lvl w:ilvl="0" w:tplc="FFFFFFFF">
      <w:start w:val="1"/>
      <w:numFmt w:val="bullet"/>
      <w:lvlText w:val=""/>
      <w:lvlJc w:val="left"/>
      <w:pPr>
        <w:ind w:left="1440" w:hanging="360"/>
      </w:pPr>
      <w:rPr>
        <w:rFonts w:ascii="Symbol" w:hAnsi="Symbol" w:hint="default"/>
        <w:color w:val="auto"/>
        <w:sz w:val="20"/>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nsid w:val="52705F1C"/>
    <w:multiLevelType w:val="hybridMultilevel"/>
    <w:tmpl w:val="FF3EA9E8"/>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260"/>
        </w:tabs>
        <w:ind w:left="126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579235DC"/>
    <w:multiLevelType w:val="hybridMultilevel"/>
    <w:tmpl w:val="3AAC216A"/>
    <w:lvl w:ilvl="0" w:tplc="10090001">
      <w:start w:val="1"/>
      <w:numFmt w:val="bullet"/>
      <w:pStyle w:val="g-bul1"/>
      <w:lvlText w:val="›"/>
      <w:lvlJc w:val="left"/>
      <w:pPr>
        <w:tabs>
          <w:tab w:val="num" w:pos="2880"/>
        </w:tabs>
        <w:ind w:left="2880" w:hanging="360"/>
      </w:pPr>
      <w:rPr>
        <w:rFonts w:ascii="Trebuchet MS" w:hAnsi="Trebuchet MS" w:hint="default"/>
        <w:b/>
        <w:i w:val="0"/>
        <w:color w:val="auto"/>
        <w:sz w:val="40"/>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623F5C83"/>
    <w:multiLevelType w:val="hybridMultilevel"/>
    <w:tmpl w:val="7B04AFF4"/>
    <w:lvl w:ilvl="0" w:tplc="F22E773C">
      <w:start w:val="1"/>
      <w:numFmt w:val="bullet"/>
      <w:lvlText w:val="›"/>
      <w:lvlJc w:val="left"/>
      <w:pPr>
        <w:tabs>
          <w:tab w:val="num" w:pos="450"/>
        </w:tabs>
        <w:ind w:left="378" w:hanging="288"/>
      </w:pPr>
      <w:rPr>
        <w:rFonts w:ascii="Trebuchet MS" w:hAnsi="Trebuchet MS" w:hint="default"/>
        <w:b/>
        <w:i w:val="0"/>
        <w:color w:val="auto"/>
        <w:sz w:val="4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2A231C6"/>
    <w:multiLevelType w:val="hybridMultilevel"/>
    <w:tmpl w:val="AD9A9D72"/>
    <w:lvl w:ilvl="0" w:tplc="A688254E">
      <w:start w:val="1"/>
      <w:numFmt w:val="decimal"/>
      <w:lvlText w:val="%1."/>
      <w:lvlJc w:val="left"/>
      <w:pPr>
        <w:ind w:left="720" w:hanging="360"/>
      </w:pPr>
      <w:rPr>
        <w:rFonts w:cs="Times New Roman" w:hint="default"/>
      </w:rPr>
    </w:lvl>
    <w:lvl w:ilvl="1" w:tplc="10090003">
      <w:numFmt w:val="bullet"/>
      <w:lvlText w:val="•"/>
      <w:lvlJc w:val="left"/>
      <w:pPr>
        <w:ind w:left="1800" w:hanging="720"/>
      </w:pPr>
      <w:rPr>
        <w:rFonts w:ascii="Arial Narrow" w:eastAsia="Times New Roman" w:hAnsi="Arial Narrow" w:hint="default"/>
      </w:rPr>
    </w:lvl>
    <w:lvl w:ilvl="2" w:tplc="10090005">
      <w:start w:val="1"/>
      <w:numFmt w:val="lowerLetter"/>
      <w:lvlText w:val="%3."/>
      <w:lvlJc w:val="left"/>
      <w:pPr>
        <w:ind w:left="2700" w:hanging="720"/>
      </w:pPr>
      <w:rPr>
        <w:rFonts w:cs="Times New Roman" w:hint="default"/>
      </w:rPr>
    </w:lvl>
    <w:lvl w:ilvl="3" w:tplc="10090001" w:tentative="1">
      <w:start w:val="1"/>
      <w:numFmt w:val="decimal"/>
      <w:lvlText w:val="%4."/>
      <w:lvlJc w:val="left"/>
      <w:pPr>
        <w:ind w:left="2880" w:hanging="360"/>
      </w:pPr>
      <w:rPr>
        <w:rFonts w:cs="Times New Roman"/>
      </w:rPr>
    </w:lvl>
    <w:lvl w:ilvl="4" w:tplc="10090003" w:tentative="1">
      <w:start w:val="1"/>
      <w:numFmt w:val="lowerLetter"/>
      <w:lvlText w:val="%5."/>
      <w:lvlJc w:val="left"/>
      <w:pPr>
        <w:ind w:left="3600" w:hanging="360"/>
      </w:pPr>
      <w:rPr>
        <w:rFonts w:cs="Times New Roman"/>
      </w:rPr>
    </w:lvl>
    <w:lvl w:ilvl="5" w:tplc="10090005" w:tentative="1">
      <w:start w:val="1"/>
      <w:numFmt w:val="lowerRoman"/>
      <w:lvlText w:val="%6."/>
      <w:lvlJc w:val="right"/>
      <w:pPr>
        <w:ind w:left="4320" w:hanging="180"/>
      </w:pPr>
      <w:rPr>
        <w:rFonts w:cs="Times New Roman"/>
      </w:rPr>
    </w:lvl>
    <w:lvl w:ilvl="6" w:tplc="10090001" w:tentative="1">
      <w:start w:val="1"/>
      <w:numFmt w:val="decimal"/>
      <w:lvlText w:val="%7."/>
      <w:lvlJc w:val="left"/>
      <w:pPr>
        <w:ind w:left="5040" w:hanging="360"/>
      </w:pPr>
      <w:rPr>
        <w:rFonts w:cs="Times New Roman"/>
      </w:rPr>
    </w:lvl>
    <w:lvl w:ilvl="7" w:tplc="10090003" w:tentative="1">
      <w:start w:val="1"/>
      <w:numFmt w:val="lowerLetter"/>
      <w:lvlText w:val="%8."/>
      <w:lvlJc w:val="left"/>
      <w:pPr>
        <w:ind w:left="5760" w:hanging="360"/>
      </w:pPr>
      <w:rPr>
        <w:rFonts w:cs="Times New Roman"/>
      </w:rPr>
    </w:lvl>
    <w:lvl w:ilvl="8" w:tplc="10090005" w:tentative="1">
      <w:start w:val="1"/>
      <w:numFmt w:val="lowerRoman"/>
      <w:lvlText w:val="%9."/>
      <w:lvlJc w:val="right"/>
      <w:pPr>
        <w:ind w:left="6480" w:hanging="180"/>
      </w:pPr>
      <w:rPr>
        <w:rFonts w:cs="Times New Roman"/>
      </w:rPr>
    </w:lvl>
  </w:abstractNum>
  <w:abstractNum w:abstractNumId="21">
    <w:nsid w:val="76072A4D"/>
    <w:multiLevelType w:val="hybridMultilevel"/>
    <w:tmpl w:val="89A2A7C6"/>
    <w:lvl w:ilvl="0" w:tplc="04661E9E">
      <w:start w:val="1"/>
      <w:numFmt w:val="bullet"/>
      <w:pStyle w:val="Bul1-table"/>
      <w:lvlText w:val="›"/>
      <w:lvlJc w:val="left"/>
      <w:pPr>
        <w:tabs>
          <w:tab w:val="num" w:pos="1800"/>
        </w:tabs>
        <w:ind w:left="1800" w:hanging="360"/>
      </w:pPr>
      <w:rPr>
        <w:rFonts w:ascii="Arial Narrow" w:hAnsi="Arial Narrow" w:hint="default"/>
        <w:b/>
        <w:i w:val="0"/>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6A275CD"/>
    <w:multiLevelType w:val="hybridMultilevel"/>
    <w:tmpl w:val="33C2192E"/>
    <w:lvl w:ilvl="0" w:tplc="04090019">
      <w:start w:val="1"/>
      <w:numFmt w:val="lowerLetter"/>
      <w:lvlText w:val="%1."/>
      <w:lvlJc w:val="lef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23">
    <w:nsid w:val="7C046FE5"/>
    <w:multiLevelType w:val="hybridMultilevel"/>
    <w:tmpl w:val="4364B454"/>
    <w:lvl w:ilvl="0" w:tplc="4E92C87E">
      <w:start w:val="1"/>
      <w:numFmt w:val="bullet"/>
      <w:pStyle w:val="g-bul2"/>
      <w:lvlText w:val="◊"/>
      <w:lvlJc w:val="left"/>
      <w:pPr>
        <w:tabs>
          <w:tab w:val="num" w:pos="5040"/>
        </w:tabs>
        <w:ind w:left="5040" w:hanging="360"/>
      </w:pPr>
      <w:rPr>
        <w:rFonts w:ascii="Trebuchet MS" w:hAnsi="Trebuchet MS" w:hint="default"/>
        <w:b/>
        <w:i w:val="0"/>
        <w:sz w:val="24"/>
      </w:rPr>
    </w:lvl>
    <w:lvl w:ilvl="1" w:tplc="1B52A2E0" w:tentative="1">
      <w:start w:val="1"/>
      <w:numFmt w:val="bullet"/>
      <w:lvlText w:val="o"/>
      <w:lvlJc w:val="left"/>
      <w:pPr>
        <w:tabs>
          <w:tab w:val="num" w:pos="1440"/>
        </w:tabs>
        <w:ind w:left="1440" w:hanging="360"/>
      </w:pPr>
      <w:rPr>
        <w:rFonts w:ascii="Courier New" w:hAnsi="Courier New" w:hint="default"/>
      </w:rPr>
    </w:lvl>
    <w:lvl w:ilvl="2" w:tplc="BDB8C49C" w:tentative="1">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7"/>
  </w:num>
  <w:num w:numId="3">
    <w:abstractNumId w:val="18"/>
  </w:num>
  <w:num w:numId="4">
    <w:abstractNumId w:val="23"/>
  </w:num>
  <w:num w:numId="5">
    <w:abstractNumId w:val="3"/>
  </w:num>
  <w:num w:numId="6">
    <w:abstractNumId w:val="6"/>
  </w:num>
  <w:num w:numId="7">
    <w:abstractNumId w:val="12"/>
  </w:num>
  <w:num w:numId="8">
    <w:abstractNumId w:val="0"/>
  </w:num>
  <w:num w:numId="9">
    <w:abstractNumId w:val="15"/>
  </w:num>
  <w:num w:numId="10">
    <w:abstractNumId w:val="13"/>
  </w:num>
  <w:num w:numId="11">
    <w:abstractNumId w:val="2"/>
  </w:num>
  <w:num w:numId="12">
    <w:abstractNumId w:val="20"/>
  </w:num>
  <w:num w:numId="13">
    <w:abstractNumId w:val="1"/>
  </w:num>
  <w:num w:numId="14">
    <w:abstractNumId w:val="16"/>
  </w:num>
  <w:num w:numId="15">
    <w:abstractNumId w:val="14"/>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8"/>
  </w:num>
  <w:num w:numId="25">
    <w:abstractNumId w:val="4"/>
  </w:num>
  <w:num w:numId="26">
    <w:abstractNumId w:val="9"/>
  </w:num>
  <w:num w:numId="27">
    <w:abstractNumId w:val="22"/>
  </w:num>
  <w:num w:numId="28">
    <w:abstractNumId w:val="17"/>
  </w:num>
  <w:num w:numId="29">
    <w:abstractNumId w:val="19"/>
  </w:num>
  <w:num w:numId="30">
    <w:abstractNumId w:val="11"/>
  </w:num>
  <w:num w:numId="31">
    <w:abstractNumId w:val="6"/>
  </w:num>
  <w:num w:numId="32">
    <w:abstractNumId w:val="6"/>
  </w:num>
  <w:num w:numId="33">
    <w:abstractNumId w:val="5"/>
  </w:num>
  <w:num w:numId="34">
    <w:abstractNumId w:val="6"/>
  </w:num>
  <w:num w:numId="35">
    <w:abstractNumId w:val="6"/>
  </w:num>
  <w:num w:numId="36">
    <w:abstractNumId w:val="6"/>
  </w:num>
  <w:num w:numId="3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evenAndOddHeaders/>
  <w:characterSpacingControl w:val="doNotCompres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2C1"/>
    <w:rsid w:val="00000395"/>
    <w:rsid w:val="000012E6"/>
    <w:rsid w:val="0000231A"/>
    <w:rsid w:val="00004883"/>
    <w:rsid w:val="00005709"/>
    <w:rsid w:val="0000793E"/>
    <w:rsid w:val="00011878"/>
    <w:rsid w:val="000122B8"/>
    <w:rsid w:val="000127D3"/>
    <w:rsid w:val="00020AA2"/>
    <w:rsid w:val="00020F93"/>
    <w:rsid w:val="00022190"/>
    <w:rsid w:val="00024FBA"/>
    <w:rsid w:val="00025C4B"/>
    <w:rsid w:val="00025FC9"/>
    <w:rsid w:val="00027EC8"/>
    <w:rsid w:val="000320F4"/>
    <w:rsid w:val="00035027"/>
    <w:rsid w:val="00035C50"/>
    <w:rsid w:val="000360D7"/>
    <w:rsid w:val="0003785B"/>
    <w:rsid w:val="00040173"/>
    <w:rsid w:val="00040D82"/>
    <w:rsid w:val="00041417"/>
    <w:rsid w:val="00043C38"/>
    <w:rsid w:val="00045D13"/>
    <w:rsid w:val="00051E3B"/>
    <w:rsid w:val="00053093"/>
    <w:rsid w:val="00056C32"/>
    <w:rsid w:val="00057276"/>
    <w:rsid w:val="000633A1"/>
    <w:rsid w:val="00064BDE"/>
    <w:rsid w:val="000657BF"/>
    <w:rsid w:val="00065C4C"/>
    <w:rsid w:val="00065D3F"/>
    <w:rsid w:val="00066A1D"/>
    <w:rsid w:val="00066C66"/>
    <w:rsid w:val="00070792"/>
    <w:rsid w:val="000735FF"/>
    <w:rsid w:val="000736F7"/>
    <w:rsid w:val="000741DA"/>
    <w:rsid w:val="0008018F"/>
    <w:rsid w:val="00080597"/>
    <w:rsid w:val="000848E2"/>
    <w:rsid w:val="00085819"/>
    <w:rsid w:val="00094A28"/>
    <w:rsid w:val="00094EE0"/>
    <w:rsid w:val="000A219E"/>
    <w:rsid w:val="000A2787"/>
    <w:rsid w:val="000A2B48"/>
    <w:rsid w:val="000A3C35"/>
    <w:rsid w:val="000A4E4B"/>
    <w:rsid w:val="000A5C2C"/>
    <w:rsid w:val="000B4F51"/>
    <w:rsid w:val="000B73C2"/>
    <w:rsid w:val="000C0785"/>
    <w:rsid w:val="000C6339"/>
    <w:rsid w:val="000D0C29"/>
    <w:rsid w:val="000D1A13"/>
    <w:rsid w:val="000D1DED"/>
    <w:rsid w:val="000D30CF"/>
    <w:rsid w:val="000D3288"/>
    <w:rsid w:val="000D34F9"/>
    <w:rsid w:val="000D581A"/>
    <w:rsid w:val="000E04B4"/>
    <w:rsid w:val="000E0576"/>
    <w:rsid w:val="000E0F29"/>
    <w:rsid w:val="000E1EA9"/>
    <w:rsid w:val="000E25EA"/>
    <w:rsid w:val="000E2D8F"/>
    <w:rsid w:val="000E32DF"/>
    <w:rsid w:val="000E3FFE"/>
    <w:rsid w:val="000E7358"/>
    <w:rsid w:val="000F01EF"/>
    <w:rsid w:val="000F1068"/>
    <w:rsid w:val="000F21C3"/>
    <w:rsid w:val="000F51E8"/>
    <w:rsid w:val="000F6002"/>
    <w:rsid w:val="000F735B"/>
    <w:rsid w:val="00101F48"/>
    <w:rsid w:val="00103D68"/>
    <w:rsid w:val="0010485C"/>
    <w:rsid w:val="001056EC"/>
    <w:rsid w:val="00106367"/>
    <w:rsid w:val="001069FB"/>
    <w:rsid w:val="001071CB"/>
    <w:rsid w:val="00112B0A"/>
    <w:rsid w:val="00114413"/>
    <w:rsid w:val="00116089"/>
    <w:rsid w:val="00116B19"/>
    <w:rsid w:val="00122A2F"/>
    <w:rsid w:val="00124CC9"/>
    <w:rsid w:val="00124DB7"/>
    <w:rsid w:val="00125AB8"/>
    <w:rsid w:val="00126E85"/>
    <w:rsid w:val="00127318"/>
    <w:rsid w:val="001335B8"/>
    <w:rsid w:val="00134515"/>
    <w:rsid w:val="00137A02"/>
    <w:rsid w:val="001400B6"/>
    <w:rsid w:val="00140B46"/>
    <w:rsid w:val="001462A8"/>
    <w:rsid w:val="00150A25"/>
    <w:rsid w:val="00150F17"/>
    <w:rsid w:val="001523E4"/>
    <w:rsid w:val="0015513E"/>
    <w:rsid w:val="00160B1F"/>
    <w:rsid w:val="001644A9"/>
    <w:rsid w:val="001649A2"/>
    <w:rsid w:val="001707A5"/>
    <w:rsid w:val="00170C69"/>
    <w:rsid w:val="001726C0"/>
    <w:rsid w:val="0017526C"/>
    <w:rsid w:val="00175D08"/>
    <w:rsid w:val="0017607A"/>
    <w:rsid w:val="001771B7"/>
    <w:rsid w:val="001815AB"/>
    <w:rsid w:val="001846C6"/>
    <w:rsid w:val="00186B8E"/>
    <w:rsid w:val="00186D4C"/>
    <w:rsid w:val="00192FC3"/>
    <w:rsid w:val="0019465E"/>
    <w:rsid w:val="001950B1"/>
    <w:rsid w:val="00196199"/>
    <w:rsid w:val="001968AD"/>
    <w:rsid w:val="001A2FBF"/>
    <w:rsid w:val="001A4D8E"/>
    <w:rsid w:val="001A50F2"/>
    <w:rsid w:val="001A5442"/>
    <w:rsid w:val="001A5F42"/>
    <w:rsid w:val="001A6F35"/>
    <w:rsid w:val="001A7B84"/>
    <w:rsid w:val="001B240F"/>
    <w:rsid w:val="001C0F1F"/>
    <w:rsid w:val="001C10A8"/>
    <w:rsid w:val="001C538F"/>
    <w:rsid w:val="001C583D"/>
    <w:rsid w:val="001C676D"/>
    <w:rsid w:val="001D222C"/>
    <w:rsid w:val="001D4A3D"/>
    <w:rsid w:val="001D4EBF"/>
    <w:rsid w:val="001D6E5A"/>
    <w:rsid w:val="001E01B3"/>
    <w:rsid w:val="001E0203"/>
    <w:rsid w:val="001E1A66"/>
    <w:rsid w:val="001E222C"/>
    <w:rsid w:val="001E2437"/>
    <w:rsid w:val="001E2D1C"/>
    <w:rsid w:val="001E34BF"/>
    <w:rsid w:val="001E3738"/>
    <w:rsid w:val="001E626D"/>
    <w:rsid w:val="001F5F1A"/>
    <w:rsid w:val="001F642C"/>
    <w:rsid w:val="00200059"/>
    <w:rsid w:val="00203CD4"/>
    <w:rsid w:val="00203F94"/>
    <w:rsid w:val="002058EE"/>
    <w:rsid w:val="002060B4"/>
    <w:rsid w:val="0021058A"/>
    <w:rsid w:val="00212E9E"/>
    <w:rsid w:val="002142E4"/>
    <w:rsid w:val="0021519A"/>
    <w:rsid w:val="002177CA"/>
    <w:rsid w:val="00217C30"/>
    <w:rsid w:val="0022174C"/>
    <w:rsid w:val="002221B8"/>
    <w:rsid w:val="002237BA"/>
    <w:rsid w:val="002244E8"/>
    <w:rsid w:val="002262D7"/>
    <w:rsid w:val="00230392"/>
    <w:rsid w:val="00230669"/>
    <w:rsid w:val="00232DC8"/>
    <w:rsid w:val="00234226"/>
    <w:rsid w:val="002342D3"/>
    <w:rsid w:val="002351B0"/>
    <w:rsid w:val="00235441"/>
    <w:rsid w:val="002355FE"/>
    <w:rsid w:val="00236C65"/>
    <w:rsid w:val="00237870"/>
    <w:rsid w:val="00240059"/>
    <w:rsid w:val="0024161C"/>
    <w:rsid w:val="002419B8"/>
    <w:rsid w:val="00244484"/>
    <w:rsid w:val="002453C0"/>
    <w:rsid w:val="002456CD"/>
    <w:rsid w:val="002534C5"/>
    <w:rsid w:val="00253544"/>
    <w:rsid w:val="00253ACB"/>
    <w:rsid w:val="00253C7A"/>
    <w:rsid w:val="00254C38"/>
    <w:rsid w:val="00256EC9"/>
    <w:rsid w:val="002614C7"/>
    <w:rsid w:val="00262401"/>
    <w:rsid w:val="00270C8E"/>
    <w:rsid w:val="00271224"/>
    <w:rsid w:val="002728C9"/>
    <w:rsid w:val="00274C66"/>
    <w:rsid w:val="002836F5"/>
    <w:rsid w:val="002837D9"/>
    <w:rsid w:val="00284331"/>
    <w:rsid w:val="0028747E"/>
    <w:rsid w:val="002904BF"/>
    <w:rsid w:val="00294958"/>
    <w:rsid w:val="00296222"/>
    <w:rsid w:val="002A34DA"/>
    <w:rsid w:val="002A6B9C"/>
    <w:rsid w:val="002B0C9F"/>
    <w:rsid w:val="002B18C8"/>
    <w:rsid w:val="002B21FF"/>
    <w:rsid w:val="002B59E3"/>
    <w:rsid w:val="002B6DD7"/>
    <w:rsid w:val="002C1E4E"/>
    <w:rsid w:val="002C2245"/>
    <w:rsid w:val="002C5067"/>
    <w:rsid w:val="002C6176"/>
    <w:rsid w:val="002C72DA"/>
    <w:rsid w:val="002D11A3"/>
    <w:rsid w:val="002D1FBB"/>
    <w:rsid w:val="002D2D43"/>
    <w:rsid w:val="002D3264"/>
    <w:rsid w:val="002D75AF"/>
    <w:rsid w:val="002E27E5"/>
    <w:rsid w:val="002E5B98"/>
    <w:rsid w:val="002E6D5E"/>
    <w:rsid w:val="002F2741"/>
    <w:rsid w:val="002F564F"/>
    <w:rsid w:val="002F6396"/>
    <w:rsid w:val="002F6448"/>
    <w:rsid w:val="002F680E"/>
    <w:rsid w:val="002F75D8"/>
    <w:rsid w:val="003015BC"/>
    <w:rsid w:val="00301F41"/>
    <w:rsid w:val="003061F9"/>
    <w:rsid w:val="00310F34"/>
    <w:rsid w:val="003123A3"/>
    <w:rsid w:val="00313050"/>
    <w:rsid w:val="003148FC"/>
    <w:rsid w:val="0032350A"/>
    <w:rsid w:val="003239FF"/>
    <w:rsid w:val="00324A4E"/>
    <w:rsid w:val="00324EAF"/>
    <w:rsid w:val="00325EFF"/>
    <w:rsid w:val="0032620E"/>
    <w:rsid w:val="00326E3D"/>
    <w:rsid w:val="0033236C"/>
    <w:rsid w:val="00335B0E"/>
    <w:rsid w:val="00340226"/>
    <w:rsid w:val="0034346B"/>
    <w:rsid w:val="00345E48"/>
    <w:rsid w:val="00347180"/>
    <w:rsid w:val="00347D9B"/>
    <w:rsid w:val="00350EB5"/>
    <w:rsid w:val="0035240C"/>
    <w:rsid w:val="003536DE"/>
    <w:rsid w:val="00353E1C"/>
    <w:rsid w:val="00355ABC"/>
    <w:rsid w:val="00356419"/>
    <w:rsid w:val="003572A8"/>
    <w:rsid w:val="003609A2"/>
    <w:rsid w:val="00362E03"/>
    <w:rsid w:val="00371653"/>
    <w:rsid w:val="00373CBE"/>
    <w:rsid w:val="00375A0C"/>
    <w:rsid w:val="00377803"/>
    <w:rsid w:val="00380C5C"/>
    <w:rsid w:val="00381F12"/>
    <w:rsid w:val="00383817"/>
    <w:rsid w:val="003841B3"/>
    <w:rsid w:val="00385881"/>
    <w:rsid w:val="00385DEE"/>
    <w:rsid w:val="0038785B"/>
    <w:rsid w:val="00390F09"/>
    <w:rsid w:val="00393433"/>
    <w:rsid w:val="00394361"/>
    <w:rsid w:val="00395288"/>
    <w:rsid w:val="003953F7"/>
    <w:rsid w:val="003A02C7"/>
    <w:rsid w:val="003A0D70"/>
    <w:rsid w:val="003A109C"/>
    <w:rsid w:val="003A1DC2"/>
    <w:rsid w:val="003A2267"/>
    <w:rsid w:val="003A3FE6"/>
    <w:rsid w:val="003A6F3E"/>
    <w:rsid w:val="003A793E"/>
    <w:rsid w:val="003B2F7F"/>
    <w:rsid w:val="003B401C"/>
    <w:rsid w:val="003B4272"/>
    <w:rsid w:val="003B6882"/>
    <w:rsid w:val="003B7151"/>
    <w:rsid w:val="003B784E"/>
    <w:rsid w:val="003C450C"/>
    <w:rsid w:val="003C5502"/>
    <w:rsid w:val="003C5E67"/>
    <w:rsid w:val="003C6DD2"/>
    <w:rsid w:val="003C6F09"/>
    <w:rsid w:val="003C7515"/>
    <w:rsid w:val="003D61F4"/>
    <w:rsid w:val="003D66DC"/>
    <w:rsid w:val="003D6F14"/>
    <w:rsid w:val="003E0896"/>
    <w:rsid w:val="003E7BA5"/>
    <w:rsid w:val="003F0F4C"/>
    <w:rsid w:val="003F5320"/>
    <w:rsid w:val="003F7548"/>
    <w:rsid w:val="003F75A2"/>
    <w:rsid w:val="004002D4"/>
    <w:rsid w:val="00400E6F"/>
    <w:rsid w:val="00401F9E"/>
    <w:rsid w:val="0040356E"/>
    <w:rsid w:val="00404492"/>
    <w:rsid w:val="004050A6"/>
    <w:rsid w:val="0040688C"/>
    <w:rsid w:val="0041449A"/>
    <w:rsid w:val="004206E1"/>
    <w:rsid w:val="00422230"/>
    <w:rsid w:val="00422EAF"/>
    <w:rsid w:val="00423D22"/>
    <w:rsid w:val="00424BD7"/>
    <w:rsid w:val="00424F5D"/>
    <w:rsid w:val="00425016"/>
    <w:rsid w:val="0042561F"/>
    <w:rsid w:val="00425812"/>
    <w:rsid w:val="00431542"/>
    <w:rsid w:val="0043252F"/>
    <w:rsid w:val="00432B67"/>
    <w:rsid w:val="00434184"/>
    <w:rsid w:val="004350F0"/>
    <w:rsid w:val="00436E95"/>
    <w:rsid w:val="00437078"/>
    <w:rsid w:val="004371B0"/>
    <w:rsid w:val="00441F96"/>
    <w:rsid w:val="00442C49"/>
    <w:rsid w:val="00443676"/>
    <w:rsid w:val="00444583"/>
    <w:rsid w:val="00450D8C"/>
    <w:rsid w:val="00455FCE"/>
    <w:rsid w:val="0045782F"/>
    <w:rsid w:val="0046303E"/>
    <w:rsid w:val="004667C9"/>
    <w:rsid w:val="00466F31"/>
    <w:rsid w:val="00467A7F"/>
    <w:rsid w:val="00470853"/>
    <w:rsid w:val="00471700"/>
    <w:rsid w:val="00473A6D"/>
    <w:rsid w:val="004744D1"/>
    <w:rsid w:val="004810B1"/>
    <w:rsid w:val="00483F14"/>
    <w:rsid w:val="00487418"/>
    <w:rsid w:val="004902FA"/>
    <w:rsid w:val="00490D06"/>
    <w:rsid w:val="004921C7"/>
    <w:rsid w:val="00494FA8"/>
    <w:rsid w:val="004A6E06"/>
    <w:rsid w:val="004A7023"/>
    <w:rsid w:val="004A7AC1"/>
    <w:rsid w:val="004B03CA"/>
    <w:rsid w:val="004B2BC6"/>
    <w:rsid w:val="004B5907"/>
    <w:rsid w:val="004B5C38"/>
    <w:rsid w:val="004C1D00"/>
    <w:rsid w:val="004C32CD"/>
    <w:rsid w:val="004C5CB1"/>
    <w:rsid w:val="004C616C"/>
    <w:rsid w:val="004C73CE"/>
    <w:rsid w:val="004D3249"/>
    <w:rsid w:val="004D51AD"/>
    <w:rsid w:val="004E1F9F"/>
    <w:rsid w:val="004E2807"/>
    <w:rsid w:val="004E31A4"/>
    <w:rsid w:val="004E4B9E"/>
    <w:rsid w:val="004E4D54"/>
    <w:rsid w:val="004E5C91"/>
    <w:rsid w:val="004F44DE"/>
    <w:rsid w:val="004F46B7"/>
    <w:rsid w:val="004F5389"/>
    <w:rsid w:val="00500D3B"/>
    <w:rsid w:val="005018F7"/>
    <w:rsid w:val="0050389E"/>
    <w:rsid w:val="0050623E"/>
    <w:rsid w:val="0051152D"/>
    <w:rsid w:val="0051366A"/>
    <w:rsid w:val="0051603C"/>
    <w:rsid w:val="005162F4"/>
    <w:rsid w:val="00521F72"/>
    <w:rsid w:val="00524A9E"/>
    <w:rsid w:val="00526D8E"/>
    <w:rsid w:val="00526EF1"/>
    <w:rsid w:val="0052772B"/>
    <w:rsid w:val="00531479"/>
    <w:rsid w:val="00531709"/>
    <w:rsid w:val="00532427"/>
    <w:rsid w:val="00533876"/>
    <w:rsid w:val="00534496"/>
    <w:rsid w:val="00535018"/>
    <w:rsid w:val="005362AF"/>
    <w:rsid w:val="00537FD3"/>
    <w:rsid w:val="00540557"/>
    <w:rsid w:val="00541D82"/>
    <w:rsid w:val="0054723F"/>
    <w:rsid w:val="005512E2"/>
    <w:rsid w:val="00552B7F"/>
    <w:rsid w:val="00553B80"/>
    <w:rsid w:val="00554AFE"/>
    <w:rsid w:val="00560F68"/>
    <w:rsid w:val="005637FD"/>
    <w:rsid w:val="005659A4"/>
    <w:rsid w:val="00566139"/>
    <w:rsid w:val="0056732D"/>
    <w:rsid w:val="005701DD"/>
    <w:rsid w:val="00570C7A"/>
    <w:rsid w:val="00571D9D"/>
    <w:rsid w:val="0057222C"/>
    <w:rsid w:val="00572B0C"/>
    <w:rsid w:val="005730C3"/>
    <w:rsid w:val="00573A10"/>
    <w:rsid w:val="00574EA5"/>
    <w:rsid w:val="005764D4"/>
    <w:rsid w:val="005769D4"/>
    <w:rsid w:val="00576DF8"/>
    <w:rsid w:val="00577326"/>
    <w:rsid w:val="00580B0F"/>
    <w:rsid w:val="00581A6C"/>
    <w:rsid w:val="00584140"/>
    <w:rsid w:val="005848B4"/>
    <w:rsid w:val="00584ABF"/>
    <w:rsid w:val="00584D80"/>
    <w:rsid w:val="00585538"/>
    <w:rsid w:val="005862A0"/>
    <w:rsid w:val="005869F1"/>
    <w:rsid w:val="005901A0"/>
    <w:rsid w:val="00595344"/>
    <w:rsid w:val="00597516"/>
    <w:rsid w:val="00597F65"/>
    <w:rsid w:val="005A0D20"/>
    <w:rsid w:val="005A221C"/>
    <w:rsid w:val="005A570C"/>
    <w:rsid w:val="005A72D1"/>
    <w:rsid w:val="005A7F8F"/>
    <w:rsid w:val="005B3E92"/>
    <w:rsid w:val="005B557F"/>
    <w:rsid w:val="005B649B"/>
    <w:rsid w:val="005B6D11"/>
    <w:rsid w:val="005C4CA8"/>
    <w:rsid w:val="005C7CFD"/>
    <w:rsid w:val="005D13C2"/>
    <w:rsid w:val="005D42F6"/>
    <w:rsid w:val="005D4BE1"/>
    <w:rsid w:val="005D4C0D"/>
    <w:rsid w:val="005D4C51"/>
    <w:rsid w:val="005D59B8"/>
    <w:rsid w:val="005E0075"/>
    <w:rsid w:val="005E44B1"/>
    <w:rsid w:val="005E5EEA"/>
    <w:rsid w:val="005F0D8E"/>
    <w:rsid w:val="005F407E"/>
    <w:rsid w:val="005F4533"/>
    <w:rsid w:val="005F45C9"/>
    <w:rsid w:val="005F462C"/>
    <w:rsid w:val="005F63C9"/>
    <w:rsid w:val="006007C0"/>
    <w:rsid w:val="00603F1E"/>
    <w:rsid w:val="00604CC4"/>
    <w:rsid w:val="006112B5"/>
    <w:rsid w:val="006112ED"/>
    <w:rsid w:val="00612B61"/>
    <w:rsid w:val="006143AD"/>
    <w:rsid w:val="006166C7"/>
    <w:rsid w:val="00616D2D"/>
    <w:rsid w:val="00616E9A"/>
    <w:rsid w:val="00622FBC"/>
    <w:rsid w:val="0062300F"/>
    <w:rsid w:val="00624512"/>
    <w:rsid w:val="0063006B"/>
    <w:rsid w:val="00632291"/>
    <w:rsid w:val="00636D54"/>
    <w:rsid w:val="00641122"/>
    <w:rsid w:val="006429A1"/>
    <w:rsid w:val="006437FE"/>
    <w:rsid w:val="006478FE"/>
    <w:rsid w:val="00650DF6"/>
    <w:rsid w:val="00650F4C"/>
    <w:rsid w:val="00652CD6"/>
    <w:rsid w:val="006532E4"/>
    <w:rsid w:val="00653551"/>
    <w:rsid w:val="00653E43"/>
    <w:rsid w:val="00657DBA"/>
    <w:rsid w:val="0066374B"/>
    <w:rsid w:val="00664A10"/>
    <w:rsid w:val="00665709"/>
    <w:rsid w:val="00672093"/>
    <w:rsid w:val="0067244F"/>
    <w:rsid w:val="00672C68"/>
    <w:rsid w:val="006767FE"/>
    <w:rsid w:val="00676C30"/>
    <w:rsid w:val="00681F13"/>
    <w:rsid w:val="00682CD6"/>
    <w:rsid w:val="00683669"/>
    <w:rsid w:val="00685CCE"/>
    <w:rsid w:val="00687ADB"/>
    <w:rsid w:val="00692366"/>
    <w:rsid w:val="00696C8B"/>
    <w:rsid w:val="006972E3"/>
    <w:rsid w:val="00697B60"/>
    <w:rsid w:val="006A1097"/>
    <w:rsid w:val="006A3D66"/>
    <w:rsid w:val="006A4863"/>
    <w:rsid w:val="006A49B7"/>
    <w:rsid w:val="006A49FE"/>
    <w:rsid w:val="006B0F33"/>
    <w:rsid w:val="006B341F"/>
    <w:rsid w:val="006B39D2"/>
    <w:rsid w:val="006B3CC1"/>
    <w:rsid w:val="006B492A"/>
    <w:rsid w:val="006B4DE6"/>
    <w:rsid w:val="006B61FE"/>
    <w:rsid w:val="006B7F7F"/>
    <w:rsid w:val="006C15EB"/>
    <w:rsid w:val="006C1833"/>
    <w:rsid w:val="006C3C13"/>
    <w:rsid w:val="006C4DD5"/>
    <w:rsid w:val="006C74E8"/>
    <w:rsid w:val="006C7F68"/>
    <w:rsid w:val="006D27B0"/>
    <w:rsid w:val="006D321C"/>
    <w:rsid w:val="006D3E04"/>
    <w:rsid w:val="006D3FC1"/>
    <w:rsid w:val="006D53C0"/>
    <w:rsid w:val="006E1AD6"/>
    <w:rsid w:val="006E2348"/>
    <w:rsid w:val="006E34DC"/>
    <w:rsid w:val="006E351B"/>
    <w:rsid w:val="006E4F17"/>
    <w:rsid w:val="006E6824"/>
    <w:rsid w:val="006E68E7"/>
    <w:rsid w:val="006E6F64"/>
    <w:rsid w:val="006F0CBA"/>
    <w:rsid w:val="006F679E"/>
    <w:rsid w:val="007019A3"/>
    <w:rsid w:val="0070226E"/>
    <w:rsid w:val="007060E3"/>
    <w:rsid w:val="00707147"/>
    <w:rsid w:val="0071062D"/>
    <w:rsid w:val="00711CC0"/>
    <w:rsid w:val="00712786"/>
    <w:rsid w:val="0071302C"/>
    <w:rsid w:val="00713F1B"/>
    <w:rsid w:val="0071534B"/>
    <w:rsid w:val="007164FF"/>
    <w:rsid w:val="00716696"/>
    <w:rsid w:val="00716F68"/>
    <w:rsid w:val="007219D0"/>
    <w:rsid w:val="00731069"/>
    <w:rsid w:val="00731635"/>
    <w:rsid w:val="00733C63"/>
    <w:rsid w:val="007407AD"/>
    <w:rsid w:val="0074116D"/>
    <w:rsid w:val="00742002"/>
    <w:rsid w:val="00744047"/>
    <w:rsid w:val="0075271D"/>
    <w:rsid w:val="007528B4"/>
    <w:rsid w:val="00753598"/>
    <w:rsid w:val="007538C4"/>
    <w:rsid w:val="00757426"/>
    <w:rsid w:val="007615F1"/>
    <w:rsid w:val="00764C79"/>
    <w:rsid w:val="00765AE5"/>
    <w:rsid w:val="00766E1A"/>
    <w:rsid w:val="00767578"/>
    <w:rsid w:val="00770A88"/>
    <w:rsid w:val="00770FE6"/>
    <w:rsid w:val="00771774"/>
    <w:rsid w:val="00773D8D"/>
    <w:rsid w:val="007744DE"/>
    <w:rsid w:val="00776163"/>
    <w:rsid w:val="007804E5"/>
    <w:rsid w:val="00785458"/>
    <w:rsid w:val="0078561D"/>
    <w:rsid w:val="00786217"/>
    <w:rsid w:val="0079073E"/>
    <w:rsid w:val="00793D9A"/>
    <w:rsid w:val="00793E00"/>
    <w:rsid w:val="00794297"/>
    <w:rsid w:val="0079498E"/>
    <w:rsid w:val="00795163"/>
    <w:rsid w:val="00795FFE"/>
    <w:rsid w:val="007963B9"/>
    <w:rsid w:val="007964F8"/>
    <w:rsid w:val="00796E3E"/>
    <w:rsid w:val="007970A0"/>
    <w:rsid w:val="007A044F"/>
    <w:rsid w:val="007A19E4"/>
    <w:rsid w:val="007A1E4C"/>
    <w:rsid w:val="007A3197"/>
    <w:rsid w:val="007A3EBF"/>
    <w:rsid w:val="007A47FF"/>
    <w:rsid w:val="007A5ECC"/>
    <w:rsid w:val="007A659E"/>
    <w:rsid w:val="007B155A"/>
    <w:rsid w:val="007B1ABB"/>
    <w:rsid w:val="007B57AF"/>
    <w:rsid w:val="007C2F74"/>
    <w:rsid w:val="007C3B48"/>
    <w:rsid w:val="007D0CF4"/>
    <w:rsid w:val="007D6D78"/>
    <w:rsid w:val="007E1325"/>
    <w:rsid w:val="007E1E2C"/>
    <w:rsid w:val="007E3BE2"/>
    <w:rsid w:val="007E45A8"/>
    <w:rsid w:val="007E52C7"/>
    <w:rsid w:val="007E6BC4"/>
    <w:rsid w:val="007F07F6"/>
    <w:rsid w:val="007F114E"/>
    <w:rsid w:val="007F356D"/>
    <w:rsid w:val="007F5324"/>
    <w:rsid w:val="007F5457"/>
    <w:rsid w:val="007F7948"/>
    <w:rsid w:val="008008CB"/>
    <w:rsid w:val="00800C2C"/>
    <w:rsid w:val="00800D7E"/>
    <w:rsid w:val="00802CCC"/>
    <w:rsid w:val="008054BA"/>
    <w:rsid w:val="00805617"/>
    <w:rsid w:val="0080581D"/>
    <w:rsid w:val="00805B49"/>
    <w:rsid w:val="00805B54"/>
    <w:rsid w:val="00811479"/>
    <w:rsid w:val="008118AC"/>
    <w:rsid w:val="00811EC2"/>
    <w:rsid w:val="00816818"/>
    <w:rsid w:val="00816EA7"/>
    <w:rsid w:val="00817C8F"/>
    <w:rsid w:val="00817E4A"/>
    <w:rsid w:val="0082063D"/>
    <w:rsid w:val="00822BEF"/>
    <w:rsid w:val="00826966"/>
    <w:rsid w:val="00830302"/>
    <w:rsid w:val="008315EE"/>
    <w:rsid w:val="008337F7"/>
    <w:rsid w:val="0084133B"/>
    <w:rsid w:val="00842272"/>
    <w:rsid w:val="0084318E"/>
    <w:rsid w:val="00843A2B"/>
    <w:rsid w:val="00846291"/>
    <w:rsid w:val="00850D00"/>
    <w:rsid w:val="00852565"/>
    <w:rsid w:val="00852D15"/>
    <w:rsid w:val="00856972"/>
    <w:rsid w:val="0086013E"/>
    <w:rsid w:val="008611E6"/>
    <w:rsid w:val="00863496"/>
    <w:rsid w:val="00863D08"/>
    <w:rsid w:val="00864214"/>
    <w:rsid w:val="00864FC8"/>
    <w:rsid w:val="008659C7"/>
    <w:rsid w:val="00866E62"/>
    <w:rsid w:val="008675FA"/>
    <w:rsid w:val="0087253F"/>
    <w:rsid w:val="00873C63"/>
    <w:rsid w:val="00875489"/>
    <w:rsid w:val="0087736B"/>
    <w:rsid w:val="008811E5"/>
    <w:rsid w:val="00884906"/>
    <w:rsid w:val="008922E7"/>
    <w:rsid w:val="00896A66"/>
    <w:rsid w:val="008A4288"/>
    <w:rsid w:val="008A561D"/>
    <w:rsid w:val="008B53AB"/>
    <w:rsid w:val="008B5AEE"/>
    <w:rsid w:val="008B5F46"/>
    <w:rsid w:val="008B6233"/>
    <w:rsid w:val="008B6DBE"/>
    <w:rsid w:val="008C05AE"/>
    <w:rsid w:val="008C15E1"/>
    <w:rsid w:val="008C44B3"/>
    <w:rsid w:val="008C57C7"/>
    <w:rsid w:val="008D01AC"/>
    <w:rsid w:val="008D2CE7"/>
    <w:rsid w:val="008D4F33"/>
    <w:rsid w:val="008D6634"/>
    <w:rsid w:val="008D7738"/>
    <w:rsid w:val="008E360E"/>
    <w:rsid w:val="008E4683"/>
    <w:rsid w:val="008E499F"/>
    <w:rsid w:val="008E7F7A"/>
    <w:rsid w:val="008F0BEE"/>
    <w:rsid w:val="008F2BC7"/>
    <w:rsid w:val="008F6805"/>
    <w:rsid w:val="008F76B9"/>
    <w:rsid w:val="0090021C"/>
    <w:rsid w:val="0090330C"/>
    <w:rsid w:val="00903FB0"/>
    <w:rsid w:val="00905390"/>
    <w:rsid w:val="00905486"/>
    <w:rsid w:val="009060EF"/>
    <w:rsid w:val="00910594"/>
    <w:rsid w:val="00910C28"/>
    <w:rsid w:val="00911D5E"/>
    <w:rsid w:val="00915554"/>
    <w:rsid w:val="0091565F"/>
    <w:rsid w:val="0091668B"/>
    <w:rsid w:val="00917DAE"/>
    <w:rsid w:val="009217AF"/>
    <w:rsid w:val="009225B8"/>
    <w:rsid w:val="00926DE3"/>
    <w:rsid w:val="00927863"/>
    <w:rsid w:val="00927F99"/>
    <w:rsid w:val="00930580"/>
    <w:rsid w:val="00930E83"/>
    <w:rsid w:val="00931025"/>
    <w:rsid w:val="009321A8"/>
    <w:rsid w:val="0093292E"/>
    <w:rsid w:val="00933592"/>
    <w:rsid w:val="009339EF"/>
    <w:rsid w:val="009340DB"/>
    <w:rsid w:val="00936536"/>
    <w:rsid w:val="00937F7F"/>
    <w:rsid w:val="0094033A"/>
    <w:rsid w:val="00940D2D"/>
    <w:rsid w:val="009414A5"/>
    <w:rsid w:val="00942509"/>
    <w:rsid w:val="00942B70"/>
    <w:rsid w:val="00943663"/>
    <w:rsid w:val="00945808"/>
    <w:rsid w:val="00951076"/>
    <w:rsid w:val="00951883"/>
    <w:rsid w:val="00952C6B"/>
    <w:rsid w:val="0095360E"/>
    <w:rsid w:val="00953876"/>
    <w:rsid w:val="00953D78"/>
    <w:rsid w:val="009549B3"/>
    <w:rsid w:val="00955841"/>
    <w:rsid w:val="0095610E"/>
    <w:rsid w:val="0095729B"/>
    <w:rsid w:val="009618DB"/>
    <w:rsid w:val="00962AD8"/>
    <w:rsid w:val="00962E12"/>
    <w:rsid w:val="00963270"/>
    <w:rsid w:val="00963648"/>
    <w:rsid w:val="009648A9"/>
    <w:rsid w:val="0097027F"/>
    <w:rsid w:val="0097054C"/>
    <w:rsid w:val="00972A15"/>
    <w:rsid w:val="0097781E"/>
    <w:rsid w:val="00977BD2"/>
    <w:rsid w:val="00980977"/>
    <w:rsid w:val="009827A7"/>
    <w:rsid w:val="00983BF0"/>
    <w:rsid w:val="00983C59"/>
    <w:rsid w:val="00984B23"/>
    <w:rsid w:val="0098512F"/>
    <w:rsid w:val="0098679B"/>
    <w:rsid w:val="00987705"/>
    <w:rsid w:val="0098787F"/>
    <w:rsid w:val="00992493"/>
    <w:rsid w:val="00992954"/>
    <w:rsid w:val="00992B6A"/>
    <w:rsid w:val="00994079"/>
    <w:rsid w:val="0099559C"/>
    <w:rsid w:val="00995600"/>
    <w:rsid w:val="00996DDF"/>
    <w:rsid w:val="00996E34"/>
    <w:rsid w:val="00997B73"/>
    <w:rsid w:val="009A0790"/>
    <w:rsid w:val="009A0871"/>
    <w:rsid w:val="009B01DC"/>
    <w:rsid w:val="009B01E3"/>
    <w:rsid w:val="009B22FE"/>
    <w:rsid w:val="009B2CBB"/>
    <w:rsid w:val="009B2CC1"/>
    <w:rsid w:val="009B3009"/>
    <w:rsid w:val="009B52A7"/>
    <w:rsid w:val="009C0D2D"/>
    <w:rsid w:val="009C172C"/>
    <w:rsid w:val="009C1D85"/>
    <w:rsid w:val="009C2D60"/>
    <w:rsid w:val="009C37ED"/>
    <w:rsid w:val="009C4AA0"/>
    <w:rsid w:val="009C7BCE"/>
    <w:rsid w:val="009D22AA"/>
    <w:rsid w:val="009D39F2"/>
    <w:rsid w:val="009D5610"/>
    <w:rsid w:val="009E3373"/>
    <w:rsid w:val="009E6819"/>
    <w:rsid w:val="009F1CA2"/>
    <w:rsid w:val="009F414F"/>
    <w:rsid w:val="009F42F8"/>
    <w:rsid w:val="009F4E29"/>
    <w:rsid w:val="009F6C26"/>
    <w:rsid w:val="009F7041"/>
    <w:rsid w:val="009F7C5C"/>
    <w:rsid w:val="00A041CF"/>
    <w:rsid w:val="00A04E61"/>
    <w:rsid w:val="00A05366"/>
    <w:rsid w:val="00A062C1"/>
    <w:rsid w:val="00A078ED"/>
    <w:rsid w:val="00A10538"/>
    <w:rsid w:val="00A10BB7"/>
    <w:rsid w:val="00A12BC0"/>
    <w:rsid w:val="00A16FA1"/>
    <w:rsid w:val="00A2099E"/>
    <w:rsid w:val="00A22BD6"/>
    <w:rsid w:val="00A23C97"/>
    <w:rsid w:val="00A24706"/>
    <w:rsid w:val="00A25883"/>
    <w:rsid w:val="00A26B56"/>
    <w:rsid w:val="00A30600"/>
    <w:rsid w:val="00A322C1"/>
    <w:rsid w:val="00A33B18"/>
    <w:rsid w:val="00A341F5"/>
    <w:rsid w:val="00A344D5"/>
    <w:rsid w:val="00A351AE"/>
    <w:rsid w:val="00A3782E"/>
    <w:rsid w:val="00A4000D"/>
    <w:rsid w:val="00A419E5"/>
    <w:rsid w:val="00A42430"/>
    <w:rsid w:val="00A43E29"/>
    <w:rsid w:val="00A44D87"/>
    <w:rsid w:val="00A47A0F"/>
    <w:rsid w:val="00A51C4A"/>
    <w:rsid w:val="00A5276C"/>
    <w:rsid w:val="00A52F5C"/>
    <w:rsid w:val="00A553BA"/>
    <w:rsid w:val="00A55771"/>
    <w:rsid w:val="00A567D8"/>
    <w:rsid w:val="00A56CBF"/>
    <w:rsid w:val="00A60D84"/>
    <w:rsid w:val="00A62AB4"/>
    <w:rsid w:val="00A64718"/>
    <w:rsid w:val="00A6683A"/>
    <w:rsid w:val="00A67A36"/>
    <w:rsid w:val="00A67C1D"/>
    <w:rsid w:val="00A67D26"/>
    <w:rsid w:val="00A70172"/>
    <w:rsid w:val="00A70D76"/>
    <w:rsid w:val="00A7297C"/>
    <w:rsid w:val="00A73FF2"/>
    <w:rsid w:val="00A745BC"/>
    <w:rsid w:val="00A75AA4"/>
    <w:rsid w:val="00A774C5"/>
    <w:rsid w:val="00A80766"/>
    <w:rsid w:val="00A80E19"/>
    <w:rsid w:val="00A83220"/>
    <w:rsid w:val="00A90426"/>
    <w:rsid w:val="00A935DB"/>
    <w:rsid w:val="00A93AA5"/>
    <w:rsid w:val="00A94519"/>
    <w:rsid w:val="00A95934"/>
    <w:rsid w:val="00A96EA1"/>
    <w:rsid w:val="00A97569"/>
    <w:rsid w:val="00AA0BBC"/>
    <w:rsid w:val="00AA3259"/>
    <w:rsid w:val="00AB0DD6"/>
    <w:rsid w:val="00AB20CC"/>
    <w:rsid w:val="00AB30AE"/>
    <w:rsid w:val="00AB5905"/>
    <w:rsid w:val="00AB793F"/>
    <w:rsid w:val="00AC33CD"/>
    <w:rsid w:val="00AC5916"/>
    <w:rsid w:val="00AC737B"/>
    <w:rsid w:val="00AD04AF"/>
    <w:rsid w:val="00AD2362"/>
    <w:rsid w:val="00AD2808"/>
    <w:rsid w:val="00AD33AF"/>
    <w:rsid w:val="00AD39AF"/>
    <w:rsid w:val="00AD58AF"/>
    <w:rsid w:val="00AD780D"/>
    <w:rsid w:val="00AD7D68"/>
    <w:rsid w:val="00AE0D87"/>
    <w:rsid w:val="00AE18DE"/>
    <w:rsid w:val="00AE1A85"/>
    <w:rsid w:val="00AE2198"/>
    <w:rsid w:val="00AE2F98"/>
    <w:rsid w:val="00AE61C2"/>
    <w:rsid w:val="00AE76C9"/>
    <w:rsid w:val="00AF012E"/>
    <w:rsid w:val="00AF1889"/>
    <w:rsid w:val="00AF4938"/>
    <w:rsid w:val="00B024EA"/>
    <w:rsid w:val="00B03401"/>
    <w:rsid w:val="00B03DDD"/>
    <w:rsid w:val="00B06004"/>
    <w:rsid w:val="00B11446"/>
    <w:rsid w:val="00B12868"/>
    <w:rsid w:val="00B12CBC"/>
    <w:rsid w:val="00B150C8"/>
    <w:rsid w:val="00B16606"/>
    <w:rsid w:val="00B22DBE"/>
    <w:rsid w:val="00B24633"/>
    <w:rsid w:val="00B30A58"/>
    <w:rsid w:val="00B31EC6"/>
    <w:rsid w:val="00B341A6"/>
    <w:rsid w:val="00B35335"/>
    <w:rsid w:val="00B377A6"/>
    <w:rsid w:val="00B4060E"/>
    <w:rsid w:val="00B40CB0"/>
    <w:rsid w:val="00B41D4F"/>
    <w:rsid w:val="00B42812"/>
    <w:rsid w:val="00B43360"/>
    <w:rsid w:val="00B4570C"/>
    <w:rsid w:val="00B45F58"/>
    <w:rsid w:val="00B46747"/>
    <w:rsid w:val="00B47B35"/>
    <w:rsid w:val="00B5712A"/>
    <w:rsid w:val="00B620E2"/>
    <w:rsid w:val="00B62377"/>
    <w:rsid w:val="00B63719"/>
    <w:rsid w:val="00B63E1E"/>
    <w:rsid w:val="00B6582B"/>
    <w:rsid w:val="00B6588E"/>
    <w:rsid w:val="00B67DA6"/>
    <w:rsid w:val="00B73931"/>
    <w:rsid w:val="00B7425B"/>
    <w:rsid w:val="00B74F81"/>
    <w:rsid w:val="00B800E0"/>
    <w:rsid w:val="00B80444"/>
    <w:rsid w:val="00B80939"/>
    <w:rsid w:val="00B81A86"/>
    <w:rsid w:val="00B81ADE"/>
    <w:rsid w:val="00B8392B"/>
    <w:rsid w:val="00B8651B"/>
    <w:rsid w:val="00B92A3A"/>
    <w:rsid w:val="00B949FC"/>
    <w:rsid w:val="00B96D52"/>
    <w:rsid w:val="00BA5020"/>
    <w:rsid w:val="00BA6187"/>
    <w:rsid w:val="00BA77D1"/>
    <w:rsid w:val="00BA7B95"/>
    <w:rsid w:val="00BB04CC"/>
    <w:rsid w:val="00BB2B01"/>
    <w:rsid w:val="00BB415F"/>
    <w:rsid w:val="00BB4699"/>
    <w:rsid w:val="00BB47A6"/>
    <w:rsid w:val="00BC4357"/>
    <w:rsid w:val="00BC464A"/>
    <w:rsid w:val="00BD2256"/>
    <w:rsid w:val="00BD3EEF"/>
    <w:rsid w:val="00BD5549"/>
    <w:rsid w:val="00BD5670"/>
    <w:rsid w:val="00BD5A12"/>
    <w:rsid w:val="00BD7C8F"/>
    <w:rsid w:val="00BE0BF1"/>
    <w:rsid w:val="00BE1856"/>
    <w:rsid w:val="00BE700F"/>
    <w:rsid w:val="00BF01C4"/>
    <w:rsid w:val="00BF1BAF"/>
    <w:rsid w:val="00BF331D"/>
    <w:rsid w:val="00BF3F18"/>
    <w:rsid w:val="00BF7196"/>
    <w:rsid w:val="00C017FE"/>
    <w:rsid w:val="00C01EDA"/>
    <w:rsid w:val="00C01F27"/>
    <w:rsid w:val="00C02FD2"/>
    <w:rsid w:val="00C041C1"/>
    <w:rsid w:val="00C07721"/>
    <w:rsid w:val="00C10664"/>
    <w:rsid w:val="00C1114F"/>
    <w:rsid w:val="00C125A3"/>
    <w:rsid w:val="00C13098"/>
    <w:rsid w:val="00C1400D"/>
    <w:rsid w:val="00C14032"/>
    <w:rsid w:val="00C168C0"/>
    <w:rsid w:val="00C207FA"/>
    <w:rsid w:val="00C25B27"/>
    <w:rsid w:val="00C30424"/>
    <w:rsid w:val="00C3154D"/>
    <w:rsid w:val="00C318D8"/>
    <w:rsid w:val="00C3228E"/>
    <w:rsid w:val="00C325C1"/>
    <w:rsid w:val="00C3286B"/>
    <w:rsid w:val="00C4057D"/>
    <w:rsid w:val="00C472CB"/>
    <w:rsid w:val="00C47A07"/>
    <w:rsid w:val="00C50D24"/>
    <w:rsid w:val="00C51931"/>
    <w:rsid w:val="00C521A2"/>
    <w:rsid w:val="00C57069"/>
    <w:rsid w:val="00C60352"/>
    <w:rsid w:val="00C649F0"/>
    <w:rsid w:val="00C64A8E"/>
    <w:rsid w:val="00C64EF0"/>
    <w:rsid w:val="00C65116"/>
    <w:rsid w:val="00C721ED"/>
    <w:rsid w:val="00C739FD"/>
    <w:rsid w:val="00C73E89"/>
    <w:rsid w:val="00C741FA"/>
    <w:rsid w:val="00C748E8"/>
    <w:rsid w:val="00C761BB"/>
    <w:rsid w:val="00C77E10"/>
    <w:rsid w:val="00C81D9A"/>
    <w:rsid w:val="00C82316"/>
    <w:rsid w:val="00C825F7"/>
    <w:rsid w:val="00C82D7A"/>
    <w:rsid w:val="00C868E2"/>
    <w:rsid w:val="00C9027A"/>
    <w:rsid w:val="00C90959"/>
    <w:rsid w:val="00C91CC1"/>
    <w:rsid w:val="00C94A04"/>
    <w:rsid w:val="00C96797"/>
    <w:rsid w:val="00C97B87"/>
    <w:rsid w:val="00C97C51"/>
    <w:rsid w:val="00CA0E2F"/>
    <w:rsid w:val="00CA5D4E"/>
    <w:rsid w:val="00CA7142"/>
    <w:rsid w:val="00CA7FBF"/>
    <w:rsid w:val="00CB0711"/>
    <w:rsid w:val="00CB10B8"/>
    <w:rsid w:val="00CB1B31"/>
    <w:rsid w:val="00CB5D2D"/>
    <w:rsid w:val="00CC0EF6"/>
    <w:rsid w:val="00CC2990"/>
    <w:rsid w:val="00CC3886"/>
    <w:rsid w:val="00CC3F83"/>
    <w:rsid w:val="00CC7A45"/>
    <w:rsid w:val="00CD3B2E"/>
    <w:rsid w:val="00CD3D89"/>
    <w:rsid w:val="00CD489C"/>
    <w:rsid w:val="00CD5A43"/>
    <w:rsid w:val="00CD657D"/>
    <w:rsid w:val="00CD6FD4"/>
    <w:rsid w:val="00CE179E"/>
    <w:rsid w:val="00CE2FBA"/>
    <w:rsid w:val="00CE4A4A"/>
    <w:rsid w:val="00CE4AA5"/>
    <w:rsid w:val="00CE4E71"/>
    <w:rsid w:val="00CE50C2"/>
    <w:rsid w:val="00CE5862"/>
    <w:rsid w:val="00CE5B5B"/>
    <w:rsid w:val="00CE5C24"/>
    <w:rsid w:val="00CF05DC"/>
    <w:rsid w:val="00CF08EE"/>
    <w:rsid w:val="00CF1772"/>
    <w:rsid w:val="00CF2389"/>
    <w:rsid w:val="00CF314E"/>
    <w:rsid w:val="00CF3DA6"/>
    <w:rsid w:val="00CF4FBA"/>
    <w:rsid w:val="00CF7C5F"/>
    <w:rsid w:val="00CF7EA8"/>
    <w:rsid w:val="00D00095"/>
    <w:rsid w:val="00D0053B"/>
    <w:rsid w:val="00D01A0F"/>
    <w:rsid w:val="00D05F98"/>
    <w:rsid w:val="00D06A3D"/>
    <w:rsid w:val="00D14023"/>
    <w:rsid w:val="00D14D30"/>
    <w:rsid w:val="00D15C84"/>
    <w:rsid w:val="00D15F86"/>
    <w:rsid w:val="00D16148"/>
    <w:rsid w:val="00D17A43"/>
    <w:rsid w:val="00D17DA8"/>
    <w:rsid w:val="00D20933"/>
    <w:rsid w:val="00D2292E"/>
    <w:rsid w:val="00D30022"/>
    <w:rsid w:val="00D326BA"/>
    <w:rsid w:val="00D3277F"/>
    <w:rsid w:val="00D3323C"/>
    <w:rsid w:val="00D409D4"/>
    <w:rsid w:val="00D40CC8"/>
    <w:rsid w:val="00D4274E"/>
    <w:rsid w:val="00D433C0"/>
    <w:rsid w:val="00D438F3"/>
    <w:rsid w:val="00D46673"/>
    <w:rsid w:val="00D471E6"/>
    <w:rsid w:val="00D5206F"/>
    <w:rsid w:val="00D53C27"/>
    <w:rsid w:val="00D53E60"/>
    <w:rsid w:val="00D558F2"/>
    <w:rsid w:val="00D5739B"/>
    <w:rsid w:val="00D6086B"/>
    <w:rsid w:val="00D62F8D"/>
    <w:rsid w:val="00D641E8"/>
    <w:rsid w:val="00D649F5"/>
    <w:rsid w:val="00D65B60"/>
    <w:rsid w:val="00D74B05"/>
    <w:rsid w:val="00D75E0F"/>
    <w:rsid w:val="00D8233A"/>
    <w:rsid w:val="00D83E16"/>
    <w:rsid w:val="00D85EFB"/>
    <w:rsid w:val="00D85FBC"/>
    <w:rsid w:val="00D87798"/>
    <w:rsid w:val="00D87C5D"/>
    <w:rsid w:val="00D904FA"/>
    <w:rsid w:val="00D92B8D"/>
    <w:rsid w:val="00D93E08"/>
    <w:rsid w:val="00D95EBA"/>
    <w:rsid w:val="00DA0C7E"/>
    <w:rsid w:val="00DA3E1B"/>
    <w:rsid w:val="00DA6008"/>
    <w:rsid w:val="00DA7AA4"/>
    <w:rsid w:val="00DB241D"/>
    <w:rsid w:val="00DB24BB"/>
    <w:rsid w:val="00DB3FE7"/>
    <w:rsid w:val="00DB48DC"/>
    <w:rsid w:val="00DB561D"/>
    <w:rsid w:val="00DB6EA0"/>
    <w:rsid w:val="00DC3AB4"/>
    <w:rsid w:val="00DC5228"/>
    <w:rsid w:val="00DD0015"/>
    <w:rsid w:val="00DD031A"/>
    <w:rsid w:val="00DD0FC6"/>
    <w:rsid w:val="00DD1620"/>
    <w:rsid w:val="00DD2D85"/>
    <w:rsid w:val="00DD69BE"/>
    <w:rsid w:val="00DD7832"/>
    <w:rsid w:val="00DE0823"/>
    <w:rsid w:val="00DE0971"/>
    <w:rsid w:val="00DE1D66"/>
    <w:rsid w:val="00DE2B11"/>
    <w:rsid w:val="00DE43B5"/>
    <w:rsid w:val="00DE48F8"/>
    <w:rsid w:val="00DE660E"/>
    <w:rsid w:val="00DE6786"/>
    <w:rsid w:val="00DE70D2"/>
    <w:rsid w:val="00E006CE"/>
    <w:rsid w:val="00E02C5D"/>
    <w:rsid w:val="00E03C2A"/>
    <w:rsid w:val="00E055BD"/>
    <w:rsid w:val="00E07900"/>
    <w:rsid w:val="00E11192"/>
    <w:rsid w:val="00E11633"/>
    <w:rsid w:val="00E12F3B"/>
    <w:rsid w:val="00E15290"/>
    <w:rsid w:val="00E2033C"/>
    <w:rsid w:val="00E2083C"/>
    <w:rsid w:val="00E20A81"/>
    <w:rsid w:val="00E3375F"/>
    <w:rsid w:val="00E34D00"/>
    <w:rsid w:val="00E36191"/>
    <w:rsid w:val="00E4098B"/>
    <w:rsid w:val="00E410E0"/>
    <w:rsid w:val="00E41274"/>
    <w:rsid w:val="00E42B0B"/>
    <w:rsid w:val="00E43856"/>
    <w:rsid w:val="00E44674"/>
    <w:rsid w:val="00E501CC"/>
    <w:rsid w:val="00E5201A"/>
    <w:rsid w:val="00E539DB"/>
    <w:rsid w:val="00E54575"/>
    <w:rsid w:val="00E55205"/>
    <w:rsid w:val="00E55926"/>
    <w:rsid w:val="00E5639F"/>
    <w:rsid w:val="00E60F6A"/>
    <w:rsid w:val="00E61032"/>
    <w:rsid w:val="00E61531"/>
    <w:rsid w:val="00E61A19"/>
    <w:rsid w:val="00E637BA"/>
    <w:rsid w:val="00E63F01"/>
    <w:rsid w:val="00E64241"/>
    <w:rsid w:val="00E67E24"/>
    <w:rsid w:val="00E70F79"/>
    <w:rsid w:val="00E71573"/>
    <w:rsid w:val="00E740DF"/>
    <w:rsid w:val="00E7476A"/>
    <w:rsid w:val="00E75162"/>
    <w:rsid w:val="00E75BBD"/>
    <w:rsid w:val="00E760AA"/>
    <w:rsid w:val="00E77624"/>
    <w:rsid w:val="00E77DCD"/>
    <w:rsid w:val="00E80258"/>
    <w:rsid w:val="00E80278"/>
    <w:rsid w:val="00E8156E"/>
    <w:rsid w:val="00E82058"/>
    <w:rsid w:val="00E82FAC"/>
    <w:rsid w:val="00E83990"/>
    <w:rsid w:val="00E86E11"/>
    <w:rsid w:val="00E87158"/>
    <w:rsid w:val="00E92648"/>
    <w:rsid w:val="00E95BD4"/>
    <w:rsid w:val="00E962F6"/>
    <w:rsid w:val="00EA05F8"/>
    <w:rsid w:val="00EA242A"/>
    <w:rsid w:val="00EA31B8"/>
    <w:rsid w:val="00EA3A33"/>
    <w:rsid w:val="00EB104E"/>
    <w:rsid w:val="00EB38B3"/>
    <w:rsid w:val="00EB3C33"/>
    <w:rsid w:val="00EB3D83"/>
    <w:rsid w:val="00EB76B0"/>
    <w:rsid w:val="00EC05B0"/>
    <w:rsid w:val="00EC0DE9"/>
    <w:rsid w:val="00EC4C5F"/>
    <w:rsid w:val="00EC5F63"/>
    <w:rsid w:val="00EC6CC7"/>
    <w:rsid w:val="00ED0B0A"/>
    <w:rsid w:val="00ED2FB6"/>
    <w:rsid w:val="00ED430A"/>
    <w:rsid w:val="00EE0D64"/>
    <w:rsid w:val="00EE134A"/>
    <w:rsid w:val="00EE1424"/>
    <w:rsid w:val="00EE167B"/>
    <w:rsid w:val="00EE20FD"/>
    <w:rsid w:val="00EE32A0"/>
    <w:rsid w:val="00EE46F7"/>
    <w:rsid w:val="00EE4E0F"/>
    <w:rsid w:val="00EF1938"/>
    <w:rsid w:val="00EF3170"/>
    <w:rsid w:val="00EF33FB"/>
    <w:rsid w:val="00EF3FEF"/>
    <w:rsid w:val="00EF52BE"/>
    <w:rsid w:val="00EF7003"/>
    <w:rsid w:val="00F0214F"/>
    <w:rsid w:val="00F030A2"/>
    <w:rsid w:val="00F0552A"/>
    <w:rsid w:val="00F05D0A"/>
    <w:rsid w:val="00F109DC"/>
    <w:rsid w:val="00F10B56"/>
    <w:rsid w:val="00F11EB8"/>
    <w:rsid w:val="00F13DD8"/>
    <w:rsid w:val="00F21873"/>
    <w:rsid w:val="00F23991"/>
    <w:rsid w:val="00F23C4D"/>
    <w:rsid w:val="00F2459F"/>
    <w:rsid w:val="00F25CCD"/>
    <w:rsid w:val="00F25F9F"/>
    <w:rsid w:val="00F26CEF"/>
    <w:rsid w:val="00F27E4E"/>
    <w:rsid w:val="00F27E90"/>
    <w:rsid w:val="00F322E1"/>
    <w:rsid w:val="00F32859"/>
    <w:rsid w:val="00F34041"/>
    <w:rsid w:val="00F372C1"/>
    <w:rsid w:val="00F40641"/>
    <w:rsid w:val="00F418E9"/>
    <w:rsid w:val="00F434DE"/>
    <w:rsid w:val="00F4405D"/>
    <w:rsid w:val="00F474E5"/>
    <w:rsid w:val="00F50346"/>
    <w:rsid w:val="00F50DCB"/>
    <w:rsid w:val="00F5185D"/>
    <w:rsid w:val="00F5435D"/>
    <w:rsid w:val="00F55A61"/>
    <w:rsid w:val="00F5749F"/>
    <w:rsid w:val="00F62AF5"/>
    <w:rsid w:val="00F6742E"/>
    <w:rsid w:val="00F67C16"/>
    <w:rsid w:val="00F76933"/>
    <w:rsid w:val="00F810FE"/>
    <w:rsid w:val="00F81EC0"/>
    <w:rsid w:val="00F83B43"/>
    <w:rsid w:val="00F85017"/>
    <w:rsid w:val="00F85BFC"/>
    <w:rsid w:val="00F90858"/>
    <w:rsid w:val="00F9099C"/>
    <w:rsid w:val="00F90C25"/>
    <w:rsid w:val="00F92D43"/>
    <w:rsid w:val="00F93F27"/>
    <w:rsid w:val="00F94203"/>
    <w:rsid w:val="00F97195"/>
    <w:rsid w:val="00F97C77"/>
    <w:rsid w:val="00FA39AD"/>
    <w:rsid w:val="00FA3CE9"/>
    <w:rsid w:val="00FA402F"/>
    <w:rsid w:val="00FA4954"/>
    <w:rsid w:val="00FA5130"/>
    <w:rsid w:val="00FA5D46"/>
    <w:rsid w:val="00FA77A4"/>
    <w:rsid w:val="00FB1378"/>
    <w:rsid w:val="00FB16D4"/>
    <w:rsid w:val="00FB1C72"/>
    <w:rsid w:val="00FB1E79"/>
    <w:rsid w:val="00FB31D8"/>
    <w:rsid w:val="00FB64C4"/>
    <w:rsid w:val="00FB6810"/>
    <w:rsid w:val="00FC0113"/>
    <w:rsid w:val="00FC227D"/>
    <w:rsid w:val="00FC3463"/>
    <w:rsid w:val="00FC3596"/>
    <w:rsid w:val="00FC417D"/>
    <w:rsid w:val="00FC4967"/>
    <w:rsid w:val="00FC61E5"/>
    <w:rsid w:val="00FD1175"/>
    <w:rsid w:val="00FD5225"/>
    <w:rsid w:val="00FD5665"/>
    <w:rsid w:val="00FD6A87"/>
    <w:rsid w:val="00FD7391"/>
    <w:rsid w:val="00FE2DD0"/>
    <w:rsid w:val="00FE4681"/>
    <w:rsid w:val="00FE536D"/>
    <w:rsid w:val="00FE5D2D"/>
    <w:rsid w:val="00FE69F6"/>
    <w:rsid w:val="00FF0EA5"/>
    <w:rsid w:val="00FF2C44"/>
    <w:rsid w:val="00FF3489"/>
    <w:rsid w:val="00FF3765"/>
    <w:rsid w:val="00FF3A4D"/>
    <w:rsid w:val="00FF3E59"/>
    <w:rsid w:val="00FF417E"/>
    <w:rsid w:val="00FF4657"/>
    <w:rsid w:val="00FF5436"/>
    <w:rsid w:val="00FF73AB"/>
    <w:rsid w:val="155CD395"/>
    <w:rsid w:val="174465AE"/>
    <w:rsid w:val="18350C21"/>
    <w:rsid w:val="1A80D776"/>
    <w:rsid w:val="21940664"/>
    <w:rsid w:val="2DF93BA4"/>
    <w:rsid w:val="2EE7B172"/>
    <w:rsid w:val="33E4B668"/>
    <w:rsid w:val="3D7D82EA"/>
    <w:rsid w:val="442D9C89"/>
    <w:rsid w:val="56DB7BCC"/>
    <w:rsid w:val="5E53F2BC"/>
    <w:rsid w:val="64356840"/>
    <w:rsid w:val="66E94242"/>
    <w:rsid w:val="708EB3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CA" w:eastAsia="en-C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39"/>
    <w:lsdException w:name="toc 4" w:semiHidden="0" w:uiPriority="39"/>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5201A"/>
    <w:rPr>
      <w:sz w:val="24"/>
      <w:szCs w:val="24"/>
      <w:lang w:val="en-US" w:eastAsia="ja-JP"/>
    </w:rPr>
  </w:style>
  <w:style w:type="paragraph" w:styleId="Heading1">
    <w:name w:val="heading 1"/>
    <w:basedOn w:val="Normal"/>
    <w:next w:val="Normal"/>
    <w:link w:val="Heading1Char"/>
    <w:uiPriority w:val="99"/>
    <w:qFormat/>
    <w:rsid w:val="0091565F"/>
    <w:pPr>
      <w:jc w:val="center"/>
      <w:outlineLvl w:val="0"/>
    </w:pPr>
    <w:rPr>
      <w:kern w:val="32"/>
      <w:sz w:val="56"/>
      <w:szCs w:val="20"/>
    </w:rPr>
  </w:style>
  <w:style w:type="paragraph" w:styleId="Heading2">
    <w:name w:val="heading 2"/>
    <w:basedOn w:val="Normal"/>
    <w:next w:val="Normal"/>
    <w:link w:val="Heading2Char"/>
    <w:uiPriority w:val="99"/>
    <w:qFormat/>
    <w:rsid w:val="00794297"/>
    <w:pPr>
      <w:jc w:val="center"/>
      <w:outlineLvl w:val="1"/>
    </w:pPr>
    <w:rPr>
      <w:rFonts w:ascii="Cambria" w:hAnsi="Cambria"/>
      <w:b/>
      <w:i/>
      <w:sz w:val="28"/>
      <w:szCs w:val="20"/>
      <w:lang w:val="en-CA"/>
    </w:rPr>
  </w:style>
  <w:style w:type="paragraph" w:styleId="Heading3">
    <w:name w:val="heading 3"/>
    <w:basedOn w:val="Normal"/>
    <w:next w:val="Chapterbodytext"/>
    <w:link w:val="Heading3Char"/>
    <w:uiPriority w:val="99"/>
    <w:qFormat/>
    <w:rsid w:val="001E222C"/>
    <w:pPr>
      <w:numPr>
        <w:ilvl w:val="2"/>
        <w:numId w:val="6"/>
      </w:numPr>
      <w:ind w:right="1080"/>
      <w:outlineLvl w:val="2"/>
    </w:pPr>
    <w:rPr>
      <w:rFonts w:ascii="Calibri" w:hAnsi="Calibri"/>
      <w:smallCaps/>
      <w:color w:val="003366"/>
      <w:kern w:val="32"/>
      <w:sz w:val="52"/>
      <w:szCs w:val="20"/>
      <w:lang w:val="en-CA"/>
    </w:rPr>
  </w:style>
  <w:style w:type="paragraph" w:styleId="Heading4">
    <w:name w:val="heading 4"/>
    <w:basedOn w:val="Normal"/>
    <w:next w:val="Chapterbodytext"/>
    <w:link w:val="Heading4Char"/>
    <w:uiPriority w:val="99"/>
    <w:qFormat/>
    <w:rsid w:val="008D01AC"/>
    <w:pPr>
      <w:numPr>
        <w:ilvl w:val="3"/>
        <w:numId w:val="6"/>
      </w:numPr>
      <w:ind w:right="1080"/>
      <w:outlineLvl w:val="3"/>
    </w:pPr>
    <w:rPr>
      <w:rFonts w:ascii="Calibri" w:hAnsi="Calibri"/>
      <w:b/>
      <w:color w:val="003366"/>
      <w:sz w:val="36"/>
      <w:szCs w:val="20"/>
      <w:lang w:val="en-CA"/>
    </w:rPr>
  </w:style>
  <w:style w:type="paragraph" w:styleId="Heading5">
    <w:name w:val="heading 5"/>
    <w:basedOn w:val="Normal"/>
    <w:next w:val="Chapterbodytext"/>
    <w:link w:val="Heading5Char"/>
    <w:uiPriority w:val="99"/>
    <w:qFormat/>
    <w:rsid w:val="007D6D78"/>
    <w:pPr>
      <w:tabs>
        <w:tab w:val="left" w:pos="720"/>
      </w:tabs>
      <w:ind w:right="1080"/>
      <w:outlineLvl w:val="4"/>
    </w:pPr>
    <w:rPr>
      <w:rFonts w:ascii="Calibri" w:hAnsi="Calibri"/>
      <w:b/>
      <w:i/>
      <w:sz w:val="26"/>
      <w:szCs w:val="20"/>
      <w:lang w:val="en-CA"/>
    </w:rPr>
  </w:style>
  <w:style w:type="paragraph" w:styleId="Heading6">
    <w:name w:val="heading 6"/>
    <w:basedOn w:val="Normal"/>
    <w:next w:val="Normal"/>
    <w:link w:val="Heading6Char"/>
    <w:uiPriority w:val="99"/>
    <w:qFormat/>
    <w:rsid w:val="00A23C97"/>
    <w:pPr>
      <w:tabs>
        <w:tab w:val="left" w:pos="1080"/>
      </w:tabs>
      <w:outlineLvl w:val="5"/>
    </w:pPr>
    <w:rPr>
      <w:rFonts w:ascii="Calibri" w:hAnsi="Calibri"/>
      <w:b/>
      <w:sz w:val="20"/>
      <w:szCs w:val="20"/>
      <w:lang w:val="en-CA"/>
    </w:rPr>
  </w:style>
  <w:style w:type="paragraph" w:styleId="Heading7">
    <w:name w:val="heading 7"/>
    <w:basedOn w:val="Normal"/>
    <w:next w:val="Normal"/>
    <w:link w:val="Heading7Char"/>
    <w:uiPriority w:val="99"/>
    <w:qFormat/>
    <w:rsid w:val="00E61A19"/>
    <w:pPr>
      <w:numPr>
        <w:ilvl w:val="6"/>
        <w:numId w:val="6"/>
      </w:numPr>
      <w:spacing w:before="240" w:after="60"/>
      <w:outlineLvl w:val="6"/>
    </w:pPr>
    <w:rPr>
      <w:rFonts w:ascii="Calibri" w:hAnsi="Calibri"/>
      <w:szCs w:val="20"/>
      <w:lang w:val="en-CA"/>
    </w:rPr>
  </w:style>
  <w:style w:type="paragraph" w:styleId="Heading8">
    <w:name w:val="heading 8"/>
    <w:basedOn w:val="Normal"/>
    <w:next w:val="Normal"/>
    <w:link w:val="Heading8Char"/>
    <w:uiPriority w:val="99"/>
    <w:qFormat/>
    <w:rsid w:val="00E61A19"/>
    <w:pPr>
      <w:numPr>
        <w:ilvl w:val="7"/>
        <w:numId w:val="6"/>
      </w:numPr>
      <w:spacing w:before="240" w:after="60"/>
      <w:outlineLvl w:val="7"/>
    </w:pPr>
    <w:rPr>
      <w:rFonts w:ascii="Calibri" w:hAnsi="Calibri"/>
      <w:i/>
      <w:szCs w:val="20"/>
      <w:lang w:val="en-CA"/>
    </w:rPr>
  </w:style>
  <w:style w:type="paragraph" w:styleId="Heading9">
    <w:name w:val="heading 9"/>
    <w:basedOn w:val="Normal"/>
    <w:next w:val="Normal"/>
    <w:link w:val="Heading9Char"/>
    <w:uiPriority w:val="99"/>
    <w:qFormat/>
    <w:rsid w:val="00E61A19"/>
    <w:pPr>
      <w:numPr>
        <w:ilvl w:val="8"/>
        <w:numId w:val="6"/>
      </w:numPr>
      <w:spacing w:before="240" w:after="60"/>
      <w:outlineLvl w:val="8"/>
    </w:pPr>
    <w:rPr>
      <w:rFonts w:ascii="Cambria" w:hAnsi="Cambria"/>
      <w:sz w:val="20"/>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14032"/>
    <w:rPr>
      <w:rFonts w:eastAsia="MS Mincho" w:cs="Times New Roman"/>
      <w:kern w:val="32"/>
      <w:sz w:val="56"/>
      <w:lang w:val="en-US" w:eastAsia="ja-JP"/>
    </w:rPr>
  </w:style>
  <w:style w:type="character" w:customStyle="1" w:styleId="Heading2Char">
    <w:name w:val="Heading 2 Char"/>
    <w:link w:val="Heading2"/>
    <w:uiPriority w:val="99"/>
    <w:semiHidden/>
    <w:locked/>
    <w:rsid w:val="007F114E"/>
    <w:rPr>
      <w:rFonts w:ascii="Cambria" w:hAnsi="Cambria" w:cs="Times New Roman"/>
      <w:b/>
      <w:i/>
      <w:sz w:val="28"/>
      <w:lang w:eastAsia="ja-JP"/>
    </w:rPr>
  </w:style>
  <w:style w:type="character" w:customStyle="1" w:styleId="Heading3Char">
    <w:name w:val="Heading 3 Char"/>
    <w:link w:val="Heading3"/>
    <w:uiPriority w:val="99"/>
    <w:locked/>
    <w:rsid w:val="001E222C"/>
    <w:rPr>
      <w:rFonts w:ascii="Calibri" w:hAnsi="Calibri" w:cs="Times New Roman"/>
      <w:smallCaps/>
      <w:color w:val="003366"/>
      <w:kern w:val="32"/>
      <w:sz w:val="20"/>
      <w:szCs w:val="20"/>
      <w:lang w:eastAsia="ja-JP"/>
    </w:rPr>
  </w:style>
  <w:style w:type="character" w:customStyle="1" w:styleId="Heading4Char">
    <w:name w:val="Heading 4 Char"/>
    <w:link w:val="Heading4"/>
    <w:uiPriority w:val="99"/>
    <w:locked/>
    <w:rsid w:val="008D01AC"/>
    <w:rPr>
      <w:rFonts w:ascii="Calibri" w:hAnsi="Calibri" w:cs="Times New Roman"/>
      <w:b/>
      <w:color w:val="003366"/>
      <w:sz w:val="20"/>
      <w:szCs w:val="20"/>
      <w:lang w:eastAsia="ja-JP"/>
    </w:rPr>
  </w:style>
  <w:style w:type="character" w:customStyle="1" w:styleId="Heading5Char">
    <w:name w:val="Heading 5 Char"/>
    <w:link w:val="Heading5"/>
    <w:uiPriority w:val="99"/>
    <w:semiHidden/>
    <w:locked/>
    <w:rsid w:val="007F114E"/>
    <w:rPr>
      <w:rFonts w:ascii="Calibri" w:hAnsi="Calibri" w:cs="Times New Roman"/>
      <w:b/>
      <w:i/>
      <w:sz w:val="26"/>
      <w:lang w:eastAsia="ja-JP"/>
    </w:rPr>
  </w:style>
  <w:style w:type="character" w:customStyle="1" w:styleId="Heading6Char">
    <w:name w:val="Heading 6 Char"/>
    <w:link w:val="Heading6"/>
    <w:uiPriority w:val="99"/>
    <w:semiHidden/>
    <w:locked/>
    <w:rsid w:val="007F114E"/>
    <w:rPr>
      <w:rFonts w:ascii="Calibri" w:hAnsi="Calibri" w:cs="Times New Roman"/>
      <w:b/>
      <w:lang w:eastAsia="ja-JP"/>
    </w:rPr>
  </w:style>
  <w:style w:type="character" w:customStyle="1" w:styleId="Heading7Char">
    <w:name w:val="Heading 7 Char"/>
    <w:link w:val="Heading7"/>
    <w:uiPriority w:val="99"/>
    <w:locked/>
    <w:rsid w:val="007F114E"/>
    <w:rPr>
      <w:rFonts w:ascii="Calibri" w:hAnsi="Calibri" w:cs="Times New Roman"/>
      <w:sz w:val="20"/>
      <w:szCs w:val="20"/>
      <w:lang w:eastAsia="ja-JP"/>
    </w:rPr>
  </w:style>
  <w:style w:type="character" w:customStyle="1" w:styleId="Heading8Char">
    <w:name w:val="Heading 8 Char"/>
    <w:link w:val="Heading8"/>
    <w:uiPriority w:val="99"/>
    <w:locked/>
    <w:rsid w:val="007F114E"/>
    <w:rPr>
      <w:rFonts w:ascii="Calibri" w:hAnsi="Calibri" w:cs="Times New Roman"/>
      <w:i/>
      <w:sz w:val="20"/>
      <w:szCs w:val="20"/>
      <w:lang w:eastAsia="ja-JP"/>
    </w:rPr>
  </w:style>
  <w:style w:type="character" w:customStyle="1" w:styleId="Heading9Char">
    <w:name w:val="Heading 9 Char"/>
    <w:link w:val="Heading9"/>
    <w:uiPriority w:val="99"/>
    <w:locked/>
    <w:rsid w:val="007F114E"/>
    <w:rPr>
      <w:rFonts w:ascii="Cambria" w:hAnsi="Cambria" w:cs="Times New Roman"/>
      <w:sz w:val="20"/>
      <w:szCs w:val="20"/>
      <w:lang w:eastAsia="ja-JP"/>
    </w:rPr>
  </w:style>
  <w:style w:type="paragraph" w:customStyle="1" w:styleId="Bul1-table">
    <w:name w:val="Bul1-table"/>
    <w:basedOn w:val="Normal"/>
    <w:uiPriority w:val="99"/>
    <w:rsid w:val="006E34DC"/>
    <w:pPr>
      <w:numPr>
        <w:numId w:val="1"/>
      </w:numPr>
      <w:tabs>
        <w:tab w:val="left" w:pos="2340"/>
      </w:tabs>
      <w:spacing w:before="40"/>
    </w:pPr>
    <w:rPr>
      <w:rFonts w:ascii="Arial Narrow" w:hAnsi="Arial Narrow"/>
      <w:sz w:val="18"/>
      <w:lang w:val="en-CA"/>
    </w:rPr>
  </w:style>
  <w:style w:type="paragraph" w:customStyle="1" w:styleId="Bul2-table">
    <w:name w:val="Bul2-table"/>
    <w:basedOn w:val="Bul1-table"/>
    <w:uiPriority w:val="99"/>
    <w:rsid w:val="006E34DC"/>
    <w:pPr>
      <w:numPr>
        <w:ilvl w:val="1"/>
        <w:numId w:val="2"/>
      </w:numPr>
      <w:tabs>
        <w:tab w:val="left" w:pos="450"/>
      </w:tabs>
    </w:pPr>
  </w:style>
  <w:style w:type="paragraph" w:customStyle="1" w:styleId="Chapterbodytext">
    <w:name w:val="Chapter body text"/>
    <w:basedOn w:val="Normal"/>
    <w:next w:val="Normal"/>
    <w:link w:val="ChapterbodytextChar1"/>
    <w:uiPriority w:val="99"/>
    <w:rsid w:val="00927863"/>
    <w:pPr>
      <w:tabs>
        <w:tab w:val="left" w:pos="1080"/>
      </w:tabs>
      <w:spacing w:line="276" w:lineRule="auto"/>
      <w:jc w:val="both"/>
    </w:pPr>
    <w:rPr>
      <w:rFonts w:ascii="Calibri" w:hAnsi="Calibri"/>
      <w:szCs w:val="20"/>
      <w:lang w:val="en-CA"/>
    </w:rPr>
  </w:style>
  <w:style w:type="paragraph" w:styleId="Footer">
    <w:name w:val="footer"/>
    <w:basedOn w:val="FootnoteText"/>
    <w:link w:val="FooterChar1"/>
    <w:uiPriority w:val="99"/>
    <w:rsid w:val="004350F0"/>
    <w:rPr>
      <w:sz w:val="18"/>
      <w:lang w:val="en-US"/>
    </w:rPr>
  </w:style>
  <w:style w:type="character" w:customStyle="1" w:styleId="FooterChar">
    <w:name w:val="Footer Char"/>
    <w:uiPriority w:val="99"/>
    <w:semiHidden/>
    <w:locked/>
    <w:rsid w:val="00FA77A4"/>
    <w:rPr>
      <w:rFonts w:ascii="Calibri" w:eastAsia="MS Mincho" w:hAnsi="Calibri" w:cs="Times New Roman"/>
      <w:sz w:val="18"/>
      <w:lang w:val="en-US" w:eastAsia="ja-JP"/>
    </w:rPr>
  </w:style>
  <w:style w:type="character" w:customStyle="1" w:styleId="FooterChar1">
    <w:name w:val="Footer Char1"/>
    <w:link w:val="Footer"/>
    <w:uiPriority w:val="99"/>
    <w:semiHidden/>
    <w:locked/>
    <w:rsid w:val="004350F0"/>
    <w:rPr>
      <w:rFonts w:ascii="Calibri" w:eastAsia="MS Mincho" w:hAnsi="Calibri"/>
      <w:sz w:val="18"/>
      <w:lang w:val="en-US" w:eastAsia="ja-JP"/>
    </w:rPr>
  </w:style>
  <w:style w:type="character" w:styleId="FootnoteReference">
    <w:name w:val="footnote reference"/>
    <w:uiPriority w:val="99"/>
    <w:semiHidden/>
    <w:rsid w:val="006E34DC"/>
    <w:rPr>
      <w:rFonts w:cs="Times New Roman"/>
      <w:vertAlign w:val="superscript"/>
    </w:rPr>
  </w:style>
  <w:style w:type="paragraph" w:styleId="FootnoteText">
    <w:name w:val="footnote text"/>
    <w:basedOn w:val="Normal"/>
    <w:link w:val="FootnoteTextChar1"/>
    <w:autoRedefine/>
    <w:uiPriority w:val="99"/>
    <w:semiHidden/>
    <w:rsid w:val="00C97C51"/>
    <w:pPr>
      <w:tabs>
        <w:tab w:val="left" w:pos="180"/>
      </w:tabs>
      <w:spacing w:after="80" w:line="276" w:lineRule="auto"/>
      <w:ind w:left="180" w:right="360" w:hanging="187"/>
    </w:pPr>
    <w:rPr>
      <w:rFonts w:ascii="Calibri" w:hAnsi="Calibri"/>
      <w:sz w:val="20"/>
      <w:szCs w:val="20"/>
      <w:lang w:val="en-CA"/>
    </w:rPr>
  </w:style>
  <w:style w:type="character" w:customStyle="1" w:styleId="FootnoteTextChar">
    <w:name w:val="Footnote Text Char"/>
    <w:uiPriority w:val="99"/>
    <w:semiHidden/>
    <w:locked/>
    <w:rsid w:val="00431542"/>
    <w:rPr>
      <w:rFonts w:cs="Times New Roman"/>
      <w:sz w:val="20"/>
    </w:rPr>
  </w:style>
  <w:style w:type="paragraph" w:customStyle="1" w:styleId="g-bul1">
    <w:name w:val="g-bul1"/>
    <w:uiPriority w:val="99"/>
    <w:rsid w:val="006E34DC"/>
    <w:pPr>
      <w:numPr>
        <w:numId w:val="3"/>
      </w:numPr>
      <w:spacing w:line="276" w:lineRule="auto"/>
    </w:pPr>
    <w:rPr>
      <w:rFonts w:ascii="Arial Narrow" w:hAnsi="Arial Narrow"/>
      <w:sz w:val="22"/>
      <w:lang w:eastAsia="en-US"/>
    </w:rPr>
  </w:style>
  <w:style w:type="paragraph" w:customStyle="1" w:styleId="g-bul2">
    <w:name w:val="g-bul2"/>
    <w:basedOn w:val="Normal"/>
    <w:uiPriority w:val="99"/>
    <w:rsid w:val="006E34DC"/>
    <w:pPr>
      <w:numPr>
        <w:numId w:val="4"/>
      </w:numPr>
      <w:spacing w:before="60" w:after="60" w:line="276" w:lineRule="auto"/>
      <w:ind w:right="1080"/>
    </w:pPr>
    <w:rPr>
      <w:rFonts w:ascii="Arial Narrow" w:hAnsi="Arial Narrow"/>
      <w:sz w:val="22"/>
      <w:lang w:val="en-CA"/>
    </w:rPr>
  </w:style>
  <w:style w:type="paragraph" w:customStyle="1" w:styleId="g-bul3">
    <w:name w:val="g-bul3"/>
    <w:uiPriority w:val="99"/>
    <w:rsid w:val="006E34DC"/>
    <w:pPr>
      <w:numPr>
        <w:numId w:val="5"/>
      </w:numPr>
      <w:spacing w:before="60" w:after="60" w:line="276" w:lineRule="auto"/>
      <w:ind w:right="1080"/>
    </w:pPr>
    <w:rPr>
      <w:rFonts w:ascii="Arial Narrow" w:hAnsi="Arial Narrow"/>
      <w:sz w:val="22"/>
      <w:lang w:eastAsia="en-US"/>
    </w:rPr>
  </w:style>
  <w:style w:type="paragraph" w:customStyle="1" w:styleId="Highl-1">
    <w:name w:val="Highl-1"/>
    <w:link w:val="Highl-1Char"/>
    <w:uiPriority w:val="99"/>
    <w:rsid w:val="0078561D"/>
    <w:pPr>
      <w:numPr>
        <w:numId w:val="7"/>
      </w:numPr>
      <w:spacing w:line="276" w:lineRule="auto"/>
      <w:ind w:left="1080" w:hanging="360"/>
    </w:pPr>
    <w:rPr>
      <w:rFonts w:ascii="Calibri" w:hAnsi="Calibri"/>
      <w:sz w:val="22"/>
      <w:szCs w:val="22"/>
      <w:lang w:val="en-US" w:eastAsia="en-US"/>
    </w:rPr>
  </w:style>
  <w:style w:type="paragraph" w:customStyle="1" w:styleId="Highl-2">
    <w:name w:val="Highl-2"/>
    <w:basedOn w:val="Normal"/>
    <w:uiPriority w:val="99"/>
    <w:rsid w:val="00E86E11"/>
    <w:pPr>
      <w:numPr>
        <w:numId w:val="8"/>
      </w:numPr>
      <w:tabs>
        <w:tab w:val="num" w:pos="1440"/>
      </w:tabs>
      <w:spacing w:before="60" w:after="60" w:line="276" w:lineRule="auto"/>
      <w:ind w:left="1440" w:right="1080"/>
    </w:pPr>
    <w:rPr>
      <w:rFonts w:ascii="Calibri" w:hAnsi="Calibri"/>
      <w:sz w:val="22"/>
      <w:lang w:val="en-CA"/>
    </w:rPr>
  </w:style>
  <w:style w:type="paragraph" w:customStyle="1" w:styleId="Highl-3">
    <w:name w:val="Highl-3"/>
    <w:uiPriority w:val="99"/>
    <w:rsid w:val="007D6D78"/>
    <w:pPr>
      <w:spacing w:before="60" w:after="60" w:line="276" w:lineRule="auto"/>
      <w:ind w:left="1800" w:right="1080"/>
      <w:jc w:val="center"/>
    </w:pPr>
    <w:rPr>
      <w:rFonts w:ascii="Calibri" w:hAnsi="Calibri"/>
      <w:b/>
      <w:bCs/>
      <w:sz w:val="28"/>
      <w:szCs w:val="28"/>
      <w:lang w:val="en-US" w:eastAsia="en-US"/>
    </w:rPr>
  </w:style>
  <w:style w:type="paragraph" w:customStyle="1" w:styleId="Sectionheading">
    <w:name w:val="Section heading"/>
    <w:basedOn w:val="Heading2"/>
    <w:next w:val="Chapterbodytext"/>
    <w:uiPriority w:val="99"/>
    <w:rsid w:val="00490D06"/>
    <w:pPr>
      <w:overflowPunct w:val="0"/>
      <w:autoSpaceDE w:val="0"/>
      <w:autoSpaceDN w:val="0"/>
      <w:adjustRightInd w:val="0"/>
      <w:jc w:val="left"/>
      <w:textAlignment w:val="baseline"/>
      <w:outlineLvl w:val="9"/>
    </w:pPr>
    <w:rPr>
      <w:rFonts w:ascii="Times New Roman" w:hAnsi="Times New Roman"/>
      <w:i w:val="0"/>
      <w:smallCaps/>
      <w:color w:val="1465A2"/>
      <w:sz w:val="52"/>
    </w:rPr>
  </w:style>
  <w:style w:type="paragraph" w:customStyle="1" w:styleId="Table-text">
    <w:name w:val="Table-text"/>
    <w:basedOn w:val="Normal"/>
    <w:uiPriority w:val="99"/>
    <w:rsid w:val="00C64A8E"/>
    <w:pPr>
      <w:tabs>
        <w:tab w:val="left" w:pos="144"/>
        <w:tab w:val="left" w:pos="360"/>
        <w:tab w:val="left" w:pos="720"/>
        <w:tab w:val="left" w:pos="1584"/>
        <w:tab w:val="left" w:pos="1800"/>
        <w:tab w:val="left" w:pos="2340"/>
      </w:tabs>
      <w:spacing w:before="40" w:after="40"/>
      <w:jc w:val="center"/>
    </w:pPr>
    <w:rPr>
      <w:rFonts w:ascii="Calibri" w:hAnsi="Calibri"/>
      <w:sz w:val="22"/>
      <w:szCs w:val="22"/>
      <w:lang w:val="en-CA"/>
    </w:rPr>
  </w:style>
  <w:style w:type="paragraph" w:customStyle="1" w:styleId="Tableheader">
    <w:name w:val="Table header"/>
    <w:uiPriority w:val="99"/>
    <w:rsid w:val="00C64A8E"/>
    <w:pPr>
      <w:tabs>
        <w:tab w:val="left" w:pos="990"/>
      </w:tabs>
      <w:spacing w:before="40" w:after="40"/>
    </w:pPr>
    <w:rPr>
      <w:rFonts w:ascii="Calibri" w:hAnsi="Calibri"/>
      <w:bCs/>
      <w:sz w:val="22"/>
      <w:szCs w:val="22"/>
      <w:lang w:eastAsia="en-US"/>
    </w:rPr>
  </w:style>
  <w:style w:type="character" w:customStyle="1" w:styleId="ChapterbodytextChar1">
    <w:name w:val="Chapter body text Char1"/>
    <w:link w:val="Chapterbodytext"/>
    <w:uiPriority w:val="99"/>
    <w:locked/>
    <w:rsid w:val="00927863"/>
    <w:rPr>
      <w:rFonts w:ascii="Calibri" w:eastAsia="MS Mincho" w:hAnsi="Calibri"/>
      <w:sz w:val="24"/>
      <w:lang w:val="en-CA" w:eastAsia="ja-JP"/>
    </w:rPr>
  </w:style>
  <w:style w:type="paragraph" w:customStyle="1" w:styleId="Submission">
    <w:name w:val="Submission"/>
    <w:basedOn w:val="Normal"/>
    <w:uiPriority w:val="99"/>
    <w:rsid w:val="00CE4E71"/>
    <w:pPr>
      <w:tabs>
        <w:tab w:val="left" w:pos="1584"/>
        <w:tab w:val="left" w:pos="1800"/>
        <w:tab w:val="left" w:pos="2340"/>
      </w:tabs>
      <w:spacing w:line="276" w:lineRule="auto"/>
      <w:ind w:left="1584" w:right="1440"/>
      <w:jc w:val="center"/>
    </w:pPr>
    <w:rPr>
      <w:rFonts w:ascii="Arial Narrow" w:hAnsi="Arial Narrow"/>
      <w:sz w:val="22"/>
      <w:lang w:val="en-CA" w:eastAsia="en-US"/>
    </w:rPr>
  </w:style>
  <w:style w:type="character" w:styleId="Hyperlink">
    <w:name w:val="Hyperlink"/>
    <w:uiPriority w:val="99"/>
    <w:rsid w:val="0091565F"/>
    <w:rPr>
      <w:rFonts w:cs="Times New Roman"/>
      <w:noProof/>
      <w:color w:val="0000FF"/>
      <w:u w:val="single"/>
    </w:rPr>
  </w:style>
  <w:style w:type="paragraph" w:styleId="Header">
    <w:name w:val="header"/>
    <w:basedOn w:val="Normal"/>
    <w:link w:val="HeaderChar"/>
    <w:uiPriority w:val="99"/>
    <w:rsid w:val="00C77E10"/>
    <w:pPr>
      <w:tabs>
        <w:tab w:val="center" w:pos="4320"/>
        <w:tab w:val="right" w:pos="8640"/>
      </w:tabs>
    </w:pPr>
    <w:rPr>
      <w:szCs w:val="20"/>
      <w:lang w:val="en-CA"/>
    </w:rPr>
  </w:style>
  <w:style w:type="character" w:customStyle="1" w:styleId="HeaderChar">
    <w:name w:val="Header Char"/>
    <w:link w:val="Header"/>
    <w:uiPriority w:val="99"/>
    <w:semiHidden/>
    <w:locked/>
    <w:rsid w:val="007F114E"/>
    <w:rPr>
      <w:rFonts w:cs="Times New Roman"/>
      <w:sz w:val="24"/>
      <w:lang w:eastAsia="ja-JP"/>
    </w:rPr>
  </w:style>
  <w:style w:type="character" w:styleId="PageNumber">
    <w:name w:val="page number"/>
    <w:uiPriority w:val="99"/>
    <w:rsid w:val="00040173"/>
    <w:rPr>
      <w:rFonts w:cs="Times New Roman"/>
      <w:sz w:val="18"/>
    </w:rPr>
  </w:style>
  <w:style w:type="paragraph" w:styleId="TOC1">
    <w:name w:val="toc 1"/>
    <w:basedOn w:val="TOAHeading"/>
    <w:next w:val="TOC2"/>
    <w:autoRedefine/>
    <w:uiPriority w:val="99"/>
    <w:semiHidden/>
    <w:rsid w:val="0021519A"/>
    <w:pPr>
      <w:tabs>
        <w:tab w:val="left" w:pos="720"/>
        <w:tab w:val="left" w:pos="960"/>
        <w:tab w:val="left" w:pos="1440"/>
        <w:tab w:val="right" w:pos="8640"/>
        <w:tab w:val="right" w:leader="dot" w:pos="9720"/>
      </w:tabs>
      <w:spacing w:after="80" w:line="276" w:lineRule="auto"/>
      <w:ind w:left="720" w:right="1584" w:hanging="720"/>
    </w:pPr>
    <w:rPr>
      <w:rFonts w:ascii="Calibri" w:hAnsi="Calibri"/>
      <w:b w:val="0"/>
      <w:noProof/>
      <w:sz w:val="22"/>
      <w:szCs w:val="48"/>
      <w:lang w:val="en-CA" w:eastAsia="en-US"/>
    </w:rPr>
  </w:style>
  <w:style w:type="paragraph" w:styleId="TOC2">
    <w:name w:val="toc 2"/>
    <w:basedOn w:val="TOC1"/>
    <w:next w:val="TOC3"/>
    <w:autoRedefine/>
    <w:uiPriority w:val="99"/>
    <w:semiHidden/>
    <w:rsid w:val="0021519A"/>
    <w:pPr>
      <w:tabs>
        <w:tab w:val="clear" w:pos="8640"/>
        <w:tab w:val="left" w:pos="1200"/>
        <w:tab w:val="right" w:pos="8630"/>
      </w:tabs>
    </w:pPr>
  </w:style>
  <w:style w:type="character" w:styleId="CommentReference">
    <w:name w:val="annotation reference"/>
    <w:uiPriority w:val="99"/>
    <w:semiHidden/>
    <w:rsid w:val="00C472CB"/>
    <w:rPr>
      <w:rFonts w:cs="Times New Roman"/>
      <w:sz w:val="16"/>
    </w:rPr>
  </w:style>
  <w:style w:type="paragraph" w:styleId="TOC3">
    <w:name w:val="toc 3"/>
    <w:basedOn w:val="Normal"/>
    <w:next w:val="Normal"/>
    <w:autoRedefine/>
    <w:uiPriority w:val="39"/>
    <w:rsid w:val="00436E95"/>
    <w:pPr>
      <w:tabs>
        <w:tab w:val="right" w:pos="8640"/>
      </w:tabs>
    </w:pPr>
    <w:rPr>
      <w:rFonts w:ascii="Calibri" w:hAnsi="Calibri"/>
      <w:sz w:val="22"/>
      <w:szCs w:val="22"/>
      <w:lang w:val="en-CA"/>
    </w:rPr>
  </w:style>
  <w:style w:type="paragraph" w:styleId="CommentText">
    <w:name w:val="annotation text"/>
    <w:basedOn w:val="Normal"/>
    <w:link w:val="CommentTextChar"/>
    <w:uiPriority w:val="99"/>
    <w:semiHidden/>
    <w:rsid w:val="00C472CB"/>
    <w:rPr>
      <w:sz w:val="20"/>
      <w:szCs w:val="20"/>
      <w:lang w:val="en-CA" w:eastAsia="en-US"/>
    </w:rPr>
  </w:style>
  <w:style w:type="character" w:customStyle="1" w:styleId="CommentTextChar">
    <w:name w:val="Comment Text Char"/>
    <w:link w:val="CommentText"/>
    <w:uiPriority w:val="99"/>
    <w:semiHidden/>
    <w:locked/>
    <w:rsid w:val="00C472CB"/>
    <w:rPr>
      <w:rFonts w:cs="Times New Roman"/>
      <w:lang w:val="en-CA" w:eastAsia="en-US"/>
    </w:rPr>
  </w:style>
  <w:style w:type="paragraph" w:styleId="BalloonText">
    <w:name w:val="Balloon Text"/>
    <w:basedOn w:val="Normal"/>
    <w:link w:val="BalloonTextChar"/>
    <w:uiPriority w:val="99"/>
    <w:semiHidden/>
    <w:rsid w:val="0028747E"/>
    <w:rPr>
      <w:sz w:val="20"/>
      <w:szCs w:val="20"/>
      <w:lang w:val="en-CA"/>
    </w:rPr>
  </w:style>
  <w:style w:type="character" w:customStyle="1" w:styleId="BalloonTextChar">
    <w:name w:val="Balloon Text Char"/>
    <w:link w:val="BalloonText"/>
    <w:uiPriority w:val="99"/>
    <w:semiHidden/>
    <w:locked/>
    <w:rsid w:val="0028747E"/>
    <w:rPr>
      <w:rFonts w:cs="Times New Roman"/>
      <w:sz w:val="20"/>
      <w:lang w:eastAsia="ja-JP"/>
    </w:rPr>
  </w:style>
  <w:style w:type="paragraph" w:styleId="TOC4">
    <w:name w:val="toc 4"/>
    <w:basedOn w:val="TOC2"/>
    <w:next w:val="TOC3"/>
    <w:autoRedefine/>
    <w:uiPriority w:val="39"/>
    <w:rsid w:val="00237870"/>
    <w:pPr>
      <w:tabs>
        <w:tab w:val="clear" w:pos="960"/>
        <w:tab w:val="clear" w:pos="1200"/>
        <w:tab w:val="clear" w:pos="1440"/>
      </w:tabs>
      <w:ind w:left="1440"/>
    </w:pPr>
  </w:style>
  <w:style w:type="paragraph" w:styleId="TOC5">
    <w:name w:val="toc 5"/>
    <w:basedOn w:val="Normal"/>
    <w:next w:val="Normal"/>
    <w:autoRedefine/>
    <w:uiPriority w:val="99"/>
    <w:semiHidden/>
    <w:rsid w:val="00CF05DC"/>
    <w:pPr>
      <w:ind w:left="960"/>
    </w:pPr>
  </w:style>
  <w:style w:type="paragraph" w:customStyle="1" w:styleId="TableHeading">
    <w:name w:val="Table Heading"/>
    <w:uiPriority w:val="99"/>
    <w:rsid w:val="00E42B0B"/>
    <w:pPr>
      <w:spacing w:before="120"/>
    </w:pPr>
    <w:rPr>
      <w:color w:val="000000"/>
      <w:lang w:eastAsia="en-US"/>
    </w:rPr>
  </w:style>
  <w:style w:type="paragraph" w:customStyle="1" w:styleId="Table-title">
    <w:name w:val="Table-title"/>
    <w:uiPriority w:val="99"/>
    <w:rsid w:val="0078561D"/>
    <w:pPr>
      <w:tabs>
        <w:tab w:val="left" w:pos="990"/>
      </w:tabs>
      <w:spacing w:after="120"/>
      <w:jc w:val="center"/>
    </w:pPr>
    <w:rPr>
      <w:rFonts w:ascii="Calibri" w:hAnsi="Calibri"/>
      <w:b/>
      <w:sz w:val="24"/>
      <w:szCs w:val="24"/>
      <w:lang w:eastAsia="en-US"/>
    </w:rPr>
  </w:style>
  <w:style w:type="character" w:customStyle="1" w:styleId="Highl-1Char">
    <w:name w:val="Highl-1 Char"/>
    <w:link w:val="Highl-1"/>
    <w:uiPriority w:val="99"/>
    <w:locked/>
    <w:rsid w:val="0078561D"/>
    <w:rPr>
      <w:rFonts w:ascii="Calibri" w:hAnsi="Calibri"/>
      <w:sz w:val="22"/>
      <w:lang w:val="en-US" w:eastAsia="en-US"/>
    </w:rPr>
  </w:style>
  <w:style w:type="paragraph" w:styleId="BlockText">
    <w:name w:val="Block Text"/>
    <w:basedOn w:val="Normal"/>
    <w:uiPriority w:val="99"/>
    <w:rsid w:val="00987705"/>
    <w:pPr>
      <w:spacing w:after="120"/>
      <w:ind w:left="1440" w:right="1440"/>
    </w:pPr>
  </w:style>
  <w:style w:type="character" w:styleId="Strong">
    <w:name w:val="Strong"/>
    <w:uiPriority w:val="99"/>
    <w:qFormat/>
    <w:rsid w:val="006112B5"/>
    <w:rPr>
      <w:rFonts w:cs="Times New Roman"/>
      <w:b/>
    </w:rPr>
  </w:style>
  <w:style w:type="paragraph" w:styleId="BodyText">
    <w:name w:val="Body Text"/>
    <w:basedOn w:val="Normal"/>
    <w:link w:val="BodyTextChar"/>
    <w:uiPriority w:val="99"/>
    <w:rsid w:val="007D6D78"/>
    <w:pPr>
      <w:suppressAutoHyphens/>
      <w:spacing w:after="140" w:line="288" w:lineRule="auto"/>
      <w:ind w:left="1620" w:right="1260"/>
    </w:pPr>
    <w:rPr>
      <w:szCs w:val="20"/>
      <w:lang w:val="en-CA"/>
    </w:rPr>
  </w:style>
  <w:style w:type="character" w:customStyle="1" w:styleId="BodyTextChar">
    <w:name w:val="Body Text Char"/>
    <w:link w:val="BodyText"/>
    <w:uiPriority w:val="99"/>
    <w:semiHidden/>
    <w:locked/>
    <w:rsid w:val="007F114E"/>
    <w:rPr>
      <w:rFonts w:cs="Times New Roman"/>
      <w:sz w:val="24"/>
      <w:lang w:eastAsia="ja-JP"/>
    </w:rPr>
  </w:style>
  <w:style w:type="paragraph" w:customStyle="1" w:styleId="ListHeading">
    <w:name w:val="List Heading"/>
    <w:basedOn w:val="Normal"/>
    <w:next w:val="ListContents"/>
    <w:uiPriority w:val="99"/>
    <w:rsid w:val="006112B5"/>
    <w:pPr>
      <w:suppressAutoHyphens/>
    </w:pPr>
    <w:rPr>
      <w:rFonts w:ascii="Liberation Serif" w:hAnsi="Liberation Serif" w:cs="FreeSans"/>
      <w:kern w:val="1"/>
      <w:lang w:eastAsia="zh-CN" w:bidi="hi-IN"/>
    </w:rPr>
  </w:style>
  <w:style w:type="paragraph" w:customStyle="1" w:styleId="ListContents">
    <w:name w:val="List Contents"/>
    <w:basedOn w:val="Normal"/>
    <w:uiPriority w:val="99"/>
    <w:rsid w:val="006112B5"/>
    <w:pPr>
      <w:suppressAutoHyphens/>
      <w:ind w:left="567"/>
    </w:pPr>
    <w:rPr>
      <w:rFonts w:ascii="Liberation Serif" w:hAnsi="Liberation Serif" w:cs="FreeSans"/>
      <w:kern w:val="1"/>
      <w:lang w:eastAsia="zh-CN" w:bidi="hi-IN"/>
    </w:rPr>
  </w:style>
  <w:style w:type="character" w:customStyle="1" w:styleId="FootnoteTextChar1">
    <w:name w:val="Footnote Text Char1"/>
    <w:link w:val="FootnoteText"/>
    <w:uiPriority w:val="99"/>
    <w:semiHidden/>
    <w:locked/>
    <w:rsid w:val="00C97C51"/>
    <w:rPr>
      <w:rFonts w:ascii="Calibri" w:hAnsi="Calibri"/>
      <w:sz w:val="20"/>
      <w:lang w:val="en-CA" w:eastAsia="ja-JP"/>
    </w:rPr>
  </w:style>
  <w:style w:type="paragraph" w:styleId="TOAHeading">
    <w:name w:val="toa heading"/>
    <w:basedOn w:val="Normal"/>
    <w:next w:val="Normal"/>
    <w:uiPriority w:val="99"/>
    <w:semiHidden/>
    <w:rsid w:val="0021519A"/>
    <w:pPr>
      <w:spacing w:before="120"/>
    </w:pPr>
    <w:rPr>
      <w:rFonts w:ascii="Arial" w:hAnsi="Arial" w:cs="Arial"/>
      <w:b/>
      <w:bCs/>
    </w:rPr>
  </w:style>
  <w:style w:type="paragraph" w:customStyle="1" w:styleId="ListParagraph1">
    <w:name w:val="List Paragraph1"/>
    <w:aliases w:val="Bullet,Answer,Normal bullets,Dot pt,F5 List Paragraph,Colorful List - Accent 11,No Spacing1,List Paragraph Char Char Char,Indicator Text,Numbered Para 1,Bullet 1,Bullet Points,List Paragraph2,MAIN CONTENT,OBC Bullet,List Paragraph12"/>
    <w:basedOn w:val="Normal"/>
    <w:link w:val="ListParagraphChar"/>
    <w:uiPriority w:val="99"/>
    <w:rsid w:val="00FC3463"/>
    <w:pPr>
      <w:spacing w:after="160" w:line="256" w:lineRule="auto"/>
      <w:ind w:left="720"/>
      <w:contextualSpacing/>
    </w:pPr>
    <w:rPr>
      <w:rFonts w:ascii="Calibri" w:hAnsi="Calibri"/>
      <w:sz w:val="20"/>
      <w:szCs w:val="20"/>
      <w:lang w:val="en-CA" w:eastAsia="en-CA"/>
    </w:rPr>
  </w:style>
  <w:style w:type="paragraph" w:styleId="CommentSubject">
    <w:name w:val="annotation subject"/>
    <w:basedOn w:val="CommentText"/>
    <w:next w:val="CommentText"/>
    <w:link w:val="CommentSubjectChar"/>
    <w:uiPriority w:val="99"/>
    <w:semiHidden/>
    <w:rsid w:val="0084318E"/>
    <w:rPr>
      <w:b/>
      <w:lang w:eastAsia="ja-JP"/>
    </w:rPr>
  </w:style>
  <w:style w:type="character" w:customStyle="1" w:styleId="CommentSubjectChar">
    <w:name w:val="Comment Subject Char"/>
    <w:link w:val="CommentSubject"/>
    <w:uiPriority w:val="99"/>
    <w:semiHidden/>
    <w:locked/>
    <w:rsid w:val="0084318E"/>
    <w:rPr>
      <w:rFonts w:cs="Times New Roman"/>
      <w:b/>
      <w:sz w:val="20"/>
      <w:lang w:val="en-CA" w:eastAsia="ja-JP"/>
    </w:rPr>
  </w:style>
  <w:style w:type="character" w:customStyle="1" w:styleId="ListParagraphChar">
    <w:name w:val="List Paragraph Char"/>
    <w:aliases w:val="Bullet Char,Answer Char,Normal bullets Char,Dot pt Char,F5 List Paragraph Char,Colorful List - Accent 11 Char,No Spacing1 Char,List Paragraph Char Char Char Char,Indicator Text Char,Numbered Para 1 Char,Bullet 1 Char,OBC Bullet Char"/>
    <w:link w:val="ListParagraph1"/>
    <w:uiPriority w:val="99"/>
    <w:locked/>
    <w:rsid w:val="00BA6187"/>
    <w:rPr>
      <w:rFonts w:ascii="Calibri" w:hAnsi="Calibri"/>
      <w:lang w:val="en-CA"/>
    </w:rPr>
  </w:style>
  <w:style w:type="paragraph" w:customStyle="1" w:styleId="Question">
    <w:name w:val="Question"/>
    <w:uiPriority w:val="99"/>
    <w:rsid w:val="0052772B"/>
    <w:pPr>
      <w:keepNext/>
      <w:overflowPunct w:val="0"/>
      <w:autoSpaceDE w:val="0"/>
      <w:autoSpaceDN w:val="0"/>
      <w:adjustRightInd w:val="0"/>
      <w:spacing w:after="120"/>
      <w:jc w:val="both"/>
      <w:textAlignment w:val="baseline"/>
    </w:pPr>
    <w:rPr>
      <w:sz w:val="24"/>
      <w:szCs w:val="24"/>
      <w:lang w:val="fr-CA" w:eastAsia="en-US"/>
    </w:rPr>
  </w:style>
  <w:style w:type="paragraph" w:customStyle="1" w:styleId="Reponse">
    <w:name w:val="Reponse"/>
    <w:uiPriority w:val="99"/>
    <w:rsid w:val="00E11192"/>
    <w:pPr>
      <w:tabs>
        <w:tab w:val="right" w:pos="6804"/>
        <w:tab w:val="right" w:pos="7371"/>
        <w:tab w:val="right" w:pos="8505"/>
      </w:tabs>
      <w:overflowPunct w:val="0"/>
      <w:autoSpaceDE w:val="0"/>
      <w:autoSpaceDN w:val="0"/>
      <w:adjustRightInd w:val="0"/>
      <w:ind w:right="2098"/>
      <w:textAlignment w:val="baseline"/>
    </w:pPr>
    <w:rPr>
      <w:rFonts w:ascii="Tms Rmn" w:hAnsi="Tms Rmn"/>
      <w:lang w:eastAsia="en-US"/>
    </w:rPr>
  </w:style>
  <w:style w:type="paragraph" w:customStyle="1" w:styleId="Condition">
    <w:name w:val="Condition"/>
    <w:uiPriority w:val="99"/>
    <w:rsid w:val="0052772B"/>
    <w:pPr>
      <w:keepNext/>
      <w:keepLines/>
      <w:pBdr>
        <w:top w:val="single" w:sz="6" w:space="1" w:color="auto"/>
        <w:left w:val="single" w:sz="6" w:space="1" w:color="auto"/>
        <w:bottom w:val="single" w:sz="6" w:space="1" w:color="auto"/>
        <w:right w:val="single" w:sz="6" w:space="1" w:color="auto"/>
      </w:pBdr>
      <w:overflowPunct w:val="0"/>
      <w:autoSpaceDE w:val="0"/>
      <w:autoSpaceDN w:val="0"/>
      <w:adjustRightInd w:val="0"/>
      <w:spacing w:after="60"/>
      <w:ind w:left="1355" w:right="1979" w:hanging="1355"/>
      <w:textAlignment w:val="baseline"/>
    </w:pPr>
    <w:rPr>
      <w:lang w:val="en-US" w:eastAsia="en-US"/>
    </w:rPr>
  </w:style>
  <w:style w:type="paragraph" w:customStyle="1" w:styleId="Variable">
    <w:name w:val="Variable"/>
    <w:uiPriority w:val="99"/>
    <w:rsid w:val="0052772B"/>
    <w:pPr>
      <w:keepNext/>
      <w:tabs>
        <w:tab w:val="right" w:pos="8640"/>
      </w:tabs>
      <w:overflowPunct w:val="0"/>
      <w:autoSpaceDE w:val="0"/>
      <w:autoSpaceDN w:val="0"/>
      <w:adjustRightInd w:val="0"/>
      <w:spacing w:before="60" w:after="40"/>
      <w:textAlignment w:val="baseline"/>
    </w:pPr>
    <w:rPr>
      <w:b/>
      <w:sz w:val="24"/>
      <w:szCs w:val="24"/>
      <w:lang w:val="en-US" w:eastAsia="en-US"/>
    </w:rPr>
  </w:style>
  <w:style w:type="paragraph" w:customStyle="1" w:styleId="EndQuestion">
    <w:name w:val="EndQuestion"/>
    <w:uiPriority w:val="99"/>
    <w:rsid w:val="0052772B"/>
    <w:pPr>
      <w:widowControl w:val="0"/>
      <w:autoSpaceDE w:val="0"/>
      <w:autoSpaceDN w:val="0"/>
      <w:adjustRightInd w:val="0"/>
    </w:pPr>
    <w:rPr>
      <w:sz w:val="24"/>
      <w:szCs w:val="24"/>
      <w:lang w:val="en-US" w:eastAsia="en-US"/>
    </w:rPr>
  </w:style>
  <w:style w:type="paragraph" w:customStyle="1" w:styleId="Note">
    <w:name w:val="Note"/>
    <w:uiPriority w:val="99"/>
    <w:rsid w:val="0052772B"/>
    <w:pPr>
      <w:widowControl w:val="0"/>
      <w:autoSpaceDE w:val="0"/>
      <w:autoSpaceDN w:val="0"/>
      <w:adjustRightInd w:val="0"/>
    </w:pPr>
    <w:rPr>
      <w:szCs w:val="24"/>
      <w:lang w:val="en-US" w:eastAsia="en-US"/>
    </w:rPr>
  </w:style>
  <w:style w:type="paragraph" w:customStyle="1" w:styleId="Comm">
    <w:name w:val="Comm"/>
    <w:uiPriority w:val="99"/>
    <w:rsid w:val="0052772B"/>
    <w:pPr>
      <w:widowControl w:val="0"/>
      <w:autoSpaceDE w:val="0"/>
      <w:autoSpaceDN w:val="0"/>
      <w:adjustRightInd w:val="0"/>
    </w:pPr>
    <w:rPr>
      <w:rFonts w:ascii="Tms Rmn" w:hAnsi="Tms Rmn"/>
      <w:b/>
      <w:bCs/>
      <w:i/>
      <w:iCs/>
      <w:color w:val="993300"/>
      <w:sz w:val="22"/>
      <w:szCs w:val="22"/>
      <w:lang w:eastAsia="en-US"/>
    </w:rPr>
  </w:style>
  <w:style w:type="paragraph" w:customStyle="1" w:styleId="ReportSubtitle">
    <w:name w:val="Report Subtitle"/>
    <w:basedOn w:val="Normal"/>
    <w:uiPriority w:val="99"/>
    <w:rsid w:val="0052772B"/>
    <w:pPr>
      <w:tabs>
        <w:tab w:val="left" w:pos="1584"/>
        <w:tab w:val="left" w:pos="1800"/>
        <w:tab w:val="left" w:pos="2340"/>
      </w:tabs>
      <w:spacing w:after="80" w:line="276" w:lineRule="auto"/>
      <w:ind w:left="720" w:right="720"/>
      <w:jc w:val="center"/>
    </w:pPr>
    <w:rPr>
      <w:rFonts w:ascii="Arial Narrow" w:hAnsi="Arial Narrow"/>
      <w:b/>
      <w:caps/>
      <w:color w:val="125A90"/>
      <w:sz w:val="36"/>
      <w:lang w:val="en-CA" w:eastAsia="en-US"/>
    </w:rPr>
  </w:style>
  <w:style w:type="paragraph" w:customStyle="1" w:styleId="Body-guide">
    <w:name w:val="Body-guide"/>
    <w:uiPriority w:val="99"/>
    <w:rsid w:val="0052772B"/>
    <w:pPr>
      <w:numPr>
        <w:numId w:val="16"/>
      </w:numPr>
      <w:tabs>
        <w:tab w:val="left" w:pos="360"/>
      </w:tabs>
    </w:pPr>
    <w:rPr>
      <w:rFonts w:ascii="Arial Narrow" w:hAnsi="Arial Narrow"/>
      <w:sz w:val="24"/>
      <w:szCs w:val="24"/>
      <w:lang w:val="en-US" w:eastAsia="en-US"/>
    </w:rPr>
  </w:style>
  <w:style w:type="paragraph" w:styleId="Revision">
    <w:name w:val="Revision"/>
    <w:hidden/>
    <w:uiPriority w:val="99"/>
    <w:semiHidden/>
    <w:rsid w:val="00905486"/>
    <w:rPr>
      <w:sz w:val="24"/>
      <w:szCs w:val="24"/>
      <w:lang w:val="en-US" w:eastAsia="ja-JP"/>
    </w:rPr>
  </w:style>
  <w:style w:type="character" w:styleId="Emphasis">
    <w:name w:val="Emphasis"/>
    <w:uiPriority w:val="99"/>
    <w:qFormat/>
    <w:locked/>
    <w:rsid w:val="004206E1"/>
    <w:rPr>
      <w:rFonts w:cs="Times New Roman"/>
      <w:i/>
    </w:rPr>
  </w:style>
  <w:style w:type="paragraph" w:styleId="Title">
    <w:name w:val="Title"/>
    <w:basedOn w:val="Normal"/>
    <w:next w:val="Normal"/>
    <w:link w:val="TitleChar"/>
    <w:uiPriority w:val="99"/>
    <w:qFormat/>
    <w:locked/>
    <w:rsid w:val="004206E1"/>
    <w:pPr>
      <w:contextualSpacing/>
    </w:pPr>
    <w:rPr>
      <w:rFonts w:ascii="Cambria" w:hAnsi="Cambria"/>
      <w:spacing w:val="-10"/>
      <w:kern w:val="28"/>
      <w:sz w:val="56"/>
      <w:szCs w:val="20"/>
      <w:lang w:val="en-CA"/>
    </w:rPr>
  </w:style>
  <w:style w:type="character" w:customStyle="1" w:styleId="TitleChar">
    <w:name w:val="Title Char"/>
    <w:link w:val="Title"/>
    <w:uiPriority w:val="99"/>
    <w:locked/>
    <w:rsid w:val="004206E1"/>
    <w:rPr>
      <w:rFonts w:ascii="Cambria" w:hAnsi="Cambria" w:cs="Times New Roman"/>
      <w:spacing w:val="-10"/>
      <w:kern w:val="28"/>
      <w:sz w:val="56"/>
      <w:lang w:eastAsia="ja-JP"/>
    </w:rPr>
  </w:style>
  <w:style w:type="paragraph" w:customStyle="1" w:styleId="Default">
    <w:name w:val="Default"/>
    <w:uiPriority w:val="99"/>
    <w:rsid w:val="00270C8E"/>
    <w:pPr>
      <w:autoSpaceDE w:val="0"/>
      <w:autoSpaceDN w:val="0"/>
      <w:adjustRightInd w:val="0"/>
    </w:pPr>
    <w:rPr>
      <w:rFonts w:ascii="Arial" w:hAnsi="Arial" w:cs="Arial"/>
      <w:color w:val="000000"/>
      <w:sz w:val="24"/>
      <w:szCs w:val="24"/>
      <w:lang w:eastAsia="en-US"/>
    </w:rPr>
  </w:style>
  <w:style w:type="character" w:styleId="FollowedHyperlink">
    <w:name w:val="FollowedHyperlink"/>
    <w:uiPriority w:val="99"/>
    <w:semiHidden/>
    <w:rsid w:val="00270C8E"/>
    <w:rPr>
      <w:rFonts w:cs="Times New Roman"/>
      <w:color w:val="800080"/>
      <w:u w:val="single"/>
    </w:rPr>
  </w:style>
  <w:style w:type="character" w:customStyle="1" w:styleId="UnresolvedMention1">
    <w:name w:val="Unresolved Mention1"/>
    <w:uiPriority w:val="99"/>
    <w:semiHidden/>
    <w:rsid w:val="00830302"/>
    <w:rPr>
      <w:color w:val="605E5C"/>
      <w:shd w:val="clear" w:color="auto" w:fill="E1DFDD"/>
    </w:rPr>
  </w:style>
  <w:style w:type="character" w:customStyle="1" w:styleId="ChapterbodytextChar2">
    <w:name w:val="Chapter body text Char2"/>
    <w:uiPriority w:val="99"/>
    <w:locked/>
    <w:rsid w:val="00CC0EF6"/>
    <w:rPr>
      <w:rFonts w:ascii="Arial Narrow" w:hAnsi="Arial Narrow"/>
      <w:sz w:val="24"/>
      <w:lang w:val="en-CA"/>
    </w:rPr>
  </w:style>
  <w:style w:type="character" w:customStyle="1" w:styleId="Highl-1Char1">
    <w:name w:val="Highl-1 Char1"/>
    <w:uiPriority w:val="99"/>
    <w:rsid w:val="00CC0EF6"/>
    <w:rPr>
      <w:rFonts w:ascii="Arial Narrow" w:hAnsi="Arial Narrow"/>
      <w:sz w:val="22"/>
    </w:rPr>
  </w:style>
  <w:style w:type="paragraph" w:customStyle="1" w:styleId="QUESTION0">
    <w:name w:val="&quot;QUESTION&quot;"/>
    <w:uiPriority w:val="99"/>
    <w:rsid w:val="005F0D8E"/>
    <w:pPr>
      <w:widowControl w:val="0"/>
      <w:autoSpaceDE w:val="0"/>
      <w:autoSpaceDN w:val="0"/>
      <w:adjustRightInd w:val="0"/>
    </w:pPr>
    <w:rPr>
      <w:sz w:val="24"/>
      <w:szCs w:val="24"/>
    </w:rPr>
  </w:style>
  <w:style w:type="paragraph" w:customStyle="1" w:styleId="mrgn-tp-sm">
    <w:name w:val="mrgn-tp-sm"/>
    <w:basedOn w:val="Normal"/>
    <w:uiPriority w:val="99"/>
    <w:rsid w:val="00385881"/>
    <w:pPr>
      <w:spacing w:before="100" w:beforeAutospacing="1" w:after="100" w:afterAutospacing="1"/>
    </w:pPr>
    <w:rPr>
      <w:lang w:val="en-CA" w:eastAsia="en-CA"/>
    </w:rPr>
  </w:style>
  <w:style w:type="table" w:customStyle="1" w:styleId="TableGrid1">
    <w:name w:val="Table Grid1"/>
    <w:uiPriority w:val="99"/>
    <w:rsid w:val="00E5639F"/>
    <w:rPr>
      <w:rFonts w:ascii="Calibri" w:hAnsi="Calibri"/>
      <w:sz w:val="22"/>
      <w:szCs w:val="22"/>
    </w:rPr>
    <w:tblPr>
      <w:tblCellMar>
        <w:top w:w="0" w:type="dxa"/>
        <w:left w:w="0" w:type="dxa"/>
        <w:bottom w:w="0" w:type="dxa"/>
        <w:right w:w="0" w:type="dxa"/>
      </w:tblCellMar>
    </w:tblPr>
  </w:style>
  <w:style w:type="table" w:customStyle="1" w:styleId="TableGrid0">
    <w:name w:val="Table Grid0"/>
    <w:uiPriority w:val="99"/>
    <w:locked/>
    <w:rsid w:val="00E5639F"/>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8642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2">
    <w:name w:val="Unresolved Mention2"/>
    <w:uiPriority w:val="99"/>
    <w:semiHidden/>
    <w:rsid w:val="00905390"/>
    <w:rPr>
      <w:rFonts w:cs="Times New Roman"/>
      <w:color w:val="605E5C"/>
      <w:shd w:val="clear" w:color="auto" w:fill="E1DFDD"/>
    </w:rPr>
  </w:style>
  <w:style w:type="character" w:customStyle="1" w:styleId="titlefrench0">
    <w:name w:val="titlefrench0"/>
    <w:uiPriority w:val="99"/>
    <w:rsid w:val="009340D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555606">
      <w:marLeft w:val="0"/>
      <w:marRight w:val="0"/>
      <w:marTop w:val="0"/>
      <w:marBottom w:val="0"/>
      <w:divBdr>
        <w:top w:val="none" w:sz="0" w:space="0" w:color="auto"/>
        <w:left w:val="none" w:sz="0" w:space="0" w:color="auto"/>
        <w:bottom w:val="none" w:sz="0" w:space="0" w:color="auto"/>
        <w:right w:val="none" w:sz="0" w:space="0" w:color="auto"/>
      </w:divBdr>
    </w:div>
    <w:div w:id="1432555607">
      <w:marLeft w:val="0"/>
      <w:marRight w:val="0"/>
      <w:marTop w:val="0"/>
      <w:marBottom w:val="0"/>
      <w:divBdr>
        <w:top w:val="none" w:sz="0" w:space="0" w:color="auto"/>
        <w:left w:val="none" w:sz="0" w:space="0" w:color="auto"/>
        <w:bottom w:val="none" w:sz="0" w:space="0" w:color="auto"/>
        <w:right w:val="none" w:sz="0" w:space="0" w:color="auto"/>
      </w:divBdr>
    </w:div>
    <w:div w:id="1432555608">
      <w:marLeft w:val="0"/>
      <w:marRight w:val="0"/>
      <w:marTop w:val="0"/>
      <w:marBottom w:val="0"/>
      <w:divBdr>
        <w:top w:val="none" w:sz="0" w:space="0" w:color="auto"/>
        <w:left w:val="none" w:sz="0" w:space="0" w:color="auto"/>
        <w:bottom w:val="none" w:sz="0" w:space="0" w:color="auto"/>
        <w:right w:val="none" w:sz="0" w:space="0" w:color="auto"/>
      </w:divBdr>
      <w:divsChild>
        <w:div w:id="1432555609">
          <w:marLeft w:val="0"/>
          <w:marRight w:val="0"/>
          <w:marTop w:val="0"/>
          <w:marBottom w:val="0"/>
          <w:divBdr>
            <w:top w:val="none" w:sz="0" w:space="0" w:color="auto"/>
            <w:left w:val="none" w:sz="0" w:space="0" w:color="auto"/>
            <w:bottom w:val="none" w:sz="0" w:space="0" w:color="auto"/>
            <w:right w:val="none" w:sz="0" w:space="0" w:color="auto"/>
          </w:divBdr>
        </w:div>
      </w:divsChild>
    </w:div>
    <w:div w:id="1432555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POR-ROP@pco-bcp.gc.ca" TargetMode="Externa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2038</Words>
  <Characters>11618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Draft Methodology Report -POR-025-22 Seniors</vt:lpstr>
    </vt:vector>
  </TitlesOfParts>
  <Company>Local</Company>
  <LinksUpToDate>false</LinksUpToDate>
  <CharactersWithSpaces>13629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Methodology Report -POR-025-22 Seniors</dc:title>
  <dc:creator>User</dc:creator>
  <cp:lastModifiedBy>Marc Viau</cp:lastModifiedBy>
  <cp:revision>6</cp:revision>
  <cp:lastPrinted>2023-07-24T11:55:00Z</cp:lastPrinted>
  <dcterms:created xsi:type="dcterms:W3CDTF">2023-07-11T17:32:00Z</dcterms:created>
  <dcterms:modified xsi:type="dcterms:W3CDTF">2023-07-24T11:55:00Z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0x010100E2393E6577056747A722CBAA1F7AADBE0C00B7563FF2F7D9C941A1C868A8F215AD0E</vt:lpwstr>
  </property>
  <property fmtid="{D5CDD505-2E9C-101B-9397-08002B2CF9AE}" pid="3" name="nedad49521bd4f14b8c4678ca14ea12b">
    <vt:lpwstr>Groupe autre que la direction|fc7f4c6c-5110-486c-b86e-f31ab7b553e6</vt:lpwstr>
  </property>
  <property fmtid="{D5CDD505-2E9C-101B-9397-08002B2CF9AE}" pid="4" name="BusinessFunction">
    <vt:lpwstr>13;#Public Opinion Research|943ec1ac-5de4-42b5-861f-c4a1f07373b6</vt:lpwstr>
  </property>
  <property fmtid="{D5CDD505-2E9C-101B-9397-08002B2CF9AE}" pid="5" name="ClassificationdeS_x00e9_curit_x00e9_">
    <vt:lpwstr/>
  </property>
  <property fmtid="{D5CDD505-2E9C-101B-9397-08002B2CF9AE}" pid="6" name="SecurityClassification">
    <vt:lpwstr/>
  </property>
  <property fmtid="{D5CDD505-2E9C-101B-9397-08002B2CF9AE}" pid="7" name="i43f8573adf74f63be4bd26495df52f7">
    <vt:lpwstr/>
  </property>
  <property fmtid="{D5CDD505-2E9C-101B-9397-08002B2CF9AE}" pid="8" name="Destinataire">
    <vt:lpwstr>14;#Groupe autre que la direction|fc7f4c6c-5110-486c-b86e-f31ab7b553e6</vt:lpwstr>
  </property>
  <property fmtid="{D5CDD505-2E9C-101B-9397-08002B2CF9AE}" pid="9" name="Fiscal Year">
    <vt:lpwstr>16;#2022-2023|bac93ee6-5a2c-400e-8d52-3dd8c0eb5d67</vt:lpwstr>
  </property>
  <property fmtid="{D5CDD505-2E9C-101B-9397-08002B2CF9AE}" pid="10" name="FonctionOpérationnelle">
    <vt:lpwstr>15;#Recherches sur l’opinion publique|926ebdf9-445e-4704-8fe3-8cafb3641765</vt:lpwstr>
  </property>
  <property fmtid="{D5CDD505-2E9C-101B-9397-08002B2CF9AE}" pid="11" name="Recipient">
    <vt:lpwstr>3;#Non-Executive|134b85f3-70e5-4e0c-aff8-f3a86fff1a45</vt:lpwstr>
  </property>
  <property fmtid="{D5CDD505-2E9C-101B-9397-08002B2CF9AE}" pid="12" name="c082211e1b234f209113a06279551340">
    <vt:lpwstr>Recherches sur l’opinion publique|926ebdf9-445e-4704-8fe3-8cafb3641765</vt:lpwstr>
  </property>
  <property fmtid="{D5CDD505-2E9C-101B-9397-08002B2CF9AE}" pid="13" name="ClassificationdeSécurité">
    <vt:lpwstr/>
  </property>
  <property fmtid="{D5CDD505-2E9C-101B-9397-08002B2CF9AE}" pid="14" name="Document Status">
    <vt:lpwstr>Draft</vt:lpwstr>
  </property>
  <property fmtid="{D5CDD505-2E9C-101B-9397-08002B2CF9AE}" pid="15" name="jc617c825ab24dd58dfd4093fc7aa5c5">
    <vt:lpwstr>Public Opinion Research943ec1ac-5de4-42b5-861f-c4a1f07373b6</vt:lpwstr>
  </property>
  <property fmtid="{D5CDD505-2E9C-101B-9397-08002B2CF9AE}" pid="16" name="kb13ceef06d542d5b12ceb510c4b956d">
    <vt:lpwstr>2022-2023bac93ee6-5a2c-400e-8d52-3dd8c0eb5d67</vt:lpwstr>
  </property>
  <property fmtid="{D5CDD505-2E9C-101B-9397-08002B2CF9AE}" pid="17" name="Reference">
    <vt:lpwstr>Report</vt:lpwstr>
  </property>
  <property fmtid="{D5CDD505-2E9C-101B-9397-08002B2CF9AE}" pid="18" name="m70dd352798f49fe839db595367ff6a7">
    <vt:lpwstr/>
  </property>
  <property fmtid="{D5CDD505-2E9C-101B-9397-08002B2CF9AE}" pid="19" name="RoutingRuleDescription">
    <vt:lpwstr/>
  </property>
  <property fmtid="{D5CDD505-2E9C-101B-9397-08002B2CF9AE}" pid="20" name="h31efb7cf9e140c0b4158b16e5bbc97e">
    <vt:lpwstr>Non-Executive134b85f3-70e5-4e0c-aff8-f3a86fff1a45</vt:lpwstr>
  </property>
  <property fmtid="{D5CDD505-2E9C-101B-9397-08002B2CF9AE}" pid="21" name="Program / Project">
    <vt:lpwstr>2022-2023 PASRB Advertising - Services for Seniors</vt:lpwstr>
  </property>
  <property fmtid="{D5CDD505-2E9C-101B-9397-08002B2CF9AE}" pid="22" name="TaxCatchAll">
    <vt:lpwstr>13;#;#3;#;#16;#;#15;#;#14;#</vt:lpwstr>
  </property>
  <property fmtid="{D5CDD505-2E9C-101B-9397-08002B2CF9AE}" pid="23" name="_dlc_DocIdItemGuid">
    <vt:lpwstr>5d02a4f3-9b8e-4029-ac84-d2db30f567de</vt:lpwstr>
  </property>
  <property fmtid="{D5CDD505-2E9C-101B-9397-08002B2CF9AE}" pid="24" name="Email Date">
    <vt:lpwstr/>
  </property>
  <property fmtid="{D5CDD505-2E9C-101B-9397-08002B2CF9AE}" pid="25" name="Email Attachments">
    <vt:lpwstr/>
  </property>
  <property fmtid="{D5CDD505-2E9C-101B-9397-08002B2CF9AE}" pid="26" name="Email From">
    <vt:lpwstr/>
  </property>
  <property fmtid="{D5CDD505-2E9C-101B-9397-08002B2CF9AE}" pid="27" name="Email To">
    <vt:lpwstr/>
  </property>
  <property fmtid="{D5CDD505-2E9C-101B-9397-08002B2CF9AE}" pid="28" name="Email Subject">
    <vt:lpwstr/>
  </property>
  <property fmtid="{D5CDD505-2E9C-101B-9397-08002B2CF9AE}" pid="29" name="Email Conversation Topic">
    <vt:lpwstr/>
  </property>
  <property fmtid="{D5CDD505-2E9C-101B-9397-08002B2CF9AE}" pid="30" name="Email CC">
    <vt:lpwstr/>
  </property>
  <property fmtid="{D5CDD505-2E9C-101B-9397-08002B2CF9AE}" pid="31" name="_dlc_DocId">
    <vt:lpwstr>5J5X35U3U7TS-1945784989-6761</vt:lpwstr>
  </property>
  <property fmtid="{D5CDD505-2E9C-101B-9397-08002B2CF9AE}" pid="32" name="_dlc_DocIdUrl">
    <vt:lpwstr>https://014gc.sharepoint.com/sites/DGAPRI-PASRB-EPRIROP-PESRPOR/_layouts/15/DocIdRedir.aspx?ID=5J5X35U3U7TS-1945784989-6761, 5J5X35U3U7TS-1945784989-6761</vt:lpwstr>
  </property>
</Properties>
</file>