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47738" w14:textId="77777777" w:rsidR="00A24B82" w:rsidRPr="006708C6" w:rsidRDefault="00A24B82" w:rsidP="000B7E8B">
      <w:pPr>
        <w:pStyle w:val="NoSpacing"/>
        <w:spacing w:line="276" w:lineRule="auto"/>
        <w:jc w:val="both"/>
        <w:rPr>
          <w:sz w:val="72"/>
          <w:szCs w:val="72"/>
          <w:lang w:val="en-CA"/>
        </w:rPr>
      </w:pPr>
      <w:bookmarkStart w:id="0" w:name="_Hlk8214393"/>
    </w:p>
    <w:p w14:paraId="0F06912E" w14:textId="5AB90FA0" w:rsidR="007C3BC3" w:rsidRPr="006708C6" w:rsidRDefault="007C3BC3" w:rsidP="000B7E8B">
      <w:pPr>
        <w:pStyle w:val="NoSpacing"/>
        <w:spacing w:line="276" w:lineRule="auto"/>
        <w:jc w:val="both"/>
        <w:rPr>
          <w:lang w:val="en-CA"/>
        </w:rPr>
      </w:pPr>
    </w:p>
    <w:p w14:paraId="1F6EA24F" w14:textId="77777777" w:rsidR="00A24B82" w:rsidRPr="006708C6" w:rsidRDefault="00A24B82" w:rsidP="000B7E8B">
      <w:pPr>
        <w:pStyle w:val="NoSpacing"/>
        <w:spacing w:line="276" w:lineRule="auto"/>
        <w:jc w:val="both"/>
        <w:rPr>
          <w:b/>
          <w:color w:val="3E6A8F"/>
          <w:lang w:val="en-CA"/>
        </w:rPr>
      </w:pPr>
    </w:p>
    <w:p w14:paraId="72557016" w14:textId="77777777" w:rsidR="00A24B82" w:rsidRPr="006708C6" w:rsidRDefault="00A24B82" w:rsidP="000B7E8B">
      <w:pPr>
        <w:pStyle w:val="NoSpacing"/>
        <w:spacing w:line="276" w:lineRule="auto"/>
        <w:jc w:val="both"/>
        <w:rPr>
          <w:b/>
          <w:color w:val="3E6A8F"/>
          <w:lang w:val="en-CA"/>
        </w:rPr>
      </w:pPr>
    </w:p>
    <w:p w14:paraId="52B9EF75" w14:textId="36F7F5CB" w:rsidR="00A24B82" w:rsidRPr="006708C6" w:rsidRDefault="00A24B82" w:rsidP="000B7E8B">
      <w:pPr>
        <w:pStyle w:val="NoSpacing"/>
        <w:spacing w:line="276" w:lineRule="auto"/>
        <w:jc w:val="both"/>
        <w:rPr>
          <w:b/>
          <w:color w:val="3E6A8F"/>
          <w:sz w:val="26"/>
          <w:szCs w:val="26"/>
          <w:lang w:val="en-CA"/>
        </w:rPr>
      </w:pPr>
    </w:p>
    <w:p w14:paraId="619D3CBB" w14:textId="682FBB21" w:rsidR="00237454" w:rsidRPr="006708C6" w:rsidRDefault="00237454" w:rsidP="000B7E8B">
      <w:pPr>
        <w:pStyle w:val="NoSpacing"/>
        <w:spacing w:line="276" w:lineRule="auto"/>
        <w:jc w:val="both"/>
        <w:rPr>
          <w:b/>
          <w:color w:val="3E6A8F"/>
          <w:sz w:val="26"/>
          <w:szCs w:val="26"/>
          <w:lang w:val="en-CA"/>
        </w:rPr>
      </w:pPr>
    </w:p>
    <w:p w14:paraId="0A2AE218" w14:textId="2A3064EC" w:rsidR="00237454" w:rsidRPr="006708C6" w:rsidRDefault="00237454" w:rsidP="000B7E8B">
      <w:pPr>
        <w:pStyle w:val="NoSpacing"/>
        <w:spacing w:line="276" w:lineRule="auto"/>
        <w:jc w:val="both"/>
        <w:rPr>
          <w:b/>
          <w:color w:val="3E6A8F"/>
          <w:sz w:val="26"/>
          <w:szCs w:val="26"/>
          <w:lang w:val="en-CA"/>
        </w:rPr>
      </w:pPr>
    </w:p>
    <w:p w14:paraId="1D9C8009" w14:textId="77777777" w:rsidR="00237454" w:rsidRPr="006708C6" w:rsidRDefault="00237454" w:rsidP="000B7E8B">
      <w:pPr>
        <w:pStyle w:val="NoSpacing"/>
        <w:spacing w:line="276" w:lineRule="auto"/>
        <w:jc w:val="both"/>
        <w:rPr>
          <w:b/>
          <w:color w:val="3E6A8F"/>
          <w:sz w:val="26"/>
          <w:szCs w:val="26"/>
          <w:lang w:val="en-CA"/>
        </w:rPr>
      </w:pPr>
    </w:p>
    <w:p w14:paraId="0B6A8E62" w14:textId="4EA1BF44" w:rsidR="00F57CA4" w:rsidRPr="00271B69" w:rsidRDefault="2A6C136E" w:rsidP="2A6C136E">
      <w:pPr>
        <w:pStyle w:val="NoSpacing"/>
        <w:spacing w:line="276" w:lineRule="auto"/>
        <w:rPr>
          <w:rFonts w:ascii="Helvetica LT Std Cond Blk" w:hAnsi="Helvetica LT Std Cond Blk"/>
          <w:b/>
          <w:bCs/>
          <w:color w:val="0F4350"/>
          <w:sz w:val="44"/>
          <w:szCs w:val="44"/>
          <w:lang w:val="en-CA"/>
        </w:rPr>
      </w:pPr>
      <w:r w:rsidRPr="2A6C136E">
        <w:rPr>
          <w:rFonts w:ascii="Helvetica LT Std Cond Blk" w:hAnsi="Helvetica LT Std Cond Blk"/>
          <w:b/>
          <w:bCs/>
          <w:color w:val="0F4350"/>
          <w:sz w:val="44"/>
          <w:szCs w:val="44"/>
          <w:lang w:val="en-CA"/>
        </w:rPr>
        <w:t>Public Opinion Research (POR) on Motivations of Cannabis Users Who Obtain Cannabis from Sources Other Than Legal/Licensed Sources</w:t>
      </w:r>
    </w:p>
    <w:p w14:paraId="55EC067F" w14:textId="77777777" w:rsidR="00676FD8" w:rsidRPr="00271B69" w:rsidRDefault="00676FD8" w:rsidP="000B7E8B">
      <w:pPr>
        <w:pStyle w:val="NoSpacing"/>
        <w:spacing w:line="276" w:lineRule="auto"/>
        <w:jc w:val="both"/>
        <w:rPr>
          <w:rFonts w:ascii="Helvetica LT Std Cond Blk" w:hAnsi="Helvetica LT Std Cond Blk"/>
          <w:b/>
          <w:color w:val="D5A01C"/>
          <w:sz w:val="36"/>
          <w:szCs w:val="36"/>
          <w:lang w:val="en-CA"/>
        </w:rPr>
      </w:pPr>
    </w:p>
    <w:p w14:paraId="6A609CFE" w14:textId="0A75E390" w:rsidR="00A24B82" w:rsidRPr="00271B69" w:rsidRDefault="2A6C136E" w:rsidP="2A6C136E">
      <w:pPr>
        <w:pStyle w:val="NoSpacing"/>
        <w:spacing w:line="276" w:lineRule="auto"/>
        <w:jc w:val="both"/>
        <w:rPr>
          <w:lang w:val="en-CA"/>
        </w:rPr>
      </w:pPr>
      <w:r w:rsidRPr="2A6C136E">
        <w:rPr>
          <w:rFonts w:ascii="Helvetica LT Std Cond Blk" w:hAnsi="Helvetica LT Std Cond Blk"/>
          <w:b/>
          <w:bCs/>
          <w:color w:val="D5A01C"/>
          <w:sz w:val="36"/>
          <w:szCs w:val="36"/>
          <w:lang w:val="en-CA"/>
        </w:rPr>
        <w:t xml:space="preserve">Public Safety Canada </w:t>
      </w:r>
    </w:p>
    <w:p w14:paraId="2FC1C038" w14:textId="77777777" w:rsidR="00237454" w:rsidRPr="00271B69" w:rsidRDefault="00237454" w:rsidP="000B7E8B">
      <w:pPr>
        <w:pStyle w:val="NoSpacing"/>
        <w:tabs>
          <w:tab w:val="left" w:pos="5645"/>
        </w:tabs>
        <w:spacing w:line="276" w:lineRule="auto"/>
        <w:jc w:val="both"/>
        <w:rPr>
          <w:color w:val="0F4350"/>
          <w:sz w:val="26"/>
          <w:szCs w:val="26"/>
          <w:lang w:val="en-CA"/>
        </w:rPr>
      </w:pPr>
    </w:p>
    <w:p w14:paraId="5886034D" w14:textId="014DB6D3" w:rsidR="00441F59" w:rsidRPr="00271B69" w:rsidRDefault="00445FBA" w:rsidP="2A6C136E">
      <w:pPr>
        <w:pStyle w:val="NoSpacing"/>
        <w:tabs>
          <w:tab w:val="left" w:pos="5645"/>
        </w:tabs>
        <w:spacing w:line="276" w:lineRule="auto"/>
        <w:jc w:val="both"/>
        <w:rPr>
          <w:color w:val="0F4350"/>
          <w:sz w:val="26"/>
          <w:szCs w:val="26"/>
          <w:lang w:val="en-CA"/>
        </w:rPr>
      </w:pPr>
      <w:r>
        <w:rPr>
          <w:color w:val="0F4350"/>
          <w:sz w:val="26"/>
          <w:szCs w:val="26"/>
          <w:lang w:val="en-CA"/>
        </w:rPr>
        <w:t>Executive Summary</w:t>
      </w:r>
      <w:r w:rsidR="2A6C136E" w:rsidRPr="2A6C136E">
        <w:rPr>
          <w:color w:val="0F4350"/>
          <w:sz w:val="26"/>
          <w:szCs w:val="26"/>
          <w:lang w:val="en-CA"/>
        </w:rPr>
        <w:t xml:space="preserve"> </w:t>
      </w:r>
    </w:p>
    <w:p w14:paraId="3F09DC2B" w14:textId="77777777" w:rsidR="00441F59" w:rsidRPr="00271B69" w:rsidRDefault="00441F59" w:rsidP="000B7E8B">
      <w:pPr>
        <w:pStyle w:val="NoSpacing"/>
        <w:tabs>
          <w:tab w:val="left" w:pos="5645"/>
        </w:tabs>
        <w:spacing w:line="276" w:lineRule="auto"/>
        <w:jc w:val="both"/>
        <w:rPr>
          <w:color w:val="0F4350"/>
          <w:sz w:val="26"/>
          <w:szCs w:val="26"/>
          <w:lang w:val="en-CA"/>
        </w:rPr>
      </w:pPr>
    </w:p>
    <w:p w14:paraId="49372DF6" w14:textId="6D1A6310" w:rsidR="00A24B82" w:rsidRPr="00271B69" w:rsidRDefault="00271B69" w:rsidP="2A6C136E">
      <w:pPr>
        <w:pStyle w:val="NoSpacing"/>
        <w:tabs>
          <w:tab w:val="left" w:pos="5645"/>
        </w:tabs>
        <w:spacing w:line="276" w:lineRule="auto"/>
        <w:jc w:val="both"/>
        <w:rPr>
          <w:color w:val="7F7F7F" w:themeColor="background1" w:themeShade="7F"/>
          <w:sz w:val="28"/>
          <w:szCs w:val="28"/>
          <w:lang w:val="en-CA"/>
        </w:rPr>
      </w:pPr>
      <w:r w:rsidRPr="00271B69">
        <w:rPr>
          <w:color w:val="0F4350"/>
          <w:sz w:val="26"/>
          <w:szCs w:val="26"/>
          <w:lang w:val="en-CA"/>
        </w:rPr>
        <w:t>November</w:t>
      </w:r>
      <w:r w:rsidR="00095155" w:rsidRPr="00271B69">
        <w:rPr>
          <w:color w:val="0F4350"/>
          <w:sz w:val="26"/>
          <w:szCs w:val="26"/>
          <w:lang w:val="en-CA"/>
        </w:rPr>
        <w:t xml:space="preserve"> 202</w:t>
      </w:r>
      <w:r w:rsidRPr="00271B69">
        <w:rPr>
          <w:color w:val="0F4350"/>
          <w:sz w:val="26"/>
          <w:szCs w:val="26"/>
          <w:lang w:val="en-CA"/>
        </w:rPr>
        <w:t>3</w:t>
      </w:r>
      <w:r w:rsidR="00A24B82" w:rsidRPr="00271B69">
        <w:rPr>
          <w:color w:val="7F7F7F" w:themeColor="text1" w:themeTint="80"/>
          <w:sz w:val="28"/>
          <w:szCs w:val="28"/>
          <w:lang w:val="en-CA"/>
        </w:rPr>
        <w:tab/>
      </w:r>
    </w:p>
    <w:p w14:paraId="64EB24E2" w14:textId="77777777" w:rsidR="00DE2CED" w:rsidRPr="00271B69" w:rsidRDefault="00DE2CED" w:rsidP="000B7E8B">
      <w:pPr>
        <w:pStyle w:val="NoSpacing"/>
        <w:tabs>
          <w:tab w:val="left" w:pos="5645"/>
        </w:tabs>
        <w:spacing w:line="276" w:lineRule="auto"/>
        <w:jc w:val="both"/>
        <w:rPr>
          <w:color w:val="7F7F7F" w:themeColor="text1" w:themeTint="80"/>
          <w:sz w:val="28"/>
          <w:szCs w:val="28"/>
          <w:lang w:val="en-CA"/>
        </w:rPr>
      </w:pPr>
    </w:p>
    <w:p w14:paraId="47E9AE36" w14:textId="6ACD3B4F" w:rsidR="00237454" w:rsidRPr="00271B69" w:rsidRDefault="00237454" w:rsidP="000B7E8B">
      <w:pPr>
        <w:pStyle w:val="NoSpacing"/>
        <w:spacing w:line="276" w:lineRule="auto"/>
        <w:jc w:val="both"/>
        <w:rPr>
          <w:b/>
          <w:color w:val="984806" w:themeColor="accent6" w:themeShade="80"/>
          <w:sz w:val="20"/>
          <w:szCs w:val="20"/>
          <w:lang w:val="en-CA"/>
        </w:rPr>
      </w:pPr>
    </w:p>
    <w:p w14:paraId="6BE8C390" w14:textId="77777777" w:rsidR="00237454" w:rsidRPr="00271B69" w:rsidRDefault="00237454" w:rsidP="000B7E8B">
      <w:pPr>
        <w:pStyle w:val="NoSpacing"/>
        <w:spacing w:line="276" w:lineRule="auto"/>
        <w:jc w:val="both"/>
        <w:rPr>
          <w:b/>
          <w:color w:val="984806" w:themeColor="accent6" w:themeShade="80"/>
          <w:sz w:val="20"/>
          <w:szCs w:val="20"/>
          <w:lang w:val="en-CA"/>
        </w:rPr>
      </w:pPr>
    </w:p>
    <w:p w14:paraId="21D09150" w14:textId="5BA3678B" w:rsidR="00A24B82" w:rsidRPr="00271B69" w:rsidRDefault="2A6C136E" w:rsidP="2A6C136E">
      <w:pPr>
        <w:pStyle w:val="NoSpacing"/>
        <w:spacing w:line="276" w:lineRule="auto"/>
        <w:jc w:val="both"/>
        <w:rPr>
          <w:b/>
          <w:bCs/>
          <w:color w:val="D5A01C"/>
          <w:lang w:val="en-CA"/>
        </w:rPr>
      </w:pPr>
      <w:r w:rsidRPr="2A6C136E">
        <w:rPr>
          <w:b/>
          <w:bCs/>
          <w:color w:val="D5A01C"/>
          <w:lang w:val="en-CA"/>
        </w:rPr>
        <w:t xml:space="preserve">Prepared for: </w:t>
      </w:r>
    </w:p>
    <w:p w14:paraId="59636C99" w14:textId="7A7963BE" w:rsidR="00A24B82" w:rsidRPr="00271B69" w:rsidRDefault="2A6C136E" w:rsidP="2A6C136E">
      <w:pPr>
        <w:pStyle w:val="NoSpacing"/>
        <w:spacing w:line="276" w:lineRule="auto"/>
        <w:jc w:val="both"/>
        <w:rPr>
          <w:color w:val="0F4350"/>
          <w:lang w:val="en-CA"/>
        </w:rPr>
      </w:pPr>
      <w:r w:rsidRPr="2A6C136E">
        <w:rPr>
          <w:color w:val="0F4350"/>
          <w:lang w:val="en-CA"/>
        </w:rPr>
        <w:t xml:space="preserve">Public Safety Canada </w:t>
      </w:r>
    </w:p>
    <w:p w14:paraId="564A0ECF" w14:textId="2695BD5A" w:rsidR="00A24B82" w:rsidRPr="00271B69" w:rsidRDefault="2A6C136E" w:rsidP="2A6C136E">
      <w:pPr>
        <w:pStyle w:val="NoSpacing"/>
        <w:spacing w:line="276" w:lineRule="auto"/>
        <w:jc w:val="both"/>
        <w:rPr>
          <w:color w:val="0F4350"/>
          <w:lang w:val="en-CA"/>
        </w:rPr>
      </w:pPr>
      <w:r w:rsidRPr="2A6C136E">
        <w:rPr>
          <w:color w:val="0F4350"/>
          <w:lang w:val="en-CA"/>
        </w:rPr>
        <w:t xml:space="preserve">Supplier name: </w:t>
      </w:r>
      <w:proofErr w:type="spellStart"/>
      <w:r w:rsidRPr="2A6C136E">
        <w:rPr>
          <w:color w:val="0F4350"/>
          <w:lang w:val="en-CA"/>
        </w:rPr>
        <w:t>Quorus</w:t>
      </w:r>
      <w:proofErr w:type="spellEnd"/>
      <w:r w:rsidRPr="2A6C136E">
        <w:rPr>
          <w:color w:val="0F4350"/>
          <w:lang w:val="en-CA"/>
        </w:rPr>
        <w:t xml:space="preserve"> Consulting Group Inc.</w:t>
      </w:r>
    </w:p>
    <w:p w14:paraId="7227043F" w14:textId="4BFBF109" w:rsidR="00A24B82" w:rsidRPr="005F60D3" w:rsidRDefault="2A6C136E" w:rsidP="2A6C136E">
      <w:pPr>
        <w:pStyle w:val="NoSpacing"/>
        <w:spacing w:line="276" w:lineRule="auto"/>
        <w:jc w:val="both"/>
        <w:rPr>
          <w:color w:val="0F4350"/>
          <w:lang w:val="en-CA"/>
        </w:rPr>
      </w:pPr>
      <w:r w:rsidRPr="2A6C136E">
        <w:rPr>
          <w:color w:val="0F4350"/>
          <w:lang w:val="en-CA"/>
        </w:rPr>
        <w:t>Contract award date: July 28, 2023</w:t>
      </w:r>
    </w:p>
    <w:p w14:paraId="5DDAD80D" w14:textId="6751C753" w:rsidR="00A24B82" w:rsidRPr="00B7640C" w:rsidRDefault="2A6C136E" w:rsidP="2A6C136E">
      <w:pPr>
        <w:pStyle w:val="NoSpacing"/>
        <w:spacing w:line="276" w:lineRule="auto"/>
        <w:jc w:val="both"/>
        <w:rPr>
          <w:color w:val="0F4350"/>
          <w:lang w:val="en-CA"/>
        </w:rPr>
      </w:pPr>
      <w:r w:rsidRPr="2A6C136E">
        <w:rPr>
          <w:color w:val="0F4350"/>
          <w:lang w:val="en-CA"/>
        </w:rPr>
        <w:t>Delivery date: November 6, 2023</w:t>
      </w:r>
    </w:p>
    <w:p w14:paraId="2F9F4B9B" w14:textId="1452AB31" w:rsidR="00AA262C" w:rsidRPr="005F60D3" w:rsidRDefault="2A6C136E" w:rsidP="2A6C136E">
      <w:pPr>
        <w:pStyle w:val="NoSpacing"/>
        <w:spacing w:line="276" w:lineRule="auto"/>
        <w:jc w:val="both"/>
        <w:rPr>
          <w:color w:val="0F4350"/>
          <w:lang w:val="en-CA"/>
        </w:rPr>
      </w:pPr>
      <w:r w:rsidRPr="2A6C136E">
        <w:rPr>
          <w:color w:val="0F4350"/>
          <w:lang w:val="en-CA"/>
        </w:rPr>
        <w:t>Contract amount (incl. HST): $96,428.55</w:t>
      </w:r>
    </w:p>
    <w:p w14:paraId="0D244DD5" w14:textId="43E82B1A" w:rsidR="00A24B82" w:rsidRPr="005F60D3" w:rsidRDefault="2A6C136E" w:rsidP="2A6C136E">
      <w:pPr>
        <w:pStyle w:val="NoSpacing"/>
        <w:spacing w:line="276" w:lineRule="auto"/>
        <w:jc w:val="both"/>
        <w:rPr>
          <w:color w:val="0F4350"/>
          <w:lang w:val="en-CA"/>
        </w:rPr>
      </w:pPr>
      <w:r w:rsidRPr="2A6C136E">
        <w:rPr>
          <w:color w:val="0F4350"/>
          <w:lang w:val="en-CA"/>
        </w:rPr>
        <w:t>Contract #: CW2324422</w:t>
      </w:r>
    </w:p>
    <w:p w14:paraId="44CA93A9" w14:textId="41A2D452" w:rsidR="00A24B82" w:rsidRPr="005F60D3" w:rsidRDefault="2A6C136E" w:rsidP="2A6C136E">
      <w:pPr>
        <w:pStyle w:val="NoSpacing"/>
        <w:spacing w:line="276" w:lineRule="auto"/>
        <w:jc w:val="both"/>
        <w:rPr>
          <w:color w:val="0F4350"/>
          <w:lang w:val="en-CA"/>
        </w:rPr>
      </w:pPr>
      <w:r w:rsidRPr="2A6C136E">
        <w:rPr>
          <w:color w:val="0F4350"/>
          <w:lang w:val="en-CA"/>
        </w:rPr>
        <w:t>POR number: 028-23</w:t>
      </w:r>
    </w:p>
    <w:p w14:paraId="2A8F8579" w14:textId="77777777" w:rsidR="005846C8" w:rsidRPr="00271B69" w:rsidRDefault="005846C8" w:rsidP="000B7E8B">
      <w:pPr>
        <w:pStyle w:val="NoSpacing"/>
        <w:spacing w:line="276" w:lineRule="auto"/>
        <w:jc w:val="both"/>
        <w:rPr>
          <w:b/>
          <w:color w:val="215868" w:themeColor="accent5" w:themeShade="80"/>
          <w:highlight w:val="yellow"/>
          <w:lang w:val="en-CA"/>
        </w:rPr>
      </w:pPr>
    </w:p>
    <w:p w14:paraId="5F004CF2" w14:textId="77777777" w:rsidR="00A24B82" w:rsidRPr="00271B69" w:rsidRDefault="2A6C136E" w:rsidP="2A6C136E">
      <w:pPr>
        <w:pStyle w:val="NoSpacing"/>
        <w:spacing w:line="276" w:lineRule="auto"/>
        <w:jc w:val="both"/>
        <w:rPr>
          <w:b/>
          <w:bCs/>
          <w:color w:val="D5A01C"/>
          <w:lang w:val="en-CA"/>
        </w:rPr>
      </w:pPr>
      <w:r w:rsidRPr="2A6C136E">
        <w:rPr>
          <w:b/>
          <w:bCs/>
          <w:color w:val="D5A01C"/>
          <w:lang w:val="en-CA"/>
        </w:rPr>
        <w:t xml:space="preserve">For more information, please contact: </w:t>
      </w:r>
    </w:p>
    <w:bookmarkStart w:id="1" w:name="_Hlk153387181"/>
    <w:p w14:paraId="79FABB1D" w14:textId="2B694804" w:rsidR="00D55A49" w:rsidRPr="009E7D70" w:rsidRDefault="00000000" w:rsidP="000B7E8B">
      <w:pPr>
        <w:pStyle w:val="NoSpacing"/>
        <w:spacing w:line="276" w:lineRule="auto"/>
        <w:jc w:val="both"/>
        <w:rPr>
          <w:rFonts w:cstheme="minorHAnsi"/>
          <w:color w:val="FFFFFF" w:themeColor="background1"/>
          <w:highlight w:val="yellow"/>
          <w:lang w:val="fr-CA"/>
        </w:rPr>
      </w:pPr>
      <w:r>
        <w:fldChar w:fldCharType="begin"/>
      </w:r>
      <w:r>
        <w:instrText>HYPERLINK "mailto:ps.communications-communications.sp@canada.ca" \h</w:instrText>
      </w:r>
      <w:r>
        <w:fldChar w:fldCharType="separate"/>
      </w:r>
      <w:r w:rsidR="009E7D70" w:rsidRPr="009E7D70">
        <w:rPr>
          <w:rStyle w:val="Hyperlink"/>
          <w:rFonts w:eastAsia="Calibri" w:cstheme="minorHAnsi"/>
          <w:lang w:val="fr-CA"/>
        </w:rPr>
        <w:t>ps.communications-communications.sp@canada.ca</w:t>
      </w:r>
      <w:r>
        <w:rPr>
          <w:rStyle w:val="Hyperlink"/>
          <w:rFonts w:eastAsia="Calibri" w:cstheme="minorHAnsi"/>
          <w:lang w:val="fr-CA"/>
        </w:rPr>
        <w:fldChar w:fldCharType="end"/>
      </w:r>
    </w:p>
    <w:bookmarkEnd w:id="1"/>
    <w:p w14:paraId="4FEABBFD" w14:textId="40F8FBE2" w:rsidR="00B352E1" w:rsidRPr="00271B69" w:rsidRDefault="2A6C136E" w:rsidP="2A6C136E">
      <w:pPr>
        <w:pStyle w:val="NoSpacing"/>
        <w:spacing w:line="276" w:lineRule="auto"/>
        <w:jc w:val="both"/>
        <w:rPr>
          <w:i/>
          <w:iCs/>
          <w:color w:val="215868"/>
          <w:highlight w:val="yellow"/>
          <w:lang w:val="fr-CA"/>
        </w:rPr>
      </w:pPr>
      <w:r w:rsidRPr="2A6C136E">
        <w:rPr>
          <w:i/>
          <w:iCs/>
          <w:color w:val="215868"/>
          <w:lang w:val="fr-CA"/>
        </w:rPr>
        <w:t>Ce rapport est aussi disponible en français.</w:t>
      </w:r>
      <w:r w:rsidR="00A24B82" w:rsidRPr="2A6C136E">
        <w:rPr>
          <w:i/>
          <w:iCs/>
          <w:color w:val="215868"/>
          <w:highlight w:val="yellow"/>
          <w:lang w:val="fr-CA"/>
        </w:rPr>
        <w:br w:type="page"/>
      </w:r>
      <w:bookmarkEnd w:id="0"/>
    </w:p>
    <w:p w14:paraId="64C8C7FC" w14:textId="03DF425B" w:rsidR="008107CD" w:rsidRPr="00271B69" w:rsidRDefault="2A6C136E" w:rsidP="2A6C136E">
      <w:pPr>
        <w:spacing w:after="240" w:line="276" w:lineRule="auto"/>
        <w:rPr>
          <w:rFonts w:ascii="Century Gothic" w:hAnsi="Century Gothic"/>
          <w:b/>
          <w:bCs/>
          <w:sz w:val="16"/>
          <w:szCs w:val="16"/>
          <w:lang w:val="en-US"/>
        </w:rPr>
      </w:pPr>
      <w:r w:rsidRPr="2A6C136E">
        <w:rPr>
          <w:rFonts w:ascii="Century Gothic" w:hAnsi="Century Gothic"/>
          <w:b/>
          <w:bCs/>
          <w:sz w:val="16"/>
          <w:szCs w:val="16"/>
        </w:rPr>
        <w:lastRenderedPageBreak/>
        <w:t>Public Opinion Research (POR) on Motivations of Cannabis Users Who Obtain Cannabis from Sources Other Than Legal/Licensed Sources</w:t>
      </w:r>
      <w:r w:rsidR="00271B69">
        <w:br/>
      </w:r>
      <w:r w:rsidR="00445FBA">
        <w:rPr>
          <w:rFonts w:ascii="Century Gothic" w:hAnsi="Century Gothic"/>
          <w:b/>
          <w:bCs/>
          <w:sz w:val="16"/>
          <w:szCs w:val="16"/>
        </w:rPr>
        <w:t>Executive Summary</w:t>
      </w:r>
      <w:r w:rsidR="00271B69">
        <w:br/>
      </w:r>
      <w:r w:rsidRPr="2A6C136E">
        <w:rPr>
          <w:rFonts w:ascii="Century Gothic" w:hAnsi="Century Gothic"/>
          <w:sz w:val="16"/>
          <w:szCs w:val="16"/>
        </w:rPr>
        <w:t>Prepared for Public Safety Canada</w:t>
      </w:r>
      <w:r w:rsidR="00271B69">
        <w:br/>
      </w:r>
      <w:r w:rsidRPr="2A6C136E">
        <w:rPr>
          <w:rFonts w:ascii="Century Gothic" w:hAnsi="Century Gothic"/>
          <w:sz w:val="16"/>
          <w:szCs w:val="16"/>
        </w:rPr>
        <w:t xml:space="preserve">Supplier name: </w:t>
      </w:r>
      <w:proofErr w:type="spellStart"/>
      <w:r w:rsidRPr="2A6C136E">
        <w:rPr>
          <w:rFonts w:ascii="Century Gothic" w:hAnsi="Century Gothic"/>
          <w:sz w:val="16"/>
          <w:szCs w:val="16"/>
        </w:rPr>
        <w:t>Quorus</w:t>
      </w:r>
      <w:proofErr w:type="spellEnd"/>
      <w:r w:rsidRPr="2A6C136E">
        <w:rPr>
          <w:rFonts w:ascii="Century Gothic" w:hAnsi="Century Gothic"/>
          <w:sz w:val="16"/>
          <w:szCs w:val="16"/>
        </w:rPr>
        <w:t xml:space="preserve"> Consulting Group Inc.</w:t>
      </w:r>
      <w:r w:rsidR="00271B69">
        <w:br/>
      </w:r>
      <w:r w:rsidRPr="2A6C136E">
        <w:rPr>
          <w:rFonts w:ascii="Century Gothic" w:hAnsi="Century Gothic"/>
          <w:sz w:val="16"/>
          <w:szCs w:val="16"/>
          <w:lang w:val="en-US"/>
        </w:rPr>
        <w:t>November 2023</w:t>
      </w:r>
    </w:p>
    <w:p w14:paraId="0C056611" w14:textId="57D64E23" w:rsidR="00B731F7" w:rsidRPr="008B4340" w:rsidRDefault="2A6C136E" w:rsidP="2A6C136E">
      <w:pPr>
        <w:spacing w:after="240" w:line="276" w:lineRule="auto"/>
        <w:rPr>
          <w:rFonts w:ascii="Century Gothic" w:hAnsi="Century Gothic"/>
          <w:sz w:val="16"/>
          <w:szCs w:val="16"/>
          <w:highlight w:val="yellow"/>
          <w:lang w:val="en-US"/>
        </w:rPr>
      </w:pPr>
      <w:r w:rsidRPr="2A6C136E">
        <w:rPr>
          <w:rFonts w:ascii="Century Gothic" w:hAnsi="Century Gothic"/>
          <w:sz w:val="16"/>
          <w:szCs w:val="16"/>
          <w:lang w:val="en-US"/>
        </w:rPr>
        <w:t>This report summarizes the findings from 11 online focus groups with adults in Canada who use cannabis products and do not obtain all of them from authorized sources. The focus groups were held between October 16 and November 2, 2023, and included individuals from across the country. Sessions were segmented by age group. Each focus group session lasted approximately 90 minutes.</w:t>
      </w:r>
    </w:p>
    <w:p w14:paraId="58588D3C" w14:textId="0CB57215" w:rsidR="008107CD" w:rsidRPr="00271B69" w:rsidRDefault="2A6C136E" w:rsidP="2A6C136E">
      <w:pPr>
        <w:spacing w:after="240" w:line="276" w:lineRule="auto"/>
        <w:rPr>
          <w:rFonts w:ascii="Century Gothic" w:hAnsi="Century Gothic"/>
          <w:sz w:val="16"/>
          <w:szCs w:val="16"/>
          <w:highlight w:val="yellow"/>
          <w:lang w:val="fr-CA"/>
        </w:rPr>
      </w:pPr>
      <w:r w:rsidRPr="2A6C136E">
        <w:rPr>
          <w:rFonts w:ascii="Century Gothic" w:hAnsi="Century Gothic"/>
          <w:sz w:val="16"/>
          <w:szCs w:val="16"/>
          <w:lang w:val="fr-CA"/>
        </w:rPr>
        <w:t xml:space="preserve">Cette publication est aussi disponible en français sous le titre : </w:t>
      </w:r>
      <w:r w:rsidR="0090655F" w:rsidRPr="0090655F">
        <w:rPr>
          <w:rFonts w:ascii="Century Gothic" w:hAnsi="Century Gothic"/>
          <w:sz w:val="16"/>
          <w:szCs w:val="16"/>
          <w:lang w:val="fr-CA"/>
        </w:rPr>
        <w:t>ROP sur les motivations des consommateurs de cannabis qui obtiennent leurs produits de sources autres que des sources légales ou détenant un permis</w:t>
      </w:r>
    </w:p>
    <w:p w14:paraId="582F2085" w14:textId="50E37C0A" w:rsidR="008107CD" w:rsidRPr="00271B69" w:rsidRDefault="2A6C136E" w:rsidP="2A6C136E">
      <w:pPr>
        <w:pStyle w:val="NoSpacing"/>
        <w:spacing w:line="276" w:lineRule="auto"/>
        <w:rPr>
          <w:color w:val="FFFFFF" w:themeColor="background1"/>
          <w:sz w:val="16"/>
          <w:szCs w:val="16"/>
          <w:lang w:val="en-CA"/>
        </w:rPr>
      </w:pPr>
      <w:r w:rsidRPr="2A6C136E">
        <w:rPr>
          <w:rFonts w:ascii="Century Gothic" w:hAnsi="Century Gothic"/>
          <w:sz w:val="16"/>
          <w:szCs w:val="16"/>
          <w:lang w:val="en-CA"/>
        </w:rPr>
        <w:t>This publication may be reproduced for non-commercial purposes only. Prior written permission must be obtained from Public Safety Canada. For more information on this report, please contact Public Safety Canada at:</w:t>
      </w:r>
      <w:r w:rsidRPr="2A6C136E">
        <w:rPr>
          <w:rFonts w:ascii="Century Gothic" w:hAnsi="Century Gothic"/>
          <w:sz w:val="10"/>
          <w:szCs w:val="10"/>
          <w:lang w:val="en-CA"/>
        </w:rPr>
        <w:t xml:space="preserve"> </w:t>
      </w:r>
      <w:hyperlink r:id="rId11">
        <w:r w:rsidRPr="009E7D70">
          <w:rPr>
            <w:rStyle w:val="Hyperlink"/>
            <w:rFonts w:ascii="Century Gothic" w:eastAsia="Calibri" w:hAnsi="Century Gothic" w:cs="Calibri"/>
            <w:sz w:val="16"/>
            <w:szCs w:val="16"/>
            <w:lang w:val="fr-CA"/>
          </w:rPr>
          <w:t>ps.communications-communications.sp@canada.ca</w:t>
        </w:r>
      </w:hyperlink>
      <w:r w:rsidRPr="009E7D70">
        <w:rPr>
          <w:rFonts w:ascii="Century Gothic" w:hAnsi="Century Gothic"/>
          <w:sz w:val="16"/>
          <w:szCs w:val="16"/>
          <w:lang w:val="en-CA"/>
        </w:rPr>
        <w:t>.</w:t>
      </w:r>
    </w:p>
    <w:p w14:paraId="18A88E3D" w14:textId="77777777" w:rsidR="00582A99" w:rsidRPr="00582A99" w:rsidRDefault="008107CD" w:rsidP="2A6C136E">
      <w:pPr>
        <w:spacing w:line="276" w:lineRule="auto"/>
        <w:rPr>
          <w:rFonts w:ascii="Century Gothic" w:hAnsi="Century Gothic"/>
          <w:sz w:val="16"/>
          <w:szCs w:val="16"/>
        </w:rPr>
      </w:pPr>
      <w:r>
        <w:br/>
      </w:r>
      <w:r w:rsidR="2A6C136E" w:rsidRPr="2A6C136E">
        <w:rPr>
          <w:rFonts w:ascii="Century Gothic" w:hAnsi="Century Gothic"/>
          <w:sz w:val="16"/>
          <w:szCs w:val="16"/>
        </w:rPr>
        <w:t>Public Safety Canada</w:t>
      </w:r>
    </w:p>
    <w:p w14:paraId="7FBFD226" w14:textId="77777777" w:rsidR="00582A99" w:rsidRPr="00582A99" w:rsidRDefault="2A6C136E" w:rsidP="2A6C136E">
      <w:pPr>
        <w:spacing w:line="276" w:lineRule="auto"/>
        <w:rPr>
          <w:rFonts w:ascii="Century Gothic" w:hAnsi="Century Gothic"/>
          <w:sz w:val="16"/>
          <w:szCs w:val="16"/>
        </w:rPr>
      </w:pPr>
      <w:r w:rsidRPr="2A6C136E">
        <w:rPr>
          <w:rFonts w:ascii="Century Gothic" w:hAnsi="Century Gothic"/>
          <w:sz w:val="16"/>
          <w:szCs w:val="16"/>
        </w:rPr>
        <w:t>269 Laurier Avenue West</w:t>
      </w:r>
    </w:p>
    <w:p w14:paraId="62264B55" w14:textId="2B9D384E" w:rsidR="00582A99" w:rsidRPr="00582A99" w:rsidRDefault="2A6C136E" w:rsidP="2A6C136E">
      <w:pPr>
        <w:spacing w:line="276" w:lineRule="auto"/>
        <w:rPr>
          <w:rFonts w:ascii="Century Gothic" w:hAnsi="Century Gothic"/>
          <w:sz w:val="16"/>
          <w:szCs w:val="16"/>
        </w:rPr>
      </w:pPr>
      <w:r w:rsidRPr="2A6C136E">
        <w:rPr>
          <w:rFonts w:ascii="Century Gothic" w:hAnsi="Century Gothic"/>
          <w:sz w:val="16"/>
          <w:szCs w:val="16"/>
        </w:rPr>
        <w:t xml:space="preserve">Ottawa, Ontario  </w:t>
      </w:r>
    </w:p>
    <w:p w14:paraId="69A351C5" w14:textId="4985E0E7" w:rsidR="0065151C" w:rsidRPr="00271B69" w:rsidRDefault="2A6C136E" w:rsidP="2A6C136E">
      <w:pPr>
        <w:spacing w:line="276" w:lineRule="auto"/>
        <w:rPr>
          <w:rFonts w:ascii="Century Gothic" w:hAnsi="Century Gothic"/>
          <w:sz w:val="16"/>
          <w:szCs w:val="16"/>
          <w:highlight w:val="yellow"/>
        </w:rPr>
      </w:pPr>
      <w:r w:rsidRPr="2A6C136E">
        <w:rPr>
          <w:rFonts w:ascii="Century Gothic" w:hAnsi="Century Gothic"/>
          <w:sz w:val="16"/>
          <w:szCs w:val="16"/>
        </w:rPr>
        <w:t>K1A 0P8</w:t>
      </w:r>
      <w:r w:rsidR="00582A99">
        <w:br/>
      </w:r>
    </w:p>
    <w:p w14:paraId="3984D300" w14:textId="77777777" w:rsidR="0065151C" w:rsidRPr="00271B69" w:rsidRDefault="0065151C" w:rsidP="000B7E8B">
      <w:pPr>
        <w:spacing w:line="276" w:lineRule="auto"/>
        <w:rPr>
          <w:rFonts w:ascii="Century Gothic" w:hAnsi="Century Gothic"/>
          <w:sz w:val="16"/>
          <w:szCs w:val="16"/>
          <w:highlight w:val="yellow"/>
        </w:rPr>
      </w:pPr>
    </w:p>
    <w:p w14:paraId="379F7813" w14:textId="0A6D6EB1" w:rsidR="008107CD" w:rsidRPr="00271B69" w:rsidRDefault="2A6C136E" w:rsidP="2A6C136E">
      <w:pPr>
        <w:spacing w:after="240" w:line="276" w:lineRule="auto"/>
        <w:rPr>
          <w:rFonts w:ascii="Century Gothic" w:hAnsi="Century Gothic"/>
          <w:sz w:val="16"/>
          <w:szCs w:val="16"/>
          <w:highlight w:val="yellow"/>
        </w:rPr>
      </w:pPr>
      <w:r w:rsidRPr="2A6C136E">
        <w:rPr>
          <w:rStyle w:val="Strong"/>
          <w:rFonts w:ascii="Century Gothic" w:hAnsi="Century Gothic" w:cs="Arial"/>
          <w:sz w:val="16"/>
          <w:szCs w:val="16"/>
        </w:rPr>
        <w:t>Catalogue Number:</w:t>
      </w:r>
      <w:r w:rsidRPr="2A6C136E">
        <w:rPr>
          <w:rFonts w:ascii="Century Gothic" w:hAnsi="Century Gothic"/>
          <w:b/>
          <w:bCs/>
          <w:sz w:val="16"/>
          <w:szCs w:val="16"/>
        </w:rPr>
        <w:t xml:space="preserve"> </w:t>
      </w:r>
      <w:r w:rsidR="008107CD">
        <w:br/>
      </w:r>
      <w:r w:rsidR="000513AD" w:rsidRPr="000513AD">
        <w:rPr>
          <w:rFonts w:ascii="Century Gothic" w:hAnsi="Century Gothic"/>
          <w:sz w:val="16"/>
          <w:szCs w:val="16"/>
        </w:rPr>
        <w:t>PS18-79/2024E-PDF</w:t>
      </w:r>
    </w:p>
    <w:p w14:paraId="7BCE38E8" w14:textId="51341F1B" w:rsidR="008107CD" w:rsidRPr="00E250FE" w:rsidRDefault="2A6C136E" w:rsidP="2A6C136E">
      <w:pPr>
        <w:spacing w:after="240" w:line="276" w:lineRule="auto"/>
        <w:rPr>
          <w:rFonts w:ascii="Century Gothic" w:hAnsi="Century Gothic"/>
          <w:sz w:val="16"/>
          <w:szCs w:val="16"/>
        </w:rPr>
      </w:pPr>
      <w:r w:rsidRPr="2A6C136E">
        <w:rPr>
          <w:rStyle w:val="Strong"/>
          <w:rFonts w:ascii="Century Gothic" w:hAnsi="Century Gothic" w:cs="Arial"/>
          <w:sz w:val="16"/>
          <w:szCs w:val="16"/>
        </w:rPr>
        <w:t>International Standard Book Number (ISBN):</w:t>
      </w:r>
      <w:r w:rsidRPr="2A6C136E">
        <w:rPr>
          <w:rFonts w:ascii="Century Gothic" w:hAnsi="Century Gothic"/>
          <w:b/>
          <w:bCs/>
          <w:sz w:val="16"/>
          <w:szCs w:val="16"/>
        </w:rPr>
        <w:t xml:space="preserve"> </w:t>
      </w:r>
      <w:r w:rsidR="008107CD">
        <w:br/>
      </w:r>
      <w:r w:rsidR="000513AD" w:rsidRPr="000513AD">
        <w:rPr>
          <w:rFonts w:ascii="Century Gothic" w:hAnsi="Century Gothic"/>
          <w:sz w:val="16"/>
          <w:szCs w:val="16"/>
        </w:rPr>
        <w:t>978-0-660-69367-5</w:t>
      </w:r>
    </w:p>
    <w:p w14:paraId="316A0B7A" w14:textId="0D7CD7E1" w:rsidR="008107CD" w:rsidRPr="00271B69" w:rsidRDefault="2A6C136E" w:rsidP="2A6C136E">
      <w:pPr>
        <w:spacing w:line="276" w:lineRule="auto"/>
        <w:rPr>
          <w:rFonts w:ascii="Century Gothic" w:hAnsi="Century Gothic"/>
          <w:sz w:val="16"/>
          <w:szCs w:val="16"/>
          <w:highlight w:val="yellow"/>
        </w:rPr>
      </w:pPr>
      <w:r w:rsidRPr="2A6C136E">
        <w:rPr>
          <w:rStyle w:val="Strong"/>
          <w:rFonts w:ascii="Century Gothic" w:hAnsi="Century Gothic" w:cs="Arial"/>
          <w:sz w:val="16"/>
          <w:szCs w:val="16"/>
        </w:rPr>
        <w:t>Related publications (registration number: POR 028-23):</w:t>
      </w:r>
      <w:r w:rsidRPr="2A6C136E">
        <w:rPr>
          <w:rFonts w:ascii="Century Gothic" w:hAnsi="Century Gothic"/>
          <w:b/>
          <w:bCs/>
          <w:sz w:val="16"/>
          <w:szCs w:val="16"/>
        </w:rPr>
        <w:t xml:space="preserve"> </w:t>
      </w:r>
      <w:r w:rsidR="008107CD">
        <w:br/>
      </w:r>
      <w:r w:rsidRPr="2A6C136E">
        <w:rPr>
          <w:rFonts w:ascii="Century Gothic" w:hAnsi="Century Gothic"/>
          <w:sz w:val="16"/>
          <w:szCs w:val="16"/>
        </w:rPr>
        <w:t xml:space="preserve">Catalogue </w:t>
      </w:r>
      <w:r w:rsidRPr="000513AD">
        <w:rPr>
          <w:rFonts w:ascii="Century Gothic" w:hAnsi="Century Gothic"/>
          <w:sz w:val="16"/>
          <w:szCs w:val="16"/>
        </w:rPr>
        <w:t>Number </w:t>
      </w:r>
      <w:r w:rsidR="000513AD" w:rsidRPr="000513AD">
        <w:rPr>
          <w:rFonts w:ascii="Century Gothic" w:hAnsi="Century Gothic"/>
          <w:sz w:val="16"/>
          <w:szCs w:val="16"/>
        </w:rPr>
        <w:t>PS18-79/2024F-PDF</w:t>
      </w:r>
      <w:r w:rsidR="000513AD">
        <w:rPr>
          <w:rFonts w:ascii="Century Gothic" w:hAnsi="Century Gothic"/>
          <w:sz w:val="16"/>
          <w:szCs w:val="16"/>
        </w:rPr>
        <w:t xml:space="preserve"> </w:t>
      </w:r>
      <w:r w:rsidRPr="000F4550">
        <w:rPr>
          <w:rFonts w:ascii="Century Gothic" w:hAnsi="Century Gothic"/>
          <w:sz w:val="16"/>
          <w:szCs w:val="16"/>
        </w:rPr>
        <w:t>(Final</w:t>
      </w:r>
      <w:r w:rsidRPr="2A6C136E">
        <w:rPr>
          <w:rFonts w:ascii="Century Gothic" w:hAnsi="Century Gothic"/>
          <w:sz w:val="16"/>
          <w:szCs w:val="16"/>
        </w:rPr>
        <w:t xml:space="preserve"> Report, French)</w:t>
      </w:r>
      <w:r w:rsidR="008107CD">
        <w:br/>
      </w:r>
      <w:r w:rsidRPr="2A6C136E">
        <w:rPr>
          <w:rFonts w:ascii="Century Gothic" w:hAnsi="Century Gothic"/>
          <w:sz w:val="16"/>
          <w:szCs w:val="16"/>
        </w:rPr>
        <w:t xml:space="preserve">ISBN </w:t>
      </w:r>
      <w:r w:rsidR="000513AD" w:rsidRPr="000513AD">
        <w:rPr>
          <w:rFonts w:ascii="Century Gothic" w:hAnsi="Century Gothic"/>
          <w:sz w:val="16"/>
          <w:szCs w:val="16"/>
        </w:rPr>
        <w:t>978-0-660-69368-2</w:t>
      </w:r>
    </w:p>
    <w:p w14:paraId="4C471013" w14:textId="77777777" w:rsidR="008107CD" w:rsidRPr="00271B69" w:rsidRDefault="008107CD" w:rsidP="000B7E8B">
      <w:pPr>
        <w:spacing w:line="276" w:lineRule="auto"/>
        <w:rPr>
          <w:sz w:val="22"/>
          <w:szCs w:val="22"/>
          <w:highlight w:val="yellow"/>
        </w:rPr>
      </w:pPr>
    </w:p>
    <w:p w14:paraId="5D40910D" w14:textId="0681AA22" w:rsidR="008107CD" w:rsidRPr="00E250FE" w:rsidRDefault="2A6C136E" w:rsidP="2A6C136E">
      <w:pPr>
        <w:spacing w:after="240" w:line="276" w:lineRule="auto"/>
        <w:rPr>
          <w:rFonts w:ascii="Century Gothic" w:hAnsi="Century Gothic"/>
          <w:sz w:val="16"/>
          <w:szCs w:val="16"/>
        </w:rPr>
      </w:pPr>
      <w:r w:rsidRPr="2A6C136E">
        <w:rPr>
          <w:rFonts w:ascii="Century Gothic" w:hAnsi="Century Gothic"/>
          <w:sz w:val="16"/>
          <w:szCs w:val="16"/>
        </w:rPr>
        <w:t xml:space="preserve">© His Majesty the King in Right of Canada, as represented by the Minister of </w:t>
      </w:r>
      <w:r w:rsidR="000F4550">
        <w:rPr>
          <w:rFonts w:ascii="Century Gothic" w:hAnsi="Century Gothic"/>
          <w:sz w:val="16"/>
          <w:szCs w:val="16"/>
        </w:rPr>
        <w:t>Public Safety</w:t>
      </w:r>
      <w:r w:rsidRPr="2A6C136E">
        <w:rPr>
          <w:rFonts w:ascii="Century Gothic" w:hAnsi="Century Gothic"/>
          <w:sz w:val="16"/>
          <w:szCs w:val="16"/>
        </w:rPr>
        <w:t>, 2023</w:t>
      </w:r>
    </w:p>
    <w:p w14:paraId="11098BFF" w14:textId="77777777" w:rsidR="008107CD" w:rsidRPr="00E250FE" w:rsidRDefault="008107CD" w:rsidP="000B7E8B">
      <w:pPr>
        <w:spacing w:line="276" w:lineRule="auto"/>
        <w:rPr>
          <w:rFonts w:ascii="Century Gothic" w:hAnsi="Century Gothic"/>
          <w:sz w:val="18"/>
        </w:rPr>
      </w:pPr>
      <w:r w:rsidRPr="00E250FE">
        <w:rPr>
          <w:rFonts w:ascii="Century Gothic" w:hAnsi="Century Gothic"/>
          <w:noProof/>
          <w:sz w:val="18"/>
          <w:szCs w:val="18"/>
          <w:lang w:eastAsia="en-CA"/>
        </w:rPr>
        <w:drawing>
          <wp:inline distT="0" distB="0" distL="0" distR="0" wp14:anchorId="1EFC7F7B" wp14:editId="0A8AF289">
            <wp:extent cx="353950" cy="360000"/>
            <wp:effectExtent l="0" t="0" r="8255" b="2540"/>
            <wp:docPr id="50" name="Picture 50" descr="cid:image001.jpg@01D0EB0C.D0EF8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EB0C.D0EF8F4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353950" cy="360000"/>
                    </a:xfrm>
                    <a:prstGeom prst="rect">
                      <a:avLst/>
                    </a:prstGeom>
                    <a:noFill/>
                    <a:ln>
                      <a:noFill/>
                    </a:ln>
                  </pic:spPr>
                </pic:pic>
              </a:graphicData>
            </a:graphic>
          </wp:inline>
        </w:drawing>
      </w:r>
      <w:r w:rsidRPr="00E250FE">
        <w:rPr>
          <w:rFonts w:ascii="Century Gothic" w:hAnsi="Century Gothic"/>
          <w:noProof/>
          <w:sz w:val="18"/>
          <w:szCs w:val="18"/>
          <w:lang w:eastAsia="en-CA"/>
        </w:rPr>
        <w:drawing>
          <wp:inline distT="0" distB="0" distL="0" distR="0" wp14:anchorId="1625C867" wp14:editId="09728CA9">
            <wp:extent cx="360000" cy="360000"/>
            <wp:effectExtent l="0" t="0" r="2540" b="2540"/>
            <wp:docPr id="51" name="Picture 51" descr="cid:image002.jpg@01D0EB0C.D0EF8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0EB0C.D0EF8F4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14:paraId="364C7B2C" w14:textId="77777777" w:rsidR="00981522" w:rsidRPr="00271B69" w:rsidRDefault="00981522" w:rsidP="000B7E8B">
      <w:pPr>
        <w:spacing w:line="276" w:lineRule="auto"/>
        <w:jc w:val="both"/>
        <w:rPr>
          <w:rFonts w:ascii="Century Gothic" w:hAnsi="Century Gothic"/>
          <w:sz w:val="18"/>
          <w:highlight w:val="yellow"/>
        </w:rPr>
      </w:pPr>
      <w:r w:rsidRPr="00271B69">
        <w:rPr>
          <w:rFonts w:ascii="Century Gothic" w:hAnsi="Century Gothic"/>
          <w:sz w:val="18"/>
          <w:highlight w:val="yellow"/>
        </w:rPr>
        <w:br w:type="page"/>
      </w:r>
    </w:p>
    <w:p w14:paraId="2F1E100A" w14:textId="77777777" w:rsidR="00981522" w:rsidRPr="00271B69" w:rsidRDefault="00981522" w:rsidP="00A65CFF">
      <w:pPr>
        <w:spacing w:line="276" w:lineRule="auto"/>
        <w:rPr>
          <w:rFonts w:ascii="Century Gothic" w:hAnsi="Century Gothic"/>
          <w:sz w:val="18"/>
          <w:highlight w:val="yellow"/>
        </w:rPr>
      </w:pPr>
    </w:p>
    <w:p w14:paraId="2F5A2D4B" w14:textId="502949F9" w:rsidR="00981522" w:rsidRPr="00E250FE" w:rsidRDefault="2A6C136E" w:rsidP="00A65CFF">
      <w:pPr>
        <w:spacing w:line="276" w:lineRule="auto"/>
      </w:pPr>
      <w:bookmarkStart w:id="2" w:name="_Toc468310772"/>
      <w:bookmarkStart w:id="3" w:name="_Toc477777608"/>
      <w:bookmarkStart w:id="4" w:name="_Toc499304066"/>
      <w:r w:rsidRPr="2A6C136E">
        <w:rPr>
          <w:rFonts w:ascii="Helvetica LT Std Black" w:hAnsi="Helvetica LT Std Black"/>
          <w:b/>
          <w:bCs/>
        </w:rPr>
        <w:t>Political Neutrality Statement</w:t>
      </w:r>
      <w:bookmarkEnd w:id="2"/>
      <w:bookmarkEnd w:id="3"/>
      <w:bookmarkEnd w:id="4"/>
    </w:p>
    <w:p w14:paraId="31887209" w14:textId="77777777" w:rsidR="00981522" w:rsidRPr="00E250FE" w:rsidRDefault="00981522" w:rsidP="00A65CFF">
      <w:pPr>
        <w:spacing w:line="276" w:lineRule="auto"/>
      </w:pPr>
    </w:p>
    <w:p w14:paraId="5A8B8A4D" w14:textId="77777777" w:rsidR="00981522" w:rsidRPr="00E250FE" w:rsidRDefault="2A6C136E" w:rsidP="00A65CFF">
      <w:pPr>
        <w:spacing w:before="120" w:after="120" w:line="276" w:lineRule="auto"/>
      </w:pPr>
      <w:r>
        <w:t xml:space="preserve">I hereby certify as Senior Officer of </w:t>
      </w:r>
      <w:proofErr w:type="spellStart"/>
      <w:r>
        <w:t>Quorus</w:t>
      </w:r>
      <w:proofErr w:type="spellEnd"/>
      <w:r>
        <w:t xml:space="preserve"> Consulting Group Inc. that the deliverables fully comply with the Government of Canada political neutrality requirements outlined in the </w:t>
      </w:r>
      <w:hyperlink r:id="rId16">
        <w:r w:rsidRPr="2A6C136E">
          <w:rPr>
            <w:rStyle w:val="HTMLCite"/>
            <w:color w:val="0000FF"/>
            <w:u w:val="single"/>
          </w:rPr>
          <w:t>Policy on Communications and Federal Identity</w:t>
        </w:r>
      </w:hyperlink>
      <w:r>
        <w:t xml:space="preserve"> and the </w:t>
      </w:r>
      <w:hyperlink r:id="rId17">
        <w:r w:rsidRPr="2A6C136E">
          <w:rPr>
            <w:rStyle w:val="Hyperlink"/>
          </w:rPr>
          <w:t>Directive on the Management of Communications</w:t>
        </w:r>
        <w:r w:rsidRPr="2A6C136E">
          <w:rPr>
            <w:rStyle w:val="wb-inv"/>
            <w:color w:val="0000FF"/>
            <w:u w:val="single"/>
          </w:rPr>
          <w:t xml:space="preserve"> - Appendix C</w:t>
        </w:r>
      </w:hyperlink>
      <w:r>
        <w:t xml:space="preserve">. </w:t>
      </w:r>
    </w:p>
    <w:p w14:paraId="36458D4E" w14:textId="77777777" w:rsidR="00981522" w:rsidRPr="00E250FE" w:rsidRDefault="2A6C136E" w:rsidP="00A65CFF">
      <w:pPr>
        <w:spacing w:before="120" w:after="120" w:line="276" w:lineRule="auto"/>
      </w:pPr>
      <w:r>
        <w:t>Specifically, the deliverables do not include information on electoral voting intentions, political party preferences, standings with the electorate or ratings of the performance of a political party or its leaders.</w:t>
      </w:r>
    </w:p>
    <w:p w14:paraId="254AC14E" w14:textId="77777777" w:rsidR="00981522" w:rsidRPr="00E250FE" w:rsidRDefault="00981522" w:rsidP="00A65CFF">
      <w:pPr>
        <w:spacing w:line="276" w:lineRule="auto"/>
      </w:pPr>
      <w:r>
        <w:br/>
      </w:r>
      <w:r w:rsidR="2A6C136E">
        <w:t>Signed:</w:t>
      </w:r>
    </w:p>
    <w:p w14:paraId="3FE68A41" w14:textId="77777777" w:rsidR="00981522" w:rsidRPr="00E250FE" w:rsidRDefault="00981522" w:rsidP="00A65CFF">
      <w:pPr>
        <w:spacing w:line="276" w:lineRule="auto"/>
      </w:pPr>
      <w:r w:rsidRPr="00E250FE">
        <w:tab/>
      </w:r>
      <w:r w:rsidRPr="00E250FE">
        <w:rPr>
          <w:noProof/>
          <w:lang w:eastAsia="en-CA"/>
        </w:rPr>
        <w:drawing>
          <wp:inline distT="0" distB="0" distL="0" distR="0" wp14:anchorId="22581E45" wp14:editId="298E041A">
            <wp:extent cx="3143250" cy="1076325"/>
            <wp:effectExtent l="0" t="0" r="0" b="9525"/>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3250" cy="1076325"/>
                    </a:xfrm>
                    <a:prstGeom prst="rect">
                      <a:avLst/>
                    </a:prstGeom>
                    <a:noFill/>
                    <a:ln>
                      <a:noFill/>
                    </a:ln>
                  </pic:spPr>
                </pic:pic>
              </a:graphicData>
            </a:graphic>
          </wp:inline>
        </w:drawing>
      </w:r>
    </w:p>
    <w:p w14:paraId="3B3829BB" w14:textId="475897FD" w:rsidR="00FB05ED" w:rsidRPr="00E250FE" w:rsidRDefault="2A6C136E" w:rsidP="00A65CFF">
      <w:pPr>
        <w:spacing w:line="276" w:lineRule="auto"/>
        <w:ind w:firstLine="720"/>
      </w:pPr>
      <w:r>
        <w:t>November 6, 2023</w:t>
      </w:r>
    </w:p>
    <w:p w14:paraId="0A52ACF1" w14:textId="2C044783" w:rsidR="00981522" w:rsidRPr="00E250FE" w:rsidRDefault="2A6C136E" w:rsidP="00A65CFF">
      <w:pPr>
        <w:spacing w:line="276" w:lineRule="auto"/>
        <w:ind w:firstLine="720"/>
      </w:pPr>
      <w:r>
        <w:t>Rick Nadeau, President</w:t>
      </w:r>
    </w:p>
    <w:p w14:paraId="20C15E6A" w14:textId="77777777" w:rsidR="00981522" w:rsidRPr="00E250FE" w:rsidRDefault="00981522" w:rsidP="00A65CFF">
      <w:pPr>
        <w:spacing w:line="276" w:lineRule="auto"/>
      </w:pPr>
      <w:r w:rsidRPr="00E250FE">
        <w:tab/>
      </w:r>
      <w:proofErr w:type="spellStart"/>
      <w:r w:rsidRPr="00E250FE">
        <w:t>Quorus</w:t>
      </w:r>
      <w:proofErr w:type="spellEnd"/>
      <w:r w:rsidRPr="00E250FE">
        <w:t xml:space="preserve"> Consulting Group Inc.</w:t>
      </w:r>
    </w:p>
    <w:p w14:paraId="354FB936" w14:textId="77777777" w:rsidR="00981522" w:rsidRPr="00E250FE" w:rsidRDefault="00981522" w:rsidP="000B7E8B">
      <w:pPr>
        <w:spacing w:line="276" w:lineRule="auto"/>
        <w:jc w:val="both"/>
        <w:rPr>
          <w:rFonts w:ascii="Century Gothic" w:hAnsi="Century Gothic"/>
          <w:sz w:val="18"/>
        </w:rPr>
      </w:pPr>
    </w:p>
    <w:p w14:paraId="4E812901" w14:textId="77777777" w:rsidR="00981522" w:rsidRPr="00271B69" w:rsidRDefault="00981522" w:rsidP="000B7E8B">
      <w:pPr>
        <w:spacing w:line="276" w:lineRule="auto"/>
        <w:jc w:val="both"/>
        <w:rPr>
          <w:rFonts w:ascii="Century Gothic" w:hAnsi="Century Gothic"/>
          <w:sz w:val="18"/>
          <w:highlight w:val="yellow"/>
        </w:rPr>
      </w:pPr>
    </w:p>
    <w:p w14:paraId="4C0EE3C7" w14:textId="77777777" w:rsidR="00981522" w:rsidRPr="00271B69" w:rsidRDefault="00981522" w:rsidP="000B7E8B">
      <w:pPr>
        <w:spacing w:line="276" w:lineRule="auto"/>
        <w:jc w:val="both"/>
        <w:rPr>
          <w:rFonts w:ascii="Calibri" w:eastAsia="Times New Roman" w:hAnsi="Calibri" w:cs="Open Sans"/>
          <w:b/>
          <w:color w:val="427BBF"/>
          <w:sz w:val="50"/>
          <w:szCs w:val="50"/>
          <w:highlight w:val="yellow"/>
          <w:lang w:eastAsia="en-CA"/>
        </w:rPr>
      </w:pPr>
      <w:r w:rsidRPr="00271B69">
        <w:rPr>
          <w:rFonts w:ascii="Calibri" w:hAnsi="Calibri"/>
          <w:b/>
          <w:color w:val="427BBF"/>
          <w:sz w:val="50"/>
          <w:szCs w:val="50"/>
          <w:highlight w:val="yellow"/>
        </w:rPr>
        <w:br w:type="page"/>
      </w:r>
    </w:p>
    <w:p w14:paraId="72453004" w14:textId="4AC210AA" w:rsidR="000D588F" w:rsidRPr="001B31A8" w:rsidRDefault="000D588F" w:rsidP="000B7E8B">
      <w:pPr>
        <w:pStyle w:val="TOC1"/>
        <w:jc w:val="both"/>
      </w:pPr>
    </w:p>
    <w:p w14:paraId="72B9C391" w14:textId="2220AEE3" w:rsidR="00981522" w:rsidRPr="000B7E8B" w:rsidRDefault="2A6C136E" w:rsidP="00A65CFF">
      <w:pPr>
        <w:pStyle w:val="Heading1"/>
        <w:spacing w:after="240" w:line="276" w:lineRule="auto"/>
        <w:rPr>
          <w:rFonts w:asciiTheme="minorHAnsi" w:hAnsiTheme="minorHAnsi" w:cstheme="minorBidi"/>
          <w:b/>
          <w:bCs/>
          <w:color w:val="427BBF"/>
          <w:sz w:val="56"/>
          <w:szCs w:val="56"/>
        </w:rPr>
      </w:pPr>
      <w:bookmarkStart w:id="5" w:name="_Toc525936148"/>
      <w:bookmarkStart w:id="6" w:name="_Toc151725079"/>
      <w:r w:rsidRPr="2A6C136E">
        <w:rPr>
          <w:rFonts w:asciiTheme="minorHAnsi" w:hAnsiTheme="minorHAnsi" w:cstheme="minorBidi"/>
          <w:b/>
          <w:bCs/>
          <w:color w:val="427BBF"/>
          <w:sz w:val="56"/>
          <w:szCs w:val="56"/>
        </w:rPr>
        <w:t>Executive summary</w:t>
      </w:r>
      <w:bookmarkEnd w:id="5"/>
      <w:bookmarkEnd w:id="6"/>
    </w:p>
    <w:p w14:paraId="198EBA30" w14:textId="13D7FCD4" w:rsidR="00D361D1" w:rsidRPr="000B7E8B" w:rsidRDefault="2A6C136E" w:rsidP="00A65CFF">
      <w:pPr>
        <w:pStyle w:val="Heading5"/>
        <w:spacing w:after="240"/>
        <w:rPr>
          <w:rFonts w:asciiTheme="minorHAnsi" w:hAnsiTheme="minorHAnsi" w:cstheme="minorBidi"/>
          <w:sz w:val="24"/>
          <w:szCs w:val="24"/>
        </w:rPr>
      </w:pPr>
      <w:bookmarkStart w:id="7" w:name="_Hlk59444598"/>
      <w:r w:rsidRPr="2A6C136E">
        <w:rPr>
          <w:rFonts w:asciiTheme="minorHAnsi" w:hAnsiTheme="minorHAnsi" w:cstheme="minorBidi"/>
          <w:sz w:val="24"/>
          <w:szCs w:val="24"/>
        </w:rPr>
        <w:t>Background and research objectives</w:t>
      </w:r>
    </w:p>
    <w:p w14:paraId="139350EB" w14:textId="616AD97C" w:rsidR="000B7E8B" w:rsidRPr="000B7E8B" w:rsidRDefault="2A6C136E" w:rsidP="00A65CFF">
      <w:pPr>
        <w:spacing w:after="200" w:line="276" w:lineRule="auto"/>
      </w:pPr>
      <w:r>
        <w:t>Since 2018 the legal cannabis market has grown exponentially. At the same time, the proportion of Canadians purchasing cannabis from legal sources continues to rise. However, recent research shows that 30% of cannabis users use sources other than a known legal/licensed source.</w:t>
      </w:r>
    </w:p>
    <w:p w14:paraId="4D402B4D" w14:textId="755F6EA5" w:rsidR="000B7E8B" w:rsidRPr="005D0E11" w:rsidRDefault="2A6C136E" w:rsidP="00A65CFF">
      <w:pPr>
        <w:spacing w:after="200" w:line="276" w:lineRule="auto"/>
      </w:pPr>
      <w:r>
        <w:t xml:space="preserve">The purpose of this qualitative research was to gain a deeper understanding of the motivations of those who continue to obtain cannabis from sources other than those that are legal/licensed. The project supports Public Safety Canada’s mandate to enhance community safety and reduce serious and organized crime, and the Government of Canada’s policy to establish a robust legal and well-regulated cannabis market.  </w:t>
      </w:r>
      <w:r w:rsidRPr="2A6C136E">
        <w:t>Specifically, Public Safety Canada is seeking to understand:</w:t>
      </w:r>
      <w:bookmarkEnd w:id="7"/>
    </w:p>
    <w:p w14:paraId="31CA0463" w14:textId="77777777" w:rsidR="000B7E8B" w:rsidRPr="00BA53D5" w:rsidRDefault="2A6C136E" w:rsidP="00A65CFF">
      <w:pPr>
        <w:pStyle w:val="ListParagraph"/>
        <w:numPr>
          <w:ilvl w:val="0"/>
          <w:numId w:val="16"/>
        </w:numPr>
        <w:spacing w:after="200" w:line="276" w:lineRule="auto"/>
      </w:pPr>
      <w:r w:rsidRPr="2A6C136E">
        <w:t xml:space="preserve">why some users obtain cannabis from sources other than legal/licensed sources despite the fact that legal cannabis is verified for quality, priced competitively and available across the country through authorized in-store and online retailers; </w:t>
      </w:r>
    </w:p>
    <w:p w14:paraId="2E171485" w14:textId="77777777" w:rsidR="000B7E8B" w:rsidRPr="00BA53D5" w:rsidRDefault="2A6C136E" w:rsidP="00A65CFF">
      <w:pPr>
        <w:pStyle w:val="ListParagraph"/>
        <w:numPr>
          <w:ilvl w:val="0"/>
          <w:numId w:val="16"/>
        </w:numPr>
        <w:spacing w:after="200" w:line="276" w:lineRule="auto"/>
      </w:pPr>
      <w:r w:rsidRPr="2A6C136E">
        <w:t>what contextual, personal, or social factors may affect these motivations;</w:t>
      </w:r>
    </w:p>
    <w:p w14:paraId="467B01E4" w14:textId="4A580CEE" w:rsidR="000B7E8B" w:rsidRPr="00BA53D5" w:rsidRDefault="2A6C136E" w:rsidP="00A65CFF">
      <w:pPr>
        <w:pStyle w:val="ListParagraph"/>
        <w:numPr>
          <w:ilvl w:val="0"/>
          <w:numId w:val="16"/>
        </w:numPr>
        <w:spacing w:after="200" w:line="276" w:lineRule="auto"/>
      </w:pPr>
      <w:r w:rsidRPr="2A6C136E">
        <w:t>assess level of awareness and concern about the personal health and safety, financial and societal risks associated with illegal/unlicensed cannabis products;</w:t>
      </w:r>
    </w:p>
    <w:p w14:paraId="78045DEB" w14:textId="77777777" w:rsidR="000B7E8B" w:rsidRPr="00BA53D5" w:rsidRDefault="2A6C136E" w:rsidP="00A65CFF">
      <w:pPr>
        <w:pStyle w:val="ListParagraph"/>
        <w:numPr>
          <w:ilvl w:val="0"/>
          <w:numId w:val="16"/>
        </w:numPr>
        <w:spacing w:after="200" w:line="276" w:lineRule="auto"/>
      </w:pPr>
      <w:r w:rsidRPr="2A6C136E">
        <w:t>what might influence this group of cannabis users to change their behaviour.</w:t>
      </w:r>
    </w:p>
    <w:p w14:paraId="6847847D" w14:textId="77777777" w:rsidR="00683E47" w:rsidRPr="000B7E8B" w:rsidRDefault="2A6C136E" w:rsidP="00A65CFF">
      <w:pPr>
        <w:pStyle w:val="Heading5"/>
        <w:spacing w:after="240"/>
        <w:rPr>
          <w:rFonts w:asciiTheme="minorHAnsi" w:hAnsiTheme="minorHAnsi" w:cstheme="minorBidi"/>
          <w:sz w:val="24"/>
          <w:szCs w:val="24"/>
        </w:rPr>
      </w:pPr>
      <w:r w:rsidRPr="2A6C136E">
        <w:rPr>
          <w:rFonts w:asciiTheme="minorHAnsi" w:hAnsiTheme="minorHAnsi" w:cstheme="minorBidi"/>
          <w:sz w:val="24"/>
          <w:szCs w:val="24"/>
        </w:rPr>
        <w:t>Methodology</w:t>
      </w:r>
    </w:p>
    <w:p w14:paraId="66AB716D" w14:textId="1869FF93" w:rsidR="0084703B" w:rsidRPr="005F60D3" w:rsidRDefault="2A6C136E" w:rsidP="00A65CFF">
      <w:pPr>
        <w:spacing w:before="240" w:after="200" w:line="276" w:lineRule="auto"/>
        <w:rPr>
          <w:highlight w:val="yellow"/>
        </w:rPr>
      </w:pPr>
      <w:r>
        <w:t>The research methodology consisted of 11 online focus groups composed of adults in Canada who use cannabis products and do not obtain all of them from authorized sources. Each session lasting approximately 90 minutes, the focus groups were held between October 16 and November 2, 2023, and were segmented by region and age group. Participants were informed upfront that the research was being conducted on behalf of Public Safety Canada and they each received an honorarium of $125 for their participation</w:t>
      </w:r>
      <w:r w:rsidRPr="2A6C136E">
        <w:rPr>
          <w:rFonts w:cs="Arial"/>
          <w:color w:val="000000" w:themeColor="text1"/>
        </w:rPr>
        <w:t xml:space="preserve">. </w:t>
      </w:r>
      <w:r w:rsidRPr="2A6C136E">
        <w:t xml:space="preserve">In total, 70 individuals participated in the research. </w:t>
      </w:r>
      <w:bookmarkStart w:id="8" w:name="_Hlk58779320"/>
    </w:p>
    <w:p w14:paraId="47AB6B8A" w14:textId="77777777" w:rsidR="00C032AD" w:rsidRDefault="00C032AD" w:rsidP="00A65CFF">
      <w:pPr>
        <w:spacing w:after="200" w:line="276" w:lineRule="auto"/>
        <w:rPr>
          <w:rFonts w:eastAsia="Times New Roman"/>
          <w:color w:val="365F91" w:themeColor="accent1" w:themeShade="BF"/>
        </w:rPr>
      </w:pPr>
      <w:r>
        <w:rPr>
          <w:rFonts w:eastAsia="Times New Roman"/>
        </w:rPr>
        <w:br w:type="page"/>
      </w:r>
    </w:p>
    <w:p w14:paraId="2CD29CE7" w14:textId="440324E6" w:rsidR="00A36779" w:rsidRDefault="2A6C136E" w:rsidP="00A65CFF">
      <w:pPr>
        <w:pStyle w:val="Heading5"/>
        <w:spacing w:after="240"/>
        <w:rPr>
          <w:rFonts w:asciiTheme="minorHAnsi" w:eastAsia="Times New Roman" w:hAnsiTheme="minorHAnsi" w:cstheme="minorBidi"/>
          <w:sz w:val="24"/>
          <w:szCs w:val="24"/>
        </w:rPr>
      </w:pPr>
      <w:r w:rsidRPr="2A6C136E">
        <w:rPr>
          <w:rFonts w:asciiTheme="minorHAnsi" w:eastAsia="Times New Roman" w:hAnsiTheme="minorHAnsi" w:cstheme="minorBidi"/>
          <w:sz w:val="24"/>
          <w:szCs w:val="24"/>
        </w:rPr>
        <w:lastRenderedPageBreak/>
        <w:t>Research findings</w:t>
      </w:r>
    </w:p>
    <w:p w14:paraId="09CA3216" w14:textId="77777777" w:rsidR="000839FA" w:rsidRPr="005C1016" w:rsidRDefault="2A6C136E" w:rsidP="00A65CFF">
      <w:pPr>
        <w:pStyle w:val="Heading5"/>
        <w:rPr>
          <w:rFonts w:asciiTheme="minorHAnsi" w:hAnsiTheme="minorHAnsi" w:cstheme="minorBidi"/>
          <w:sz w:val="24"/>
          <w:szCs w:val="24"/>
        </w:rPr>
      </w:pPr>
      <w:r w:rsidRPr="2A6C136E">
        <w:rPr>
          <w:rFonts w:asciiTheme="minorHAnsi" w:hAnsiTheme="minorHAnsi" w:cstheme="minorBidi"/>
          <w:sz w:val="24"/>
          <w:szCs w:val="24"/>
        </w:rPr>
        <w:t>Reasons for using cannabis and format preferences</w:t>
      </w:r>
    </w:p>
    <w:p w14:paraId="2CF03469" w14:textId="77777777" w:rsidR="000839FA" w:rsidRPr="00E12D29" w:rsidRDefault="2A6C136E" w:rsidP="00A65CFF">
      <w:pPr>
        <w:spacing w:before="120" w:after="120" w:line="276" w:lineRule="auto"/>
        <w:ind w:right="58"/>
        <w:rPr>
          <w:b/>
          <w:bCs/>
          <w:u w:val="single"/>
        </w:rPr>
      </w:pPr>
      <w:r w:rsidRPr="2A6C136E">
        <w:t>At the beginning of each session, participants expanded on their reasons for using cannabis, typical settings, frequency and preferred formats. Some of the more common trends included the following:</w:t>
      </w:r>
    </w:p>
    <w:p w14:paraId="16175F63" w14:textId="1FAAAA1A" w:rsidR="000839FA" w:rsidRPr="00897303" w:rsidRDefault="000839FA" w:rsidP="00A65CFF">
      <w:pPr>
        <w:pStyle w:val="ListParagraph"/>
        <w:numPr>
          <w:ilvl w:val="0"/>
          <w:numId w:val="17"/>
        </w:numPr>
        <w:spacing w:before="120" w:after="120" w:line="276" w:lineRule="auto"/>
        <w:contextualSpacing w:val="0"/>
      </w:pPr>
      <w:r w:rsidRPr="2A6C136E">
        <w:t>Medicinal</w:t>
      </w:r>
      <w:r w:rsidR="00EF767B" w:rsidRPr="2A6C136E">
        <w:rPr>
          <w:rStyle w:val="FootnoteReference"/>
        </w:rPr>
        <w:footnoteReference w:id="1"/>
      </w:r>
      <w:r w:rsidR="008D26AB" w:rsidRPr="2A6C136E">
        <w:t xml:space="preserve"> </w:t>
      </w:r>
      <w:r w:rsidRPr="2A6C136E">
        <w:t xml:space="preserve">and recreational users were well represented in all sessions. </w:t>
      </w:r>
    </w:p>
    <w:p w14:paraId="19B31822" w14:textId="77777777" w:rsidR="000839FA" w:rsidRPr="00897303" w:rsidRDefault="2A6C136E" w:rsidP="00A65CFF">
      <w:pPr>
        <w:pStyle w:val="ListParagraph"/>
        <w:numPr>
          <w:ilvl w:val="0"/>
          <w:numId w:val="17"/>
        </w:numPr>
        <w:spacing w:before="120" w:after="120" w:line="276" w:lineRule="auto"/>
        <w:contextualSpacing w:val="0"/>
      </w:pPr>
      <w:r>
        <w:t>Those who used cannabis entirely or partially for medicinal purposes often used it to help them manage pain, their sleep or anxiety. A range of cannabis products and formats were being used for these purposes and frequency was often daily. Depending on the type of day or week they were having, some might only use a cannabis product “as needed” to help them manage pain.</w:t>
      </w:r>
    </w:p>
    <w:p w14:paraId="06B1888D" w14:textId="706D6A55" w:rsidR="000839FA" w:rsidRDefault="2A6C136E" w:rsidP="00A65CFF">
      <w:pPr>
        <w:pStyle w:val="ListParagraph"/>
        <w:numPr>
          <w:ilvl w:val="0"/>
          <w:numId w:val="17"/>
        </w:numPr>
        <w:spacing w:before="120" w:after="120" w:line="276" w:lineRule="auto"/>
        <w:contextualSpacing w:val="0"/>
      </w:pPr>
      <w:r>
        <w:t xml:space="preserve">Recreational users varied in terms of frequency and most often used joints, vaping and edibles. </w:t>
      </w:r>
    </w:p>
    <w:p w14:paraId="63D0458A" w14:textId="5D7CE427" w:rsidR="000839FA" w:rsidRPr="00897303" w:rsidRDefault="2A6C136E" w:rsidP="00A65CFF">
      <w:pPr>
        <w:pStyle w:val="ListParagraph"/>
        <w:numPr>
          <w:ilvl w:val="0"/>
          <w:numId w:val="17"/>
        </w:numPr>
        <w:spacing w:before="120" w:after="120" w:line="276" w:lineRule="auto"/>
        <w:contextualSpacing w:val="0"/>
      </w:pPr>
      <w:r>
        <w:t>Across all groups, the most common formats were dry leaf products/joints, edibles and vaping.</w:t>
      </w:r>
    </w:p>
    <w:p w14:paraId="4808A170" w14:textId="77777777" w:rsidR="000839FA" w:rsidRPr="00897303" w:rsidRDefault="2A6C136E" w:rsidP="00A65CFF">
      <w:pPr>
        <w:pStyle w:val="ListParagraph"/>
        <w:numPr>
          <w:ilvl w:val="0"/>
          <w:numId w:val="17"/>
        </w:numPr>
        <w:spacing w:before="120" w:after="120" w:line="276" w:lineRule="auto"/>
        <w:contextualSpacing w:val="0"/>
      </w:pPr>
      <w:r>
        <w:t>Those who use mostly or entirely for medicinal purposes almost always consume their cannabis product at home on their own whereas those who use recreationally might do so on their own but also socially.</w:t>
      </w:r>
    </w:p>
    <w:p w14:paraId="2BC52761" w14:textId="77777777" w:rsidR="000839FA" w:rsidRPr="005C1016" w:rsidRDefault="2A6C136E" w:rsidP="00A65CFF">
      <w:pPr>
        <w:pStyle w:val="Heading5"/>
        <w:rPr>
          <w:rFonts w:asciiTheme="minorHAnsi" w:hAnsiTheme="minorHAnsi" w:cstheme="minorBidi"/>
          <w:sz w:val="24"/>
          <w:szCs w:val="24"/>
        </w:rPr>
      </w:pPr>
      <w:r w:rsidRPr="2A6C136E">
        <w:rPr>
          <w:rFonts w:asciiTheme="minorHAnsi" w:hAnsiTheme="minorHAnsi" w:cstheme="minorBidi"/>
          <w:sz w:val="24"/>
          <w:szCs w:val="24"/>
        </w:rPr>
        <w:t>Exploring cannabis product sources</w:t>
      </w:r>
    </w:p>
    <w:p w14:paraId="458471AE" w14:textId="77777777" w:rsidR="000839FA" w:rsidRDefault="2A6C136E" w:rsidP="00A65CFF">
      <w:pPr>
        <w:spacing w:before="240" w:after="200" w:line="276" w:lineRule="auto"/>
        <w:rPr>
          <w:bCs/>
        </w:rPr>
      </w:pPr>
      <w:r>
        <w:t xml:space="preserve">The purpose of the research was to understand motivations for obtaining cannabis products from sources other than from legal or licensed sources and as such, all participants used “other” sources. The main trends around cannabis product sourcing included: </w:t>
      </w:r>
    </w:p>
    <w:p w14:paraId="0509F7F5" w14:textId="194A2620" w:rsidR="000839FA" w:rsidRDefault="2A6C136E" w:rsidP="00A65CFF">
      <w:pPr>
        <w:pStyle w:val="ListParagraph"/>
        <w:numPr>
          <w:ilvl w:val="0"/>
          <w:numId w:val="17"/>
        </w:numPr>
        <w:spacing w:before="120" w:after="120" w:line="276" w:lineRule="auto"/>
        <w:contextualSpacing w:val="0"/>
      </w:pPr>
      <w:r>
        <w:t xml:space="preserve">Those who use medicinally and mostly rely on products that involve some sort of “dosage” or mixture, such as oils, creams and pills, tended to obtain those products exclusively from authorized sources. The main reasons were to ensure consistency in the quality of the product and a high degree of control over dosage. </w:t>
      </w:r>
    </w:p>
    <w:p w14:paraId="6A7A1A03" w14:textId="1B9D7778" w:rsidR="000839FA" w:rsidRDefault="2A6C136E" w:rsidP="00A65CFF">
      <w:pPr>
        <w:pStyle w:val="ListParagraph"/>
        <w:numPr>
          <w:ilvl w:val="0"/>
          <w:numId w:val="17"/>
        </w:numPr>
        <w:spacing w:before="120" w:after="120" w:line="276" w:lineRule="auto"/>
        <w:contextualSpacing w:val="0"/>
      </w:pPr>
      <w:r>
        <w:t>Unauthorized sources were most often used for edibles and leaf products.</w:t>
      </w:r>
    </w:p>
    <w:p w14:paraId="6944E524" w14:textId="13F92475" w:rsidR="000839FA" w:rsidRDefault="2A6C136E" w:rsidP="00A65CFF">
      <w:pPr>
        <w:pStyle w:val="ListParagraph"/>
        <w:numPr>
          <w:ilvl w:val="0"/>
          <w:numId w:val="17"/>
        </w:numPr>
        <w:spacing w:before="120" w:after="120" w:line="276" w:lineRule="auto"/>
        <w:contextualSpacing w:val="0"/>
      </w:pPr>
      <w:r>
        <w:lastRenderedPageBreak/>
        <w:t xml:space="preserve">The most common types of unauthorized sources were online, a local and trusted “dealer” and from friends who either “gifted” them cannabis products or sold it to them. </w:t>
      </w:r>
    </w:p>
    <w:p w14:paraId="1317802E" w14:textId="26FD06D1" w:rsidR="000839FA" w:rsidRDefault="000839FA" w:rsidP="00A65CFF">
      <w:pPr>
        <w:pStyle w:val="ListParagraph"/>
        <w:numPr>
          <w:ilvl w:val="0"/>
          <w:numId w:val="17"/>
        </w:numPr>
        <w:spacing w:before="120" w:after="120" w:line="276" w:lineRule="auto"/>
        <w:contextualSpacing w:val="0"/>
      </w:pPr>
      <w:r w:rsidRPr="0583570A">
        <w:t xml:space="preserve">The main reasons for resorting to </w:t>
      </w:r>
      <w:r w:rsidR="00C74870" w:rsidRPr="0583570A">
        <w:t>un</w:t>
      </w:r>
      <w:r w:rsidRPr="0583570A">
        <w:t>authorized sources were price and quality of the product</w:t>
      </w:r>
      <w:r w:rsidR="000874E1" w:rsidRPr="0583570A">
        <w:t>, as well as trust or personal connection with the unauthorized source</w:t>
      </w:r>
      <w:r w:rsidRPr="0583570A">
        <w:t xml:space="preserve">. </w:t>
      </w:r>
    </w:p>
    <w:p w14:paraId="079D1FFC" w14:textId="27A68093" w:rsidR="000839FA" w:rsidRDefault="2A6C136E" w:rsidP="00A65CFF">
      <w:pPr>
        <w:spacing w:before="120" w:after="120" w:line="276" w:lineRule="auto"/>
        <w:rPr>
          <w:bCs/>
        </w:rPr>
      </w:pPr>
      <w:r>
        <w:t>Nearly all participants felt they were aware that only cannabis products from government regulated, authorized retailers are legal and few could think of any situation where they were not sure if they were obtaining legal or illegal cannabis. That said, the following emerged around consumer awareness:</w:t>
      </w:r>
    </w:p>
    <w:p w14:paraId="31E0ADA9" w14:textId="3289BFD7" w:rsidR="000839FA" w:rsidRDefault="2A6C136E" w:rsidP="00A65CFF">
      <w:pPr>
        <w:pStyle w:val="ListParagraph"/>
        <w:numPr>
          <w:ilvl w:val="0"/>
          <w:numId w:val="17"/>
        </w:numPr>
        <w:spacing w:before="120" w:after="120" w:line="276" w:lineRule="auto"/>
        <w:contextualSpacing w:val="0"/>
      </w:pPr>
      <w:r>
        <w:t xml:space="preserve">Participants who lived in jurisdictions where private dispensaries are authorized to sell cannabis products (e.g., Ontario, British Columbia) did not always feel they could confidently distinguish between an authorized and an unauthorized retailer. </w:t>
      </w:r>
    </w:p>
    <w:p w14:paraId="1372FF31" w14:textId="69917518" w:rsidR="000839FA" w:rsidRDefault="2A6C136E" w:rsidP="00A65CFF">
      <w:pPr>
        <w:pStyle w:val="ListParagraph"/>
        <w:numPr>
          <w:ilvl w:val="0"/>
          <w:numId w:val="17"/>
        </w:numPr>
        <w:spacing w:before="120" w:after="120" w:line="276" w:lineRule="auto"/>
        <w:contextualSpacing w:val="0"/>
      </w:pPr>
      <w:r>
        <w:t>Being able to distinguish between authorized and unauthorized retailers was deemed easy and obvious by participants who lived in jurisdictions where only government dispensaries exist such as in Atlantic Canada, Quebec, Nunavut, etc.</w:t>
      </w:r>
    </w:p>
    <w:p w14:paraId="3DB4C9A0" w14:textId="77777777" w:rsidR="000839FA" w:rsidRDefault="2A6C136E" w:rsidP="00A65CFF">
      <w:pPr>
        <w:pStyle w:val="ListParagraph"/>
        <w:numPr>
          <w:ilvl w:val="0"/>
          <w:numId w:val="17"/>
        </w:numPr>
        <w:spacing w:before="120" w:after="120" w:line="276" w:lineRule="auto"/>
        <w:contextualSpacing w:val="0"/>
      </w:pPr>
      <w:r>
        <w:t>Confidence was much lower among all participants when asked if they would be able to distinguish between authorized and unauthorized online retailers.</w:t>
      </w:r>
    </w:p>
    <w:p w14:paraId="5BA7DC42" w14:textId="77777777" w:rsidR="000839FA" w:rsidRDefault="2A6C136E" w:rsidP="00A65CFF">
      <w:pPr>
        <w:pStyle w:val="ListParagraph"/>
        <w:numPr>
          <w:ilvl w:val="0"/>
          <w:numId w:val="17"/>
        </w:numPr>
        <w:spacing w:before="120" w:after="120" w:line="276" w:lineRule="auto"/>
        <w:contextualSpacing w:val="0"/>
      </w:pPr>
      <w:r>
        <w:t>Very few participants have ever searched for information about where to purchase legal cannabis products or to help them understand the difference between what is legal and what is not.</w:t>
      </w:r>
    </w:p>
    <w:p w14:paraId="51B9C7B6" w14:textId="0C45F955" w:rsidR="000839FA" w:rsidRDefault="2A6C136E" w:rsidP="00A65CFF">
      <w:pPr>
        <w:spacing w:before="120" w:after="120" w:line="276" w:lineRule="auto"/>
        <w:rPr>
          <w:bCs/>
        </w:rPr>
      </w:pPr>
      <w:r>
        <w:t xml:space="preserve">Ultimately, those who believe it is important to them that the products they are using come from authorized sources were in the minority. For the most part, participants feel that “cannabis is legal in Canada” and as such it does not matter where they obtain their products. </w:t>
      </w:r>
    </w:p>
    <w:p w14:paraId="5F2F74FF" w14:textId="737ADCA9" w:rsidR="000839FA" w:rsidRDefault="2A6C136E" w:rsidP="00A65CFF">
      <w:pPr>
        <w:spacing w:before="120" w:after="120" w:line="276" w:lineRule="auto"/>
        <w:rPr>
          <w:bCs/>
        </w:rPr>
      </w:pPr>
      <w:r>
        <w:t xml:space="preserve">When shown what a legal cannabis product looks like and what might be a strong sign that a retailer is unauthorized, most participants seemed to feel they were aware of the information presented. </w:t>
      </w:r>
    </w:p>
    <w:p w14:paraId="3363EF2A" w14:textId="77777777" w:rsidR="000839FA" w:rsidRPr="005C1016" w:rsidRDefault="2A6C136E" w:rsidP="00A65CFF">
      <w:pPr>
        <w:pStyle w:val="Heading5"/>
        <w:spacing w:before="240"/>
        <w:rPr>
          <w:rFonts w:asciiTheme="minorHAnsi" w:hAnsiTheme="minorHAnsi" w:cstheme="minorBidi"/>
          <w:sz w:val="24"/>
          <w:szCs w:val="24"/>
        </w:rPr>
      </w:pPr>
      <w:r w:rsidRPr="2A6C136E">
        <w:rPr>
          <w:rFonts w:asciiTheme="minorHAnsi" w:hAnsiTheme="minorHAnsi" w:cstheme="minorBidi"/>
          <w:sz w:val="24"/>
          <w:szCs w:val="24"/>
        </w:rPr>
        <w:t>Cannabis source selection key drivers</w:t>
      </w:r>
    </w:p>
    <w:p w14:paraId="1BDAEB49" w14:textId="5C954049" w:rsidR="000839FA" w:rsidRDefault="2A6C136E" w:rsidP="00A65CFF">
      <w:pPr>
        <w:spacing w:before="240" w:after="200" w:line="276" w:lineRule="auto"/>
        <w:rPr>
          <w:bCs/>
        </w:rPr>
      </w:pPr>
      <w:r>
        <w:t>Price was an important, if not the most important driver, for getting cannabis products from illegal sources. This was especially the case for dry leaf and for edibles.</w:t>
      </w:r>
    </w:p>
    <w:p w14:paraId="38811EDF" w14:textId="77777777" w:rsidR="000839FA" w:rsidRDefault="2A6C136E" w:rsidP="00A65CFF">
      <w:pPr>
        <w:spacing w:before="240" w:after="200" w:line="276" w:lineRule="auto"/>
        <w:rPr>
          <w:bCs/>
        </w:rPr>
      </w:pPr>
      <w:r>
        <w:t xml:space="preserve">“Quality” was also an important factor, with many participants describing how the product from their unauthorized source was better in terms of quality of the leaf, THC content, </w:t>
      </w:r>
      <w:r>
        <w:lastRenderedPageBreak/>
        <w:t>production process (i.e., they know their source does not use chemicals, pesticides, etc.) and freshness.</w:t>
      </w:r>
    </w:p>
    <w:p w14:paraId="4C8A1233" w14:textId="627D6284" w:rsidR="000839FA" w:rsidRDefault="2A6C136E" w:rsidP="00A65CFF">
      <w:pPr>
        <w:spacing w:before="240" w:after="200" w:line="276" w:lineRule="auto"/>
        <w:rPr>
          <w:bCs/>
        </w:rPr>
      </w:pPr>
      <w:r>
        <w:t xml:space="preserve">Many also described how their “dealer” does a number of things to maximize loyalty and “customer satisfaction” (such as doorstep service, anytime service, the opportunity to see or sample the product, small bonuses or extra product, and no-hassle returns. </w:t>
      </w:r>
    </w:p>
    <w:p w14:paraId="46CF3BDA" w14:textId="31BCEE04" w:rsidR="000B6D3C" w:rsidRDefault="2A6C136E" w:rsidP="00A65CFF">
      <w:pPr>
        <w:spacing w:before="240" w:after="200" w:line="276" w:lineRule="auto"/>
        <w:rPr>
          <w:bCs/>
        </w:rPr>
      </w:pPr>
      <w:r>
        <w:t>Finally, many explained how they use unauthorized sources to obtain products that are not available from authorized sources in their region.</w:t>
      </w:r>
    </w:p>
    <w:p w14:paraId="67E9096A" w14:textId="77777777" w:rsidR="000839FA" w:rsidRPr="005C1016" w:rsidRDefault="2A6C136E" w:rsidP="00A65CFF">
      <w:pPr>
        <w:pStyle w:val="Heading5"/>
        <w:spacing w:before="240"/>
        <w:rPr>
          <w:rFonts w:asciiTheme="minorHAnsi" w:hAnsiTheme="minorHAnsi" w:cstheme="minorBidi"/>
          <w:sz w:val="24"/>
          <w:szCs w:val="24"/>
        </w:rPr>
      </w:pPr>
      <w:r w:rsidRPr="2A6C136E">
        <w:rPr>
          <w:rFonts w:asciiTheme="minorHAnsi" w:hAnsiTheme="minorHAnsi" w:cstheme="minorBidi"/>
          <w:sz w:val="24"/>
          <w:szCs w:val="24"/>
        </w:rPr>
        <w:t>Concerns regarding non-regulated cannabis</w:t>
      </w:r>
    </w:p>
    <w:p w14:paraId="721B0E02" w14:textId="476A965F" w:rsidR="000839FA" w:rsidRDefault="2A6C136E" w:rsidP="00A65CFF">
      <w:pPr>
        <w:spacing w:before="240" w:after="200" w:line="276" w:lineRule="auto"/>
        <w:rPr>
          <w:bCs/>
        </w:rPr>
      </w:pPr>
      <w:r>
        <w:t xml:space="preserve">Participants did not have any personal health or personal safety concerns with their current non-regulated cannabis products. They trust their sources, which some have been using for numerous years. </w:t>
      </w:r>
    </w:p>
    <w:p w14:paraId="12F54F27" w14:textId="4002F8AD" w:rsidR="000839FA" w:rsidRDefault="2A6C136E" w:rsidP="00A65CFF">
      <w:pPr>
        <w:spacing w:before="240" w:after="200" w:line="276" w:lineRule="auto"/>
        <w:rPr>
          <w:bCs/>
        </w:rPr>
      </w:pPr>
      <w:r>
        <w:t xml:space="preserve">Participants explained that since cannabis is now legal in Canada, they are not concerned with any legal consequences, at least not as a “purchaser” of illegal cannabis products. Participants are not convinced that illegal suppliers should be too worried either since they believe that the police is not very strict when it comes to enforcing cannabis laws. </w:t>
      </w:r>
    </w:p>
    <w:p w14:paraId="4DEB595D" w14:textId="29D60382" w:rsidR="000839FA" w:rsidRDefault="2A6C136E" w:rsidP="00A65CFF">
      <w:pPr>
        <w:spacing w:before="240" w:after="200" w:line="276" w:lineRule="auto"/>
        <w:rPr>
          <w:bCs/>
        </w:rPr>
      </w:pPr>
      <w:r>
        <w:t xml:space="preserve">Finally, very few participants see a connection between obtaining cannabis from illegal sources and organized crime. </w:t>
      </w:r>
    </w:p>
    <w:bookmarkEnd w:id="8"/>
    <w:p w14:paraId="7A12E1E1" w14:textId="2BFD03CA" w:rsidR="003D6A5C" w:rsidRDefault="003D6A5C" w:rsidP="00A65CFF">
      <w:pPr>
        <w:spacing w:after="200" w:line="276" w:lineRule="auto"/>
        <w:rPr>
          <w:b/>
          <w:sz w:val="20"/>
        </w:rPr>
      </w:pPr>
    </w:p>
    <w:p w14:paraId="537E495F" w14:textId="77777777" w:rsidR="00A65CFF" w:rsidRDefault="00A65CFF">
      <w:pPr>
        <w:spacing w:after="200" w:line="276" w:lineRule="auto"/>
        <w:rPr>
          <w:b/>
          <w:bCs/>
          <w:sz w:val="20"/>
          <w:szCs w:val="20"/>
        </w:rPr>
      </w:pPr>
      <w:r>
        <w:rPr>
          <w:b/>
          <w:bCs/>
          <w:sz w:val="20"/>
          <w:szCs w:val="20"/>
        </w:rPr>
        <w:br w:type="page"/>
      </w:r>
    </w:p>
    <w:p w14:paraId="41D3E7CC" w14:textId="79C69CE7" w:rsidR="00C873CE" w:rsidRPr="00E250FE" w:rsidRDefault="2A6C136E" w:rsidP="00A65CFF">
      <w:pPr>
        <w:spacing w:after="240" w:line="276" w:lineRule="auto"/>
      </w:pPr>
      <w:r w:rsidRPr="2A6C136E">
        <w:rPr>
          <w:b/>
          <w:bCs/>
          <w:sz w:val="20"/>
          <w:szCs w:val="20"/>
        </w:rPr>
        <w:lastRenderedPageBreak/>
        <w:t>Qualitative research disclaimer</w:t>
      </w:r>
    </w:p>
    <w:p w14:paraId="797061A9" w14:textId="77777777" w:rsidR="00C873CE" w:rsidRPr="00E250FE" w:rsidRDefault="2A6C136E" w:rsidP="00A65CFF">
      <w:pPr>
        <w:shd w:val="clear" w:color="auto" w:fill="EEECE1" w:themeFill="background2"/>
        <w:spacing w:before="120" w:after="120" w:line="276" w:lineRule="auto"/>
        <w:rPr>
          <w:sz w:val="20"/>
          <w:szCs w:val="20"/>
        </w:rPr>
      </w:pPr>
      <w:r w:rsidRPr="2A6C136E">
        <w:rPr>
          <w:sz w:val="20"/>
          <w:szCs w:val="20"/>
        </w:rPr>
        <w:t xml:space="preserve">Qualitative research seeks to develop insight and direction rather than quantitatively projectable measures. The purpose is not to generate “statistics” but to hear the full range of opinions on a topic, understand the language participants use, gauge degrees of passion and engagement and to leverage the power of the group to inspire ideas.  Participants are encouraged to voice their opinions, irrespective of whether or not that view is shared by others. </w:t>
      </w:r>
    </w:p>
    <w:p w14:paraId="675F8774" w14:textId="77777777" w:rsidR="00C873CE" w:rsidRPr="00E250FE" w:rsidRDefault="2A6C136E" w:rsidP="00A65CFF">
      <w:pPr>
        <w:shd w:val="clear" w:color="auto" w:fill="EEECE1" w:themeFill="background2"/>
        <w:spacing w:before="120" w:after="120" w:line="276" w:lineRule="auto"/>
        <w:rPr>
          <w:sz w:val="20"/>
          <w:szCs w:val="20"/>
        </w:rPr>
      </w:pPr>
      <w:r w:rsidRPr="2A6C136E">
        <w:rPr>
          <w:sz w:val="20"/>
          <w:szCs w:val="20"/>
        </w:rPr>
        <w:t>Due to the sample size, the special recruitment methods used, and the study objectives themselves, it is clearly understood that the work under discussion is exploratory in nature. The findings are not, nor were they intended to be, projectable to a larger population.</w:t>
      </w:r>
    </w:p>
    <w:p w14:paraId="577603D4" w14:textId="037CF6C1" w:rsidR="001B60AA" w:rsidRPr="00E250FE" w:rsidRDefault="2A6C136E" w:rsidP="00A65CFF">
      <w:pPr>
        <w:shd w:val="clear" w:color="auto" w:fill="EEECE1" w:themeFill="background2"/>
        <w:spacing w:before="120" w:after="120" w:line="276" w:lineRule="auto"/>
        <w:rPr>
          <w:sz w:val="20"/>
          <w:szCs w:val="20"/>
        </w:rPr>
      </w:pPr>
      <w:r w:rsidRPr="2A6C136E">
        <w:rPr>
          <w:sz w:val="20"/>
          <w:szCs w:val="20"/>
        </w:rPr>
        <w:t>Specifically, it is inappropriate to suggest or to infer that few (or many) real world users would behave in one way simply because few (or many) participants behaved in this way during the sessions. This kind of projection is strictly the prerogative of quantitative research.</w:t>
      </w:r>
    </w:p>
    <w:p w14:paraId="2CEB527E" w14:textId="3B0412E1" w:rsidR="001B60AA" w:rsidRPr="00271B69" w:rsidRDefault="001B60AA" w:rsidP="00A65CFF">
      <w:pPr>
        <w:spacing w:line="276" w:lineRule="auto"/>
        <w:rPr>
          <w:rFonts w:cstheme="minorHAnsi"/>
          <w:highlight w:val="yellow"/>
        </w:rPr>
      </w:pPr>
    </w:p>
    <w:p w14:paraId="1C804725" w14:textId="04847FEE" w:rsidR="000D588F" w:rsidRPr="00E250FE" w:rsidRDefault="2A6C136E" w:rsidP="00A65CFF">
      <w:pPr>
        <w:pBdr>
          <w:top w:val="single" w:sz="4" w:space="1" w:color="auto"/>
          <w:left w:val="single" w:sz="4" w:space="4" w:color="auto"/>
          <w:bottom w:val="single" w:sz="4" w:space="1" w:color="auto"/>
          <w:right w:val="single" w:sz="4" w:space="4" w:color="auto"/>
        </w:pBdr>
        <w:spacing w:line="276" w:lineRule="auto"/>
        <w:rPr>
          <w:b/>
          <w:bCs/>
          <w:sz w:val="20"/>
          <w:szCs w:val="20"/>
        </w:rPr>
      </w:pPr>
      <w:r w:rsidRPr="2A6C136E">
        <w:rPr>
          <w:b/>
          <w:bCs/>
          <w:sz w:val="20"/>
          <w:szCs w:val="20"/>
        </w:rPr>
        <w:t xml:space="preserve">Supplier name: </w:t>
      </w:r>
      <w:proofErr w:type="spellStart"/>
      <w:r w:rsidRPr="2A6C136E">
        <w:rPr>
          <w:b/>
          <w:bCs/>
          <w:sz w:val="20"/>
          <w:szCs w:val="20"/>
        </w:rPr>
        <w:t>Quorus</w:t>
      </w:r>
      <w:proofErr w:type="spellEnd"/>
      <w:r w:rsidRPr="2A6C136E">
        <w:rPr>
          <w:b/>
          <w:bCs/>
          <w:sz w:val="20"/>
          <w:szCs w:val="20"/>
        </w:rPr>
        <w:t xml:space="preserve"> Consulting Group Inc.</w:t>
      </w:r>
    </w:p>
    <w:p w14:paraId="00362831" w14:textId="242473F0" w:rsidR="000D588F" w:rsidRPr="00271B69" w:rsidRDefault="2A6C136E" w:rsidP="00A65CFF">
      <w:pPr>
        <w:pBdr>
          <w:top w:val="single" w:sz="4" w:space="1" w:color="auto"/>
          <w:left w:val="single" w:sz="4" w:space="4" w:color="auto"/>
          <w:bottom w:val="single" w:sz="4" w:space="1" w:color="auto"/>
          <w:right w:val="single" w:sz="4" w:space="4" w:color="auto"/>
        </w:pBdr>
        <w:spacing w:line="276" w:lineRule="auto"/>
        <w:rPr>
          <w:b/>
          <w:bCs/>
          <w:sz w:val="20"/>
          <w:szCs w:val="20"/>
          <w:highlight w:val="yellow"/>
        </w:rPr>
      </w:pPr>
      <w:r w:rsidRPr="2A6C136E">
        <w:rPr>
          <w:b/>
          <w:bCs/>
          <w:sz w:val="20"/>
          <w:szCs w:val="20"/>
        </w:rPr>
        <w:t>Contract number: CW2324422</w:t>
      </w:r>
    </w:p>
    <w:p w14:paraId="38B099CC" w14:textId="6773D2AA" w:rsidR="000D588F" w:rsidRPr="00271B69" w:rsidRDefault="2A6C136E" w:rsidP="00A65CFF">
      <w:pPr>
        <w:pBdr>
          <w:top w:val="single" w:sz="4" w:space="1" w:color="auto"/>
          <w:left w:val="single" w:sz="4" w:space="4" w:color="auto"/>
          <w:bottom w:val="single" w:sz="4" w:space="1" w:color="auto"/>
          <w:right w:val="single" w:sz="4" w:space="4" w:color="auto"/>
        </w:pBdr>
        <w:spacing w:line="276" w:lineRule="auto"/>
        <w:rPr>
          <w:b/>
          <w:bCs/>
          <w:sz w:val="20"/>
          <w:szCs w:val="20"/>
          <w:highlight w:val="yellow"/>
        </w:rPr>
      </w:pPr>
      <w:r w:rsidRPr="2A6C136E">
        <w:rPr>
          <w:b/>
          <w:bCs/>
          <w:sz w:val="20"/>
          <w:szCs w:val="20"/>
        </w:rPr>
        <w:t>Contract award date: July 28, 2023</w:t>
      </w:r>
    </w:p>
    <w:p w14:paraId="6A08F136" w14:textId="648BFA1A" w:rsidR="000D588F" w:rsidRPr="00271B69" w:rsidRDefault="2A6C136E" w:rsidP="00A65CFF">
      <w:pPr>
        <w:pBdr>
          <w:top w:val="single" w:sz="4" w:space="1" w:color="auto"/>
          <w:left w:val="single" w:sz="4" w:space="4" w:color="auto"/>
          <w:bottom w:val="single" w:sz="4" w:space="1" w:color="auto"/>
          <w:right w:val="single" w:sz="4" w:space="4" w:color="auto"/>
        </w:pBdr>
        <w:spacing w:line="276" w:lineRule="auto"/>
        <w:rPr>
          <w:b/>
          <w:bCs/>
          <w:sz w:val="20"/>
          <w:szCs w:val="20"/>
          <w:highlight w:val="yellow"/>
        </w:rPr>
      </w:pPr>
      <w:r w:rsidRPr="2A6C136E">
        <w:rPr>
          <w:b/>
          <w:bCs/>
          <w:sz w:val="20"/>
          <w:szCs w:val="20"/>
        </w:rPr>
        <w:t>Contract amount (including HST): $96,428.55</w:t>
      </w:r>
    </w:p>
    <w:p w14:paraId="6678C786" w14:textId="4EF6A8C3" w:rsidR="00C52A13" w:rsidRPr="00445FBA" w:rsidRDefault="2A6C136E" w:rsidP="00445FBA">
      <w:pPr>
        <w:pBdr>
          <w:top w:val="single" w:sz="4" w:space="1" w:color="auto"/>
          <w:left w:val="single" w:sz="4" w:space="4" w:color="auto"/>
          <w:bottom w:val="single" w:sz="4" w:space="1" w:color="auto"/>
          <w:right w:val="single" w:sz="4" w:space="4" w:color="auto"/>
        </w:pBdr>
        <w:spacing w:line="276" w:lineRule="auto"/>
        <w:rPr>
          <w:b/>
          <w:bCs/>
          <w:sz w:val="20"/>
          <w:szCs w:val="20"/>
          <w:highlight w:val="yellow"/>
        </w:rPr>
      </w:pPr>
      <w:r w:rsidRPr="2A6C136E">
        <w:rPr>
          <w:b/>
          <w:bCs/>
          <w:sz w:val="20"/>
          <w:szCs w:val="20"/>
        </w:rPr>
        <w:t>For more information, please contact Public Safety Canada at</w:t>
      </w:r>
      <w:r w:rsidRPr="000F4550">
        <w:rPr>
          <w:b/>
          <w:bCs/>
          <w:sz w:val="20"/>
          <w:szCs w:val="20"/>
        </w:rPr>
        <w:t xml:space="preserve">: </w:t>
      </w:r>
      <w:hyperlink r:id="rId19" w:history="1">
        <w:r w:rsidR="000F4550" w:rsidRPr="000F4550">
          <w:rPr>
            <w:rStyle w:val="Hyperlink"/>
            <w:b/>
            <w:bCs/>
            <w:sz w:val="20"/>
            <w:szCs w:val="20"/>
          </w:rPr>
          <w:t>ps.communications-communications.sp@canada.ca</w:t>
        </w:r>
      </w:hyperlink>
      <w:bookmarkStart w:id="9" w:name="_Methodology"/>
      <w:bookmarkEnd w:id="9"/>
    </w:p>
    <w:sectPr w:rsidR="00C52A13" w:rsidRPr="00445FBA" w:rsidSect="00C032AD">
      <w:footerReference w:type="default" r:id="rId20"/>
      <w:headerReference w:type="first" r:id="rId21"/>
      <w:footerReference w:type="first" r:id="rId22"/>
      <w:type w:val="continuous"/>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CC852" w14:textId="77777777" w:rsidR="00ED6958" w:rsidRDefault="00ED6958" w:rsidP="00B352E1">
      <w:r>
        <w:separator/>
      </w:r>
    </w:p>
  </w:endnote>
  <w:endnote w:type="continuationSeparator" w:id="0">
    <w:p w14:paraId="5423ED2B" w14:textId="77777777" w:rsidR="00ED6958" w:rsidRDefault="00ED6958" w:rsidP="00B35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Gill Sans Std Light">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LT Std Cond Blk">
    <w:altName w:val="Arial"/>
    <w:charset w:val="00"/>
    <w:family w:val="auto"/>
    <w:pitch w:val="variable"/>
    <w:sig w:usb0="E00002FF" w:usb1="5000785B" w:usb2="00000000" w:usb3="00000000" w:csb0="0000019F" w:csb1="00000000"/>
  </w:font>
  <w:font w:name="Helvetica LT Std Black">
    <w:altName w:val="Arial"/>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A93F" w14:textId="16CBCB1A" w:rsidR="001157B4" w:rsidRDefault="00000000">
    <w:pPr>
      <w:pStyle w:val="Footer"/>
      <w:jc w:val="right"/>
    </w:pPr>
    <w:sdt>
      <w:sdtPr>
        <w:id w:val="296037171"/>
        <w:docPartObj>
          <w:docPartGallery w:val="Page Numbers (Bottom of Page)"/>
          <w:docPartUnique/>
        </w:docPartObj>
      </w:sdtPr>
      <w:sdtEndPr>
        <w:rPr>
          <w:noProof/>
        </w:rPr>
      </w:sdtEndPr>
      <w:sdtContent>
        <w:r w:rsidR="001157B4">
          <w:fldChar w:fldCharType="begin"/>
        </w:r>
        <w:r w:rsidR="001157B4">
          <w:instrText xml:space="preserve"> PAGE   \* MERGEFORMAT </w:instrText>
        </w:r>
        <w:r w:rsidR="001157B4">
          <w:fldChar w:fldCharType="separate"/>
        </w:r>
        <w:r w:rsidR="00111A9B">
          <w:rPr>
            <w:noProof/>
          </w:rPr>
          <w:t>38</w:t>
        </w:r>
        <w:r w:rsidR="001157B4">
          <w:rPr>
            <w:noProof/>
          </w:rPr>
          <w:fldChar w:fldCharType="end"/>
        </w:r>
      </w:sdtContent>
    </w:sdt>
  </w:p>
  <w:p w14:paraId="5956CB00" w14:textId="27D18AB1" w:rsidR="001157B4" w:rsidRDefault="001157B4">
    <w:pPr>
      <w:pStyle w:val="Footer"/>
    </w:pPr>
  </w:p>
  <w:p w14:paraId="549DDA14" w14:textId="58C1D369" w:rsidR="001157B4" w:rsidRDefault="001157B4"/>
  <w:p w14:paraId="1CB01B0B" w14:textId="77777777" w:rsidR="001157B4" w:rsidRDefault="001157B4"/>
  <w:p w14:paraId="48C00F0F" w14:textId="15FE610B" w:rsidR="001157B4" w:rsidRDefault="001157B4" w:rsidP="003368D1">
    <w:pPr>
      <w:tabs>
        <w:tab w:val="left" w:pos="3816"/>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9923C" w14:textId="3EFF20B0" w:rsidR="001157B4" w:rsidRDefault="001157B4">
    <w:pPr>
      <w:pStyle w:val="Footer"/>
    </w:pPr>
    <w:r>
      <w:rPr>
        <w:noProof/>
        <w:lang w:eastAsia="en-CA"/>
      </w:rPr>
      <w:drawing>
        <wp:anchor distT="0" distB="0" distL="114300" distR="114300" simplePos="0" relativeHeight="251662336" behindDoc="0" locked="0" layoutInCell="1" allowOverlap="1" wp14:anchorId="78D7C5D0" wp14:editId="5C95CE9C">
          <wp:simplePos x="0" y="0"/>
          <wp:positionH relativeFrom="column">
            <wp:posOffset>4955896</wp:posOffset>
          </wp:positionH>
          <wp:positionV relativeFrom="paragraph">
            <wp:posOffset>-602158</wp:posOffset>
          </wp:positionV>
          <wp:extent cx="1676400" cy="586695"/>
          <wp:effectExtent l="0" t="0" r="0" b="4445"/>
          <wp:wrapNone/>
          <wp:docPr id="278" name="Picture 278"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ada-logo.jpg"/>
                  <pic:cNvPicPr/>
                </pic:nvPicPr>
                <pic:blipFill>
                  <a:blip r:embed="rId1">
                    <a:extLst>
                      <a:ext uri="{28A0092B-C50C-407E-A947-70E740481C1C}">
                        <a14:useLocalDpi xmlns:a14="http://schemas.microsoft.com/office/drawing/2010/main" val="0"/>
                      </a:ext>
                    </a:extLst>
                  </a:blip>
                  <a:stretch>
                    <a:fillRect/>
                  </a:stretch>
                </pic:blipFill>
                <pic:spPr>
                  <a:xfrm>
                    <a:off x="0" y="0"/>
                    <a:ext cx="1676400" cy="5866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A47B1" w14:textId="77777777" w:rsidR="00ED6958" w:rsidRDefault="00ED6958" w:rsidP="00B352E1">
      <w:r>
        <w:separator/>
      </w:r>
    </w:p>
  </w:footnote>
  <w:footnote w:type="continuationSeparator" w:id="0">
    <w:p w14:paraId="64FB712A" w14:textId="77777777" w:rsidR="00ED6958" w:rsidRDefault="00ED6958" w:rsidP="00B352E1">
      <w:r>
        <w:continuationSeparator/>
      </w:r>
    </w:p>
  </w:footnote>
  <w:footnote w:id="1">
    <w:p w14:paraId="05466661" w14:textId="11FF4B15" w:rsidR="00EF767B" w:rsidRPr="008D26AB" w:rsidRDefault="00EF767B" w:rsidP="2A6C136E">
      <w:pPr>
        <w:pStyle w:val="FootnoteText"/>
        <w:rPr>
          <w:lang w:val="en-US"/>
        </w:rPr>
      </w:pPr>
      <w:r>
        <w:rPr>
          <w:rStyle w:val="FootnoteReference"/>
        </w:rPr>
        <w:footnoteRef/>
      </w:r>
      <w:r>
        <w:t xml:space="preserve"> </w:t>
      </w:r>
      <w:r w:rsidR="00F37AA0">
        <w:t>“</w:t>
      </w:r>
      <w:r>
        <w:rPr>
          <w:lang w:val="en-US"/>
        </w:rPr>
        <w:t>Medicinal</w:t>
      </w:r>
      <w:r w:rsidR="00F37AA0">
        <w:rPr>
          <w:lang w:val="en-US"/>
        </w:rPr>
        <w:t>“</w:t>
      </w:r>
      <w:r>
        <w:rPr>
          <w:lang w:val="en-US"/>
        </w:rPr>
        <w:t xml:space="preserve"> in this case refers to those who elect to use cannabis </w:t>
      </w:r>
      <w:r w:rsidR="00F37AA0">
        <w:rPr>
          <w:lang w:val="en-US"/>
        </w:rPr>
        <w:t xml:space="preserve">and claim to do so </w:t>
      </w:r>
      <w:r>
        <w:rPr>
          <w:lang w:val="en-US"/>
        </w:rPr>
        <w:t xml:space="preserve">for therapeutic purposes. </w:t>
      </w:r>
      <w:r w:rsidR="00F37AA0">
        <w:rPr>
          <w:lang w:val="en-US"/>
        </w:rPr>
        <w:t>Medicinal</w:t>
      </w:r>
      <w:r>
        <w:rPr>
          <w:lang w:val="en-US"/>
        </w:rPr>
        <w:t xml:space="preserve"> does not refer to those who use cannabis for medical purposes and hold a prescription a registered physician.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7E06A" w14:textId="3AD8EE15" w:rsidR="001157B4" w:rsidRPr="00F57CA4" w:rsidRDefault="00271B69" w:rsidP="009856F8">
    <w:pPr>
      <w:pStyle w:val="Header"/>
    </w:pPr>
    <w:r>
      <w:rPr>
        <w:noProof/>
      </w:rPr>
      <w:drawing>
        <wp:anchor distT="0" distB="0" distL="114300" distR="114300" simplePos="0" relativeHeight="251663360" behindDoc="0" locked="0" layoutInCell="1" allowOverlap="1" wp14:anchorId="48A87AB7" wp14:editId="2F327D56">
          <wp:simplePos x="0" y="0"/>
          <wp:positionH relativeFrom="column">
            <wp:posOffset>-619125</wp:posOffset>
          </wp:positionH>
          <wp:positionV relativeFrom="paragraph">
            <wp:posOffset>-190500</wp:posOffset>
          </wp:positionV>
          <wp:extent cx="2834886" cy="426757"/>
          <wp:effectExtent l="0" t="0" r="3810" b="0"/>
          <wp:wrapSquare wrapText="bothSides"/>
          <wp:docPr id="669476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476571" name="Picture 669476571"/>
                  <pic:cNvPicPr/>
                </pic:nvPicPr>
                <pic:blipFill>
                  <a:blip r:embed="rId1">
                    <a:extLst>
                      <a:ext uri="{28A0092B-C50C-407E-A947-70E740481C1C}">
                        <a14:useLocalDpi xmlns:a14="http://schemas.microsoft.com/office/drawing/2010/main" val="0"/>
                      </a:ext>
                    </a:extLst>
                  </a:blip>
                  <a:stretch>
                    <a:fillRect/>
                  </a:stretch>
                </pic:blipFill>
                <pic:spPr>
                  <a:xfrm>
                    <a:off x="0" y="0"/>
                    <a:ext cx="2834886" cy="42675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82C18"/>
    <w:multiLevelType w:val="hybridMultilevel"/>
    <w:tmpl w:val="C63A2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26BDB"/>
    <w:multiLevelType w:val="hybridMultilevel"/>
    <w:tmpl w:val="DC14A9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7D13BF"/>
    <w:multiLevelType w:val="hybridMultilevel"/>
    <w:tmpl w:val="5B761866"/>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10541E49"/>
    <w:multiLevelType w:val="hybridMultilevel"/>
    <w:tmpl w:val="232254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1675A0E"/>
    <w:multiLevelType w:val="hybridMultilevel"/>
    <w:tmpl w:val="22EE5D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47123E"/>
    <w:multiLevelType w:val="hybridMultilevel"/>
    <w:tmpl w:val="766C944A"/>
    <w:lvl w:ilvl="0" w:tplc="D8F0FBCC">
      <w:start w:val="1"/>
      <w:numFmt w:val="bullet"/>
      <w:pStyle w:val="Bullet1paragraph"/>
      <w:lvlText w:val=""/>
      <w:lvlJc w:val="left"/>
      <w:pPr>
        <w:ind w:left="720" w:hanging="360"/>
      </w:pPr>
      <w:rPr>
        <w:rFonts w:ascii="Wingdings" w:hAnsi="Wingdings" w:hint="default"/>
        <w:color w:val="C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4664291"/>
    <w:multiLevelType w:val="hybridMultilevel"/>
    <w:tmpl w:val="D220BB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5DE0D76"/>
    <w:multiLevelType w:val="hybridMultilevel"/>
    <w:tmpl w:val="3B4EA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3B3153"/>
    <w:multiLevelType w:val="hybridMultilevel"/>
    <w:tmpl w:val="6AF009D2"/>
    <w:lvl w:ilvl="0" w:tplc="EED4D184">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D792469"/>
    <w:multiLevelType w:val="singleLevel"/>
    <w:tmpl w:val="AD68E524"/>
    <w:lvl w:ilvl="0">
      <w:start w:val="1"/>
      <w:numFmt w:val="bullet"/>
      <w:pStyle w:val="ItemBank"/>
      <w:lvlText w:val="□"/>
      <w:lvlJc w:val="left"/>
      <w:pPr>
        <w:tabs>
          <w:tab w:val="num" w:pos="1800"/>
        </w:tabs>
        <w:ind w:left="1800" w:hanging="360"/>
      </w:pPr>
      <w:rPr>
        <w:rFonts w:ascii="MS Reference Sans Serif" w:hAnsi="MS Reference Sans Serif" w:hint="default"/>
        <w:color w:val="auto"/>
        <w:sz w:val="40"/>
        <w:vertAlign w:val="baseline"/>
      </w:rPr>
    </w:lvl>
  </w:abstractNum>
  <w:abstractNum w:abstractNumId="10" w15:restartNumberingAfterBreak="0">
    <w:nsid w:val="3168328F"/>
    <w:multiLevelType w:val="hybridMultilevel"/>
    <w:tmpl w:val="A9DCF1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A185795"/>
    <w:multiLevelType w:val="hybridMultilevel"/>
    <w:tmpl w:val="504001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D1726CA"/>
    <w:multiLevelType w:val="hybridMultilevel"/>
    <w:tmpl w:val="BD82B570"/>
    <w:lvl w:ilvl="0" w:tplc="BB2AB310">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Symbol"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Symbo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Symbol"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582E19E4"/>
    <w:multiLevelType w:val="hybridMultilevel"/>
    <w:tmpl w:val="FE34D7C6"/>
    <w:lvl w:ilvl="0" w:tplc="6DF01718">
      <w:start w:val="1"/>
      <w:numFmt w:val="decimal"/>
      <w:lvlText w:val="%1."/>
      <w:lvlJc w:val="left"/>
      <w:pPr>
        <w:ind w:left="360" w:hanging="360"/>
      </w:pPr>
      <w:rPr>
        <w:rFonts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9E57588"/>
    <w:multiLevelType w:val="hybridMultilevel"/>
    <w:tmpl w:val="57BC21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337235"/>
    <w:multiLevelType w:val="hybridMultilevel"/>
    <w:tmpl w:val="3B6A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D636BE"/>
    <w:multiLevelType w:val="hybridMultilevel"/>
    <w:tmpl w:val="85BC16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26D1DB8"/>
    <w:multiLevelType w:val="hybridMultilevel"/>
    <w:tmpl w:val="BD0036AC"/>
    <w:lvl w:ilvl="0" w:tplc="00010409">
      <w:start w:val="1"/>
      <w:numFmt w:val="bullet"/>
      <w:lvlText w:val=""/>
      <w:lvlJc w:val="left"/>
      <w:pPr>
        <w:tabs>
          <w:tab w:val="num" w:pos="360"/>
        </w:tabs>
        <w:ind w:left="360" w:hanging="360"/>
      </w:pPr>
      <w:rPr>
        <w:rFonts w:ascii="Symbol" w:hAnsi="Symbol" w:hint="default"/>
      </w:rPr>
    </w:lvl>
    <w:lvl w:ilvl="1" w:tplc="10090019">
      <w:start w:val="1"/>
      <w:numFmt w:val="bullet"/>
      <w:lvlText w:val="o"/>
      <w:lvlJc w:val="left"/>
      <w:pPr>
        <w:ind w:left="1080" w:hanging="360"/>
      </w:pPr>
      <w:rPr>
        <w:rFonts w:ascii="Courier New" w:hAnsi="Courier New" w:cs="Courier New" w:hint="default"/>
      </w:rPr>
    </w:lvl>
    <w:lvl w:ilvl="2" w:tplc="1009001B" w:tentative="1">
      <w:start w:val="1"/>
      <w:numFmt w:val="bullet"/>
      <w:lvlText w:val=""/>
      <w:lvlJc w:val="left"/>
      <w:pPr>
        <w:ind w:left="1800" w:hanging="360"/>
      </w:pPr>
      <w:rPr>
        <w:rFonts w:ascii="Wingdings" w:hAnsi="Wingdings" w:hint="default"/>
      </w:rPr>
    </w:lvl>
    <w:lvl w:ilvl="3" w:tplc="1009000F" w:tentative="1">
      <w:start w:val="1"/>
      <w:numFmt w:val="bullet"/>
      <w:lvlText w:val=""/>
      <w:lvlJc w:val="left"/>
      <w:pPr>
        <w:ind w:left="2520" w:hanging="360"/>
      </w:pPr>
      <w:rPr>
        <w:rFonts w:ascii="Symbol" w:hAnsi="Symbol" w:hint="default"/>
      </w:rPr>
    </w:lvl>
    <w:lvl w:ilvl="4" w:tplc="10090019" w:tentative="1">
      <w:start w:val="1"/>
      <w:numFmt w:val="bullet"/>
      <w:lvlText w:val="o"/>
      <w:lvlJc w:val="left"/>
      <w:pPr>
        <w:ind w:left="3240" w:hanging="360"/>
      </w:pPr>
      <w:rPr>
        <w:rFonts w:ascii="Courier New" w:hAnsi="Courier New" w:cs="Courier New" w:hint="default"/>
      </w:rPr>
    </w:lvl>
    <w:lvl w:ilvl="5" w:tplc="1009001B" w:tentative="1">
      <w:start w:val="1"/>
      <w:numFmt w:val="bullet"/>
      <w:lvlText w:val=""/>
      <w:lvlJc w:val="left"/>
      <w:pPr>
        <w:ind w:left="3960" w:hanging="360"/>
      </w:pPr>
      <w:rPr>
        <w:rFonts w:ascii="Wingdings" w:hAnsi="Wingdings" w:hint="default"/>
      </w:rPr>
    </w:lvl>
    <w:lvl w:ilvl="6" w:tplc="1009000F" w:tentative="1">
      <w:start w:val="1"/>
      <w:numFmt w:val="bullet"/>
      <w:lvlText w:val=""/>
      <w:lvlJc w:val="left"/>
      <w:pPr>
        <w:ind w:left="4680" w:hanging="360"/>
      </w:pPr>
      <w:rPr>
        <w:rFonts w:ascii="Symbol" w:hAnsi="Symbol" w:hint="default"/>
      </w:rPr>
    </w:lvl>
    <w:lvl w:ilvl="7" w:tplc="10090019" w:tentative="1">
      <w:start w:val="1"/>
      <w:numFmt w:val="bullet"/>
      <w:lvlText w:val="o"/>
      <w:lvlJc w:val="left"/>
      <w:pPr>
        <w:ind w:left="5400" w:hanging="360"/>
      </w:pPr>
      <w:rPr>
        <w:rFonts w:ascii="Courier New" w:hAnsi="Courier New" w:cs="Courier New" w:hint="default"/>
      </w:rPr>
    </w:lvl>
    <w:lvl w:ilvl="8" w:tplc="1009001B" w:tentative="1">
      <w:start w:val="1"/>
      <w:numFmt w:val="bullet"/>
      <w:lvlText w:val=""/>
      <w:lvlJc w:val="left"/>
      <w:pPr>
        <w:ind w:left="6120" w:hanging="360"/>
      </w:pPr>
      <w:rPr>
        <w:rFonts w:ascii="Wingdings" w:hAnsi="Wingdings" w:hint="default"/>
      </w:rPr>
    </w:lvl>
  </w:abstractNum>
  <w:abstractNum w:abstractNumId="18" w15:restartNumberingAfterBreak="0">
    <w:nsid w:val="77000032"/>
    <w:multiLevelType w:val="hybridMultilevel"/>
    <w:tmpl w:val="20BC12F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9917F10"/>
    <w:multiLevelType w:val="hybridMultilevel"/>
    <w:tmpl w:val="74F6685A"/>
    <w:lvl w:ilvl="0" w:tplc="DD5C92C6">
      <w:start w:val="1"/>
      <w:numFmt w:val="decimal"/>
      <w:pStyle w:val="QT"/>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5755605">
    <w:abstractNumId w:val="5"/>
  </w:num>
  <w:num w:numId="2" w16cid:durableId="1869098817">
    <w:abstractNumId w:val="9"/>
  </w:num>
  <w:num w:numId="3" w16cid:durableId="1760980170">
    <w:abstractNumId w:val="19"/>
  </w:num>
  <w:num w:numId="4" w16cid:durableId="2110854313">
    <w:abstractNumId w:val="17"/>
  </w:num>
  <w:num w:numId="5" w16cid:durableId="1927884043">
    <w:abstractNumId w:val="13"/>
  </w:num>
  <w:num w:numId="6" w16cid:durableId="848448984">
    <w:abstractNumId w:val="12"/>
  </w:num>
  <w:num w:numId="7" w16cid:durableId="1520780789">
    <w:abstractNumId w:val="15"/>
  </w:num>
  <w:num w:numId="8" w16cid:durableId="404454671">
    <w:abstractNumId w:val="2"/>
  </w:num>
  <w:num w:numId="9" w16cid:durableId="2018455922">
    <w:abstractNumId w:val="4"/>
  </w:num>
  <w:num w:numId="10" w16cid:durableId="2107992621">
    <w:abstractNumId w:val="3"/>
  </w:num>
  <w:num w:numId="11" w16cid:durableId="18285940">
    <w:abstractNumId w:val="16"/>
  </w:num>
  <w:num w:numId="12" w16cid:durableId="1305089138">
    <w:abstractNumId w:val="6"/>
  </w:num>
  <w:num w:numId="13" w16cid:durableId="789666682">
    <w:abstractNumId w:val="18"/>
  </w:num>
  <w:num w:numId="14" w16cid:durableId="1897230694">
    <w:abstractNumId w:val="7"/>
  </w:num>
  <w:num w:numId="15" w16cid:durableId="155994194">
    <w:abstractNumId w:val="11"/>
  </w:num>
  <w:num w:numId="16" w16cid:durableId="932471257">
    <w:abstractNumId w:val="1"/>
  </w:num>
  <w:num w:numId="17" w16cid:durableId="722414681">
    <w:abstractNumId w:val="0"/>
  </w:num>
  <w:num w:numId="18" w16cid:durableId="298073657">
    <w:abstractNumId w:val="10"/>
  </w:num>
  <w:num w:numId="19" w16cid:durableId="1624186350">
    <w:abstractNumId w:val="14"/>
  </w:num>
  <w:num w:numId="20" w16cid:durableId="1009990462">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en-US" w:vendorID="64" w:dllVersion="6" w:nlCheck="1" w:checkStyle="1"/>
  <w:activeWritingStyle w:appName="MSWord" w:lang="fr-FR" w:vendorID="64" w:dllVersion="6" w:nlCheck="1" w:checkStyle="0"/>
  <w:activeWritingStyle w:appName="MSWord" w:lang="es-MX" w:vendorID="64" w:dllVersion="6" w:nlCheck="1" w:checkStyle="0"/>
  <w:activeWritingStyle w:appName="MSWord" w:lang="en-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fr-CA" w:vendorID="64" w:dllVersion="4096" w:nlCheck="1" w:checkStyle="0"/>
  <w:activeWritingStyle w:appName="MSWord" w:lang="fr-FR" w:vendorID="64" w:dllVersion="4096" w:nlCheck="1" w:checkStyle="0"/>
  <w:activeWritingStyle w:appName="MSWord" w:lang="es-MX" w:vendorID="64" w:dllVersion="4096" w:nlCheck="1" w:checkStyle="0"/>
  <w:activeWritingStyle w:appName="MSWord" w:lang="en-GB" w:vendorID="64" w:dllVersion="4096" w:nlCheck="1" w:checkStyle="0"/>
  <w:activeWritingStyle w:appName="MSWord" w:lang="en-CA" w:vendorID="64" w:dllVersion="0" w:nlCheck="1" w:checkStyle="0"/>
  <w:activeWritingStyle w:appName="MSWord" w:lang="en-US" w:vendorID="64" w:dllVersion="0" w:nlCheck="1" w:checkStyle="0"/>
  <w:activeWritingStyle w:appName="MSWord" w:lang="fr-CA" w:vendorID="64" w:dllVersion="0" w:nlCheck="1" w:checkStyle="0"/>
  <w:activeWritingStyle w:appName="MSWord" w:lang="en-GB" w:vendorID="64" w:dllVersion="0" w:nlCheck="1" w:checkStyle="0"/>
  <w:activeWritingStyle w:appName="MSWord" w:lang="fr-FR" w:vendorID="64" w:dllVersion="0" w:nlCheck="1" w:checkStyle="0"/>
  <w:activeWritingStyle w:appName="MSWord" w:lang="es-MX"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2E1"/>
    <w:rsid w:val="000000DA"/>
    <w:rsid w:val="00000955"/>
    <w:rsid w:val="00000C0C"/>
    <w:rsid w:val="00001783"/>
    <w:rsid w:val="00001E48"/>
    <w:rsid w:val="00002A67"/>
    <w:rsid w:val="00003583"/>
    <w:rsid w:val="00003799"/>
    <w:rsid w:val="00003AB2"/>
    <w:rsid w:val="00003AC4"/>
    <w:rsid w:val="00003CCA"/>
    <w:rsid w:val="00003DA5"/>
    <w:rsid w:val="00004941"/>
    <w:rsid w:val="0000531E"/>
    <w:rsid w:val="00005BF8"/>
    <w:rsid w:val="0000615B"/>
    <w:rsid w:val="00007A89"/>
    <w:rsid w:val="0001004D"/>
    <w:rsid w:val="000104AF"/>
    <w:rsid w:val="0001053B"/>
    <w:rsid w:val="000105CA"/>
    <w:rsid w:val="00010C94"/>
    <w:rsid w:val="00011782"/>
    <w:rsid w:val="00011B1F"/>
    <w:rsid w:val="00012192"/>
    <w:rsid w:val="000126CC"/>
    <w:rsid w:val="0001288D"/>
    <w:rsid w:val="00012EC3"/>
    <w:rsid w:val="00013531"/>
    <w:rsid w:val="0001362C"/>
    <w:rsid w:val="00013B66"/>
    <w:rsid w:val="00013D95"/>
    <w:rsid w:val="00014516"/>
    <w:rsid w:val="00015DC9"/>
    <w:rsid w:val="00016708"/>
    <w:rsid w:val="00016853"/>
    <w:rsid w:val="000171B4"/>
    <w:rsid w:val="0001720F"/>
    <w:rsid w:val="00020258"/>
    <w:rsid w:val="00020AC4"/>
    <w:rsid w:val="00022988"/>
    <w:rsid w:val="000234C2"/>
    <w:rsid w:val="000234FE"/>
    <w:rsid w:val="00023A34"/>
    <w:rsid w:val="0002490D"/>
    <w:rsid w:val="000250AA"/>
    <w:rsid w:val="00026060"/>
    <w:rsid w:val="0002663F"/>
    <w:rsid w:val="00026A4D"/>
    <w:rsid w:val="00026B29"/>
    <w:rsid w:val="00026D5F"/>
    <w:rsid w:val="00027A2D"/>
    <w:rsid w:val="00027DC4"/>
    <w:rsid w:val="0003189D"/>
    <w:rsid w:val="000329D8"/>
    <w:rsid w:val="0003557F"/>
    <w:rsid w:val="000357C2"/>
    <w:rsid w:val="000363F4"/>
    <w:rsid w:val="000364B1"/>
    <w:rsid w:val="00037602"/>
    <w:rsid w:val="000378E1"/>
    <w:rsid w:val="00040731"/>
    <w:rsid w:val="000416AE"/>
    <w:rsid w:val="00041F99"/>
    <w:rsid w:val="000424B9"/>
    <w:rsid w:val="00046593"/>
    <w:rsid w:val="00046BDA"/>
    <w:rsid w:val="00047488"/>
    <w:rsid w:val="000477D6"/>
    <w:rsid w:val="00047D4D"/>
    <w:rsid w:val="000513AD"/>
    <w:rsid w:val="00051710"/>
    <w:rsid w:val="00051934"/>
    <w:rsid w:val="00051955"/>
    <w:rsid w:val="00053242"/>
    <w:rsid w:val="000538B6"/>
    <w:rsid w:val="00053CBB"/>
    <w:rsid w:val="000549BC"/>
    <w:rsid w:val="000552B4"/>
    <w:rsid w:val="000554CB"/>
    <w:rsid w:val="00055834"/>
    <w:rsid w:val="000558E4"/>
    <w:rsid w:val="00055A97"/>
    <w:rsid w:val="00055BBE"/>
    <w:rsid w:val="00056211"/>
    <w:rsid w:val="00056B04"/>
    <w:rsid w:val="0005736F"/>
    <w:rsid w:val="00057B26"/>
    <w:rsid w:val="0006035B"/>
    <w:rsid w:val="00060AF4"/>
    <w:rsid w:val="00060E56"/>
    <w:rsid w:val="000617CF"/>
    <w:rsid w:val="000624BB"/>
    <w:rsid w:val="000627EB"/>
    <w:rsid w:val="00063EAB"/>
    <w:rsid w:val="0006573C"/>
    <w:rsid w:val="00065B3A"/>
    <w:rsid w:val="0006600C"/>
    <w:rsid w:val="00066863"/>
    <w:rsid w:val="000672BB"/>
    <w:rsid w:val="00067962"/>
    <w:rsid w:val="0007054C"/>
    <w:rsid w:val="00070656"/>
    <w:rsid w:val="00070B6C"/>
    <w:rsid w:val="000737DE"/>
    <w:rsid w:val="000743E3"/>
    <w:rsid w:val="00074537"/>
    <w:rsid w:val="000753E0"/>
    <w:rsid w:val="00075FCF"/>
    <w:rsid w:val="00076572"/>
    <w:rsid w:val="000765CF"/>
    <w:rsid w:val="00076C38"/>
    <w:rsid w:val="00077A42"/>
    <w:rsid w:val="0008039A"/>
    <w:rsid w:val="00080D95"/>
    <w:rsid w:val="00082078"/>
    <w:rsid w:val="0008223C"/>
    <w:rsid w:val="00082552"/>
    <w:rsid w:val="00082F43"/>
    <w:rsid w:val="000839FA"/>
    <w:rsid w:val="00084787"/>
    <w:rsid w:val="00085208"/>
    <w:rsid w:val="000853D2"/>
    <w:rsid w:val="00086BDC"/>
    <w:rsid w:val="00086DCB"/>
    <w:rsid w:val="000874E1"/>
    <w:rsid w:val="00087E0C"/>
    <w:rsid w:val="0009024A"/>
    <w:rsid w:val="000914A4"/>
    <w:rsid w:val="000919D7"/>
    <w:rsid w:val="00091FC0"/>
    <w:rsid w:val="00093CAB"/>
    <w:rsid w:val="00094235"/>
    <w:rsid w:val="0009463F"/>
    <w:rsid w:val="00094E70"/>
    <w:rsid w:val="00095155"/>
    <w:rsid w:val="000955E3"/>
    <w:rsid w:val="00096087"/>
    <w:rsid w:val="00097C63"/>
    <w:rsid w:val="00097FCF"/>
    <w:rsid w:val="000A08BA"/>
    <w:rsid w:val="000A0AB2"/>
    <w:rsid w:val="000A0B9A"/>
    <w:rsid w:val="000A1BD0"/>
    <w:rsid w:val="000A3BE0"/>
    <w:rsid w:val="000A4137"/>
    <w:rsid w:val="000A46E7"/>
    <w:rsid w:val="000A4BE6"/>
    <w:rsid w:val="000A4E06"/>
    <w:rsid w:val="000A6B4D"/>
    <w:rsid w:val="000A6DC7"/>
    <w:rsid w:val="000A71CE"/>
    <w:rsid w:val="000A7C89"/>
    <w:rsid w:val="000A7F4E"/>
    <w:rsid w:val="000A7F6A"/>
    <w:rsid w:val="000B02BC"/>
    <w:rsid w:val="000B283A"/>
    <w:rsid w:val="000B3B4C"/>
    <w:rsid w:val="000B4050"/>
    <w:rsid w:val="000B475A"/>
    <w:rsid w:val="000B4766"/>
    <w:rsid w:val="000B57A7"/>
    <w:rsid w:val="000B689A"/>
    <w:rsid w:val="000B6D3C"/>
    <w:rsid w:val="000B7BAC"/>
    <w:rsid w:val="000B7E8B"/>
    <w:rsid w:val="000C0032"/>
    <w:rsid w:val="000C009B"/>
    <w:rsid w:val="000C049F"/>
    <w:rsid w:val="000C18A9"/>
    <w:rsid w:val="000C4D1B"/>
    <w:rsid w:val="000C56D3"/>
    <w:rsid w:val="000C5A41"/>
    <w:rsid w:val="000C6462"/>
    <w:rsid w:val="000C64EF"/>
    <w:rsid w:val="000C6C09"/>
    <w:rsid w:val="000C740D"/>
    <w:rsid w:val="000C7660"/>
    <w:rsid w:val="000D0ED1"/>
    <w:rsid w:val="000D354D"/>
    <w:rsid w:val="000D3599"/>
    <w:rsid w:val="000D3849"/>
    <w:rsid w:val="000D4BA9"/>
    <w:rsid w:val="000D523B"/>
    <w:rsid w:val="000D5526"/>
    <w:rsid w:val="000D57B0"/>
    <w:rsid w:val="000D588F"/>
    <w:rsid w:val="000D5A45"/>
    <w:rsid w:val="000D6023"/>
    <w:rsid w:val="000D7413"/>
    <w:rsid w:val="000D7AA9"/>
    <w:rsid w:val="000D7F21"/>
    <w:rsid w:val="000E0BC3"/>
    <w:rsid w:val="000E19FB"/>
    <w:rsid w:val="000E1C5A"/>
    <w:rsid w:val="000E25BB"/>
    <w:rsid w:val="000E2F8A"/>
    <w:rsid w:val="000E33E3"/>
    <w:rsid w:val="000E34B5"/>
    <w:rsid w:val="000E38BF"/>
    <w:rsid w:val="000E3F40"/>
    <w:rsid w:val="000E4377"/>
    <w:rsid w:val="000E4742"/>
    <w:rsid w:val="000E4C64"/>
    <w:rsid w:val="000E53F2"/>
    <w:rsid w:val="000E5EF5"/>
    <w:rsid w:val="000E72EB"/>
    <w:rsid w:val="000E7C22"/>
    <w:rsid w:val="000E7D88"/>
    <w:rsid w:val="000F0503"/>
    <w:rsid w:val="000F0829"/>
    <w:rsid w:val="000F0E93"/>
    <w:rsid w:val="000F24E6"/>
    <w:rsid w:val="000F2501"/>
    <w:rsid w:val="000F2BA8"/>
    <w:rsid w:val="000F31BF"/>
    <w:rsid w:val="000F3E95"/>
    <w:rsid w:val="000F4550"/>
    <w:rsid w:val="000F4F06"/>
    <w:rsid w:val="000F588F"/>
    <w:rsid w:val="000F5C77"/>
    <w:rsid w:val="000F639F"/>
    <w:rsid w:val="000F73A3"/>
    <w:rsid w:val="000F73CB"/>
    <w:rsid w:val="000F7873"/>
    <w:rsid w:val="001006F8"/>
    <w:rsid w:val="00100FAC"/>
    <w:rsid w:val="00101756"/>
    <w:rsid w:val="00101814"/>
    <w:rsid w:val="00101CCE"/>
    <w:rsid w:val="00101E70"/>
    <w:rsid w:val="00102625"/>
    <w:rsid w:val="00103978"/>
    <w:rsid w:val="00103C77"/>
    <w:rsid w:val="00103E93"/>
    <w:rsid w:val="001059BD"/>
    <w:rsid w:val="0010646B"/>
    <w:rsid w:val="00106770"/>
    <w:rsid w:val="001071DC"/>
    <w:rsid w:val="0011082E"/>
    <w:rsid w:val="001109C2"/>
    <w:rsid w:val="00111168"/>
    <w:rsid w:val="00111A9B"/>
    <w:rsid w:val="00112A69"/>
    <w:rsid w:val="00113741"/>
    <w:rsid w:val="00113F5A"/>
    <w:rsid w:val="001142D9"/>
    <w:rsid w:val="00115021"/>
    <w:rsid w:val="001157B4"/>
    <w:rsid w:val="001157EE"/>
    <w:rsid w:val="00115C83"/>
    <w:rsid w:val="00116399"/>
    <w:rsid w:val="0011667E"/>
    <w:rsid w:val="0011687A"/>
    <w:rsid w:val="00116F7F"/>
    <w:rsid w:val="00117B97"/>
    <w:rsid w:val="00117FC8"/>
    <w:rsid w:val="00121A4F"/>
    <w:rsid w:val="00122830"/>
    <w:rsid w:val="00122E22"/>
    <w:rsid w:val="001232B3"/>
    <w:rsid w:val="00123FA2"/>
    <w:rsid w:val="001241C5"/>
    <w:rsid w:val="00124393"/>
    <w:rsid w:val="00124468"/>
    <w:rsid w:val="001244A4"/>
    <w:rsid w:val="0012481D"/>
    <w:rsid w:val="001255F0"/>
    <w:rsid w:val="00125D98"/>
    <w:rsid w:val="00125EB4"/>
    <w:rsid w:val="00126CE2"/>
    <w:rsid w:val="00130F53"/>
    <w:rsid w:val="0013108C"/>
    <w:rsid w:val="001317DF"/>
    <w:rsid w:val="00131B85"/>
    <w:rsid w:val="0013225F"/>
    <w:rsid w:val="001330D7"/>
    <w:rsid w:val="00133EDC"/>
    <w:rsid w:val="00133EF8"/>
    <w:rsid w:val="001340D5"/>
    <w:rsid w:val="0013496C"/>
    <w:rsid w:val="001350ED"/>
    <w:rsid w:val="00135DF6"/>
    <w:rsid w:val="0013611E"/>
    <w:rsid w:val="00136843"/>
    <w:rsid w:val="00136F1C"/>
    <w:rsid w:val="001370D9"/>
    <w:rsid w:val="00140418"/>
    <w:rsid w:val="0014097E"/>
    <w:rsid w:val="0014098D"/>
    <w:rsid w:val="00142CBC"/>
    <w:rsid w:val="00142E21"/>
    <w:rsid w:val="001451B6"/>
    <w:rsid w:val="001455AE"/>
    <w:rsid w:val="001458BA"/>
    <w:rsid w:val="00145D00"/>
    <w:rsid w:val="0014640E"/>
    <w:rsid w:val="001507CD"/>
    <w:rsid w:val="00150C27"/>
    <w:rsid w:val="001511DB"/>
    <w:rsid w:val="0015150C"/>
    <w:rsid w:val="0015195E"/>
    <w:rsid w:val="00152B16"/>
    <w:rsid w:val="00152B71"/>
    <w:rsid w:val="00152F78"/>
    <w:rsid w:val="00153598"/>
    <w:rsid w:val="00153605"/>
    <w:rsid w:val="001538F5"/>
    <w:rsid w:val="00154457"/>
    <w:rsid w:val="00155436"/>
    <w:rsid w:val="0015685D"/>
    <w:rsid w:val="00160352"/>
    <w:rsid w:val="00160984"/>
    <w:rsid w:val="0016106A"/>
    <w:rsid w:val="00161873"/>
    <w:rsid w:val="00161D61"/>
    <w:rsid w:val="001624FD"/>
    <w:rsid w:val="001626C5"/>
    <w:rsid w:val="00164243"/>
    <w:rsid w:val="001643AF"/>
    <w:rsid w:val="00164481"/>
    <w:rsid w:val="00165036"/>
    <w:rsid w:val="0016511A"/>
    <w:rsid w:val="00165DD4"/>
    <w:rsid w:val="001703B6"/>
    <w:rsid w:val="00170664"/>
    <w:rsid w:val="00170E64"/>
    <w:rsid w:val="001710A6"/>
    <w:rsid w:val="00172815"/>
    <w:rsid w:val="00172824"/>
    <w:rsid w:val="001730E1"/>
    <w:rsid w:val="00173D17"/>
    <w:rsid w:val="00174296"/>
    <w:rsid w:val="0017478D"/>
    <w:rsid w:val="00174AB3"/>
    <w:rsid w:val="001750D0"/>
    <w:rsid w:val="00175DAF"/>
    <w:rsid w:val="00175F2B"/>
    <w:rsid w:val="00177327"/>
    <w:rsid w:val="00177C45"/>
    <w:rsid w:val="00180602"/>
    <w:rsid w:val="00180C4B"/>
    <w:rsid w:val="00181475"/>
    <w:rsid w:val="00181AB4"/>
    <w:rsid w:val="00181BA1"/>
    <w:rsid w:val="00181FF0"/>
    <w:rsid w:val="001831BF"/>
    <w:rsid w:val="00183BDB"/>
    <w:rsid w:val="00183E39"/>
    <w:rsid w:val="0018408C"/>
    <w:rsid w:val="0018417E"/>
    <w:rsid w:val="00184800"/>
    <w:rsid w:val="0018533F"/>
    <w:rsid w:val="0018602A"/>
    <w:rsid w:val="00186F04"/>
    <w:rsid w:val="00187881"/>
    <w:rsid w:val="00192B0F"/>
    <w:rsid w:val="00193ACC"/>
    <w:rsid w:val="00193BF2"/>
    <w:rsid w:val="0019420E"/>
    <w:rsid w:val="001947B7"/>
    <w:rsid w:val="00194CF7"/>
    <w:rsid w:val="00195157"/>
    <w:rsid w:val="00195169"/>
    <w:rsid w:val="00197763"/>
    <w:rsid w:val="001A00E3"/>
    <w:rsid w:val="001A0456"/>
    <w:rsid w:val="001A0764"/>
    <w:rsid w:val="001A1269"/>
    <w:rsid w:val="001A1D39"/>
    <w:rsid w:val="001A2D9B"/>
    <w:rsid w:val="001A3153"/>
    <w:rsid w:val="001A3C25"/>
    <w:rsid w:val="001A4968"/>
    <w:rsid w:val="001A4B26"/>
    <w:rsid w:val="001A5C01"/>
    <w:rsid w:val="001A615F"/>
    <w:rsid w:val="001A72A8"/>
    <w:rsid w:val="001B03F4"/>
    <w:rsid w:val="001B0B65"/>
    <w:rsid w:val="001B1662"/>
    <w:rsid w:val="001B177C"/>
    <w:rsid w:val="001B18A4"/>
    <w:rsid w:val="001B21E2"/>
    <w:rsid w:val="001B26C7"/>
    <w:rsid w:val="001B2753"/>
    <w:rsid w:val="001B31A8"/>
    <w:rsid w:val="001B3B29"/>
    <w:rsid w:val="001B3F20"/>
    <w:rsid w:val="001B411E"/>
    <w:rsid w:val="001B4735"/>
    <w:rsid w:val="001B4A90"/>
    <w:rsid w:val="001B4C35"/>
    <w:rsid w:val="001B4D44"/>
    <w:rsid w:val="001B60AA"/>
    <w:rsid w:val="001C0280"/>
    <w:rsid w:val="001C11CB"/>
    <w:rsid w:val="001C21FE"/>
    <w:rsid w:val="001C2812"/>
    <w:rsid w:val="001C350A"/>
    <w:rsid w:val="001C372F"/>
    <w:rsid w:val="001C373F"/>
    <w:rsid w:val="001C3896"/>
    <w:rsid w:val="001C4CC1"/>
    <w:rsid w:val="001C543F"/>
    <w:rsid w:val="001C5C07"/>
    <w:rsid w:val="001C607F"/>
    <w:rsid w:val="001C7681"/>
    <w:rsid w:val="001C76A4"/>
    <w:rsid w:val="001D0135"/>
    <w:rsid w:val="001D038F"/>
    <w:rsid w:val="001D0A48"/>
    <w:rsid w:val="001D19B3"/>
    <w:rsid w:val="001D1D1E"/>
    <w:rsid w:val="001D2FC8"/>
    <w:rsid w:val="001D3097"/>
    <w:rsid w:val="001D40AA"/>
    <w:rsid w:val="001D440F"/>
    <w:rsid w:val="001D445F"/>
    <w:rsid w:val="001D454D"/>
    <w:rsid w:val="001D46DA"/>
    <w:rsid w:val="001D6EA0"/>
    <w:rsid w:val="001D703D"/>
    <w:rsid w:val="001D7E23"/>
    <w:rsid w:val="001E0FE8"/>
    <w:rsid w:val="001E1617"/>
    <w:rsid w:val="001E1BE2"/>
    <w:rsid w:val="001E2876"/>
    <w:rsid w:val="001E28D5"/>
    <w:rsid w:val="001E2AEA"/>
    <w:rsid w:val="001E2D60"/>
    <w:rsid w:val="001E34C4"/>
    <w:rsid w:val="001E3CA1"/>
    <w:rsid w:val="001E40F7"/>
    <w:rsid w:val="001E4E02"/>
    <w:rsid w:val="001E75E5"/>
    <w:rsid w:val="001F0D91"/>
    <w:rsid w:val="001F1967"/>
    <w:rsid w:val="001F1E5C"/>
    <w:rsid w:val="001F273F"/>
    <w:rsid w:val="001F2D4B"/>
    <w:rsid w:val="001F35C6"/>
    <w:rsid w:val="001F5C85"/>
    <w:rsid w:val="001F6506"/>
    <w:rsid w:val="001F72B4"/>
    <w:rsid w:val="001F7E73"/>
    <w:rsid w:val="002002B5"/>
    <w:rsid w:val="00200898"/>
    <w:rsid w:val="0020125C"/>
    <w:rsid w:val="002024A7"/>
    <w:rsid w:val="00203675"/>
    <w:rsid w:val="002036ED"/>
    <w:rsid w:val="00203846"/>
    <w:rsid w:val="0020438C"/>
    <w:rsid w:val="00206171"/>
    <w:rsid w:val="00206B30"/>
    <w:rsid w:val="00206CD0"/>
    <w:rsid w:val="002072F8"/>
    <w:rsid w:val="00207F18"/>
    <w:rsid w:val="00210A5C"/>
    <w:rsid w:val="0021188A"/>
    <w:rsid w:val="0021270F"/>
    <w:rsid w:val="002131BE"/>
    <w:rsid w:val="002135B3"/>
    <w:rsid w:val="00214EAE"/>
    <w:rsid w:val="002157B1"/>
    <w:rsid w:val="00215911"/>
    <w:rsid w:val="0021731E"/>
    <w:rsid w:val="00217B36"/>
    <w:rsid w:val="0022067F"/>
    <w:rsid w:val="00220C5F"/>
    <w:rsid w:val="00220DB7"/>
    <w:rsid w:val="002211CC"/>
    <w:rsid w:val="0022143D"/>
    <w:rsid w:val="002215DD"/>
    <w:rsid w:val="002218C6"/>
    <w:rsid w:val="00221ADE"/>
    <w:rsid w:val="002227D1"/>
    <w:rsid w:val="0022309F"/>
    <w:rsid w:val="00223205"/>
    <w:rsid w:val="00223581"/>
    <w:rsid w:val="002235AF"/>
    <w:rsid w:val="002257E1"/>
    <w:rsid w:val="002258CD"/>
    <w:rsid w:val="00225D58"/>
    <w:rsid w:val="0022672F"/>
    <w:rsid w:val="0022691A"/>
    <w:rsid w:val="00226EFE"/>
    <w:rsid w:val="002277B4"/>
    <w:rsid w:val="0023015C"/>
    <w:rsid w:val="00230435"/>
    <w:rsid w:val="00230504"/>
    <w:rsid w:val="00230771"/>
    <w:rsid w:val="00231CB6"/>
    <w:rsid w:val="002322BF"/>
    <w:rsid w:val="00232AA8"/>
    <w:rsid w:val="00232BAA"/>
    <w:rsid w:val="00232BB1"/>
    <w:rsid w:val="00233987"/>
    <w:rsid w:val="00234804"/>
    <w:rsid w:val="00235161"/>
    <w:rsid w:val="002354C2"/>
    <w:rsid w:val="00236378"/>
    <w:rsid w:val="00236C5A"/>
    <w:rsid w:val="00236DB2"/>
    <w:rsid w:val="00237454"/>
    <w:rsid w:val="0024001B"/>
    <w:rsid w:val="00240B63"/>
    <w:rsid w:val="00240BAF"/>
    <w:rsid w:val="002410FE"/>
    <w:rsid w:val="002426A2"/>
    <w:rsid w:val="00242ADE"/>
    <w:rsid w:val="00242DFF"/>
    <w:rsid w:val="0024316F"/>
    <w:rsid w:val="00244D74"/>
    <w:rsid w:val="00245F0D"/>
    <w:rsid w:val="00245F11"/>
    <w:rsid w:val="0024615B"/>
    <w:rsid w:val="00246F90"/>
    <w:rsid w:val="00246F99"/>
    <w:rsid w:val="00247D34"/>
    <w:rsid w:val="002502AF"/>
    <w:rsid w:val="00251124"/>
    <w:rsid w:val="00254113"/>
    <w:rsid w:val="00254A93"/>
    <w:rsid w:val="0025521D"/>
    <w:rsid w:val="00255363"/>
    <w:rsid w:val="0025559F"/>
    <w:rsid w:val="002575B8"/>
    <w:rsid w:val="002575E8"/>
    <w:rsid w:val="00257833"/>
    <w:rsid w:val="00257E41"/>
    <w:rsid w:val="00261095"/>
    <w:rsid w:val="00261FB7"/>
    <w:rsid w:val="002625E2"/>
    <w:rsid w:val="002627FC"/>
    <w:rsid w:val="00262911"/>
    <w:rsid w:val="0026377D"/>
    <w:rsid w:val="0026412E"/>
    <w:rsid w:val="002643BF"/>
    <w:rsid w:val="00265B14"/>
    <w:rsid w:val="00266743"/>
    <w:rsid w:val="0026791F"/>
    <w:rsid w:val="00267986"/>
    <w:rsid w:val="00270061"/>
    <w:rsid w:val="00270D83"/>
    <w:rsid w:val="00270E1F"/>
    <w:rsid w:val="00271B69"/>
    <w:rsid w:val="00271EE1"/>
    <w:rsid w:val="00272963"/>
    <w:rsid w:val="00273273"/>
    <w:rsid w:val="0027465D"/>
    <w:rsid w:val="00274EB2"/>
    <w:rsid w:val="00276146"/>
    <w:rsid w:val="00276B85"/>
    <w:rsid w:val="00276C21"/>
    <w:rsid w:val="00277227"/>
    <w:rsid w:val="0028028A"/>
    <w:rsid w:val="00280757"/>
    <w:rsid w:val="00281020"/>
    <w:rsid w:val="002818E8"/>
    <w:rsid w:val="00281E15"/>
    <w:rsid w:val="00282219"/>
    <w:rsid w:val="002822B1"/>
    <w:rsid w:val="0028282F"/>
    <w:rsid w:val="00282D65"/>
    <w:rsid w:val="00282E36"/>
    <w:rsid w:val="00283F56"/>
    <w:rsid w:val="0028404E"/>
    <w:rsid w:val="0028459A"/>
    <w:rsid w:val="00285053"/>
    <w:rsid w:val="002850F2"/>
    <w:rsid w:val="00285107"/>
    <w:rsid w:val="00287741"/>
    <w:rsid w:val="00287C62"/>
    <w:rsid w:val="002900DF"/>
    <w:rsid w:val="00291941"/>
    <w:rsid w:val="002923AE"/>
    <w:rsid w:val="00292699"/>
    <w:rsid w:val="0029336A"/>
    <w:rsid w:val="00293AB9"/>
    <w:rsid w:val="00293B71"/>
    <w:rsid w:val="00294465"/>
    <w:rsid w:val="00295269"/>
    <w:rsid w:val="002952F1"/>
    <w:rsid w:val="002956D2"/>
    <w:rsid w:val="002967AF"/>
    <w:rsid w:val="00296F22"/>
    <w:rsid w:val="00297611"/>
    <w:rsid w:val="00297D33"/>
    <w:rsid w:val="002A0924"/>
    <w:rsid w:val="002A11D0"/>
    <w:rsid w:val="002A193D"/>
    <w:rsid w:val="002A29EB"/>
    <w:rsid w:val="002A3200"/>
    <w:rsid w:val="002A42E7"/>
    <w:rsid w:val="002A468C"/>
    <w:rsid w:val="002A5ED9"/>
    <w:rsid w:val="002A7AFE"/>
    <w:rsid w:val="002A7EBD"/>
    <w:rsid w:val="002B0F34"/>
    <w:rsid w:val="002B16A8"/>
    <w:rsid w:val="002B1D49"/>
    <w:rsid w:val="002B1F8D"/>
    <w:rsid w:val="002B27FE"/>
    <w:rsid w:val="002B2AA6"/>
    <w:rsid w:val="002B3638"/>
    <w:rsid w:val="002B44A2"/>
    <w:rsid w:val="002B595D"/>
    <w:rsid w:val="002B59F2"/>
    <w:rsid w:val="002B5B5C"/>
    <w:rsid w:val="002B76D6"/>
    <w:rsid w:val="002B79A1"/>
    <w:rsid w:val="002C04B4"/>
    <w:rsid w:val="002C227E"/>
    <w:rsid w:val="002C2710"/>
    <w:rsid w:val="002C27DA"/>
    <w:rsid w:val="002C3476"/>
    <w:rsid w:val="002C3740"/>
    <w:rsid w:val="002C38B0"/>
    <w:rsid w:val="002C3E98"/>
    <w:rsid w:val="002C481F"/>
    <w:rsid w:val="002C4E80"/>
    <w:rsid w:val="002C4EBC"/>
    <w:rsid w:val="002C5684"/>
    <w:rsid w:val="002D0A73"/>
    <w:rsid w:val="002D222D"/>
    <w:rsid w:val="002D2C31"/>
    <w:rsid w:val="002D33D4"/>
    <w:rsid w:val="002D4097"/>
    <w:rsid w:val="002D52C4"/>
    <w:rsid w:val="002D665B"/>
    <w:rsid w:val="002D7B17"/>
    <w:rsid w:val="002D7C81"/>
    <w:rsid w:val="002D7DAB"/>
    <w:rsid w:val="002E125F"/>
    <w:rsid w:val="002E2E96"/>
    <w:rsid w:val="002E3042"/>
    <w:rsid w:val="002E304B"/>
    <w:rsid w:val="002E4273"/>
    <w:rsid w:val="002E44F4"/>
    <w:rsid w:val="002E4668"/>
    <w:rsid w:val="002E5193"/>
    <w:rsid w:val="002E5229"/>
    <w:rsid w:val="002E55CC"/>
    <w:rsid w:val="002E5A1C"/>
    <w:rsid w:val="002E7680"/>
    <w:rsid w:val="002E7B43"/>
    <w:rsid w:val="002F033D"/>
    <w:rsid w:val="002F0984"/>
    <w:rsid w:val="002F0A25"/>
    <w:rsid w:val="002F0A86"/>
    <w:rsid w:val="002F1AE2"/>
    <w:rsid w:val="002F1F5F"/>
    <w:rsid w:val="002F231C"/>
    <w:rsid w:val="002F2983"/>
    <w:rsid w:val="002F36C7"/>
    <w:rsid w:val="002F3849"/>
    <w:rsid w:val="002F3AE8"/>
    <w:rsid w:val="002F4A39"/>
    <w:rsid w:val="002F5061"/>
    <w:rsid w:val="002F528E"/>
    <w:rsid w:val="002F5DE7"/>
    <w:rsid w:val="002F5FA4"/>
    <w:rsid w:val="002F688E"/>
    <w:rsid w:val="002F714A"/>
    <w:rsid w:val="00300169"/>
    <w:rsid w:val="0030059C"/>
    <w:rsid w:val="00300FB0"/>
    <w:rsid w:val="003019C8"/>
    <w:rsid w:val="0030314C"/>
    <w:rsid w:val="00306F25"/>
    <w:rsid w:val="003072C4"/>
    <w:rsid w:val="003104D0"/>
    <w:rsid w:val="003105E7"/>
    <w:rsid w:val="00310A3F"/>
    <w:rsid w:val="00311176"/>
    <w:rsid w:val="00313214"/>
    <w:rsid w:val="003133F0"/>
    <w:rsid w:val="00313712"/>
    <w:rsid w:val="0031432B"/>
    <w:rsid w:val="003150F4"/>
    <w:rsid w:val="00315136"/>
    <w:rsid w:val="0031574C"/>
    <w:rsid w:val="003158A2"/>
    <w:rsid w:val="00315971"/>
    <w:rsid w:val="00316092"/>
    <w:rsid w:val="003165DE"/>
    <w:rsid w:val="0031683B"/>
    <w:rsid w:val="00316EEE"/>
    <w:rsid w:val="003179F0"/>
    <w:rsid w:val="00317D5C"/>
    <w:rsid w:val="003203D6"/>
    <w:rsid w:val="00320970"/>
    <w:rsid w:val="003217D1"/>
    <w:rsid w:val="003218B3"/>
    <w:rsid w:val="00321E3A"/>
    <w:rsid w:val="00321E50"/>
    <w:rsid w:val="00321F5A"/>
    <w:rsid w:val="00322652"/>
    <w:rsid w:val="0032335C"/>
    <w:rsid w:val="00323FA0"/>
    <w:rsid w:val="00324C3F"/>
    <w:rsid w:val="00325413"/>
    <w:rsid w:val="003266D4"/>
    <w:rsid w:val="0032754D"/>
    <w:rsid w:val="00330979"/>
    <w:rsid w:val="00330B33"/>
    <w:rsid w:val="0033101D"/>
    <w:rsid w:val="0033251F"/>
    <w:rsid w:val="00332744"/>
    <w:rsid w:val="00332FC3"/>
    <w:rsid w:val="00333557"/>
    <w:rsid w:val="003335EF"/>
    <w:rsid w:val="00334B6F"/>
    <w:rsid w:val="0033546F"/>
    <w:rsid w:val="003368D1"/>
    <w:rsid w:val="00337227"/>
    <w:rsid w:val="0034153B"/>
    <w:rsid w:val="00342151"/>
    <w:rsid w:val="0034228A"/>
    <w:rsid w:val="0034317D"/>
    <w:rsid w:val="003436ED"/>
    <w:rsid w:val="00344123"/>
    <w:rsid w:val="00344127"/>
    <w:rsid w:val="0034470F"/>
    <w:rsid w:val="00344E34"/>
    <w:rsid w:val="00344E35"/>
    <w:rsid w:val="0034575B"/>
    <w:rsid w:val="00346918"/>
    <w:rsid w:val="00346CB4"/>
    <w:rsid w:val="00346FD6"/>
    <w:rsid w:val="0035011A"/>
    <w:rsid w:val="003505CF"/>
    <w:rsid w:val="003508DB"/>
    <w:rsid w:val="00351396"/>
    <w:rsid w:val="00352482"/>
    <w:rsid w:val="003525DD"/>
    <w:rsid w:val="00353018"/>
    <w:rsid w:val="00353119"/>
    <w:rsid w:val="00354234"/>
    <w:rsid w:val="00354D73"/>
    <w:rsid w:val="003559A5"/>
    <w:rsid w:val="0035689D"/>
    <w:rsid w:val="00356ED9"/>
    <w:rsid w:val="00357E0D"/>
    <w:rsid w:val="00360A14"/>
    <w:rsid w:val="003617AD"/>
    <w:rsid w:val="00362DA9"/>
    <w:rsid w:val="00362EB0"/>
    <w:rsid w:val="0036346C"/>
    <w:rsid w:val="00364D20"/>
    <w:rsid w:val="00364E5C"/>
    <w:rsid w:val="00365685"/>
    <w:rsid w:val="003659AF"/>
    <w:rsid w:val="00366202"/>
    <w:rsid w:val="00366336"/>
    <w:rsid w:val="003668E1"/>
    <w:rsid w:val="00366BF0"/>
    <w:rsid w:val="00367BA5"/>
    <w:rsid w:val="00370102"/>
    <w:rsid w:val="003723E2"/>
    <w:rsid w:val="00372652"/>
    <w:rsid w:val="00373C0E"/>
    <w:rsid w:val="00373D9F"/>
    <w:rsid w:val="00374B31"/>
    <w:rsid w:val="00375C7A"/>
    <w:rsid w:val="00376405"/>
    <w:rsid w:val="00376BAF"/>
    <w:rsid w:val="00376D38"/>
    <w:rsid w:val="00377604"/>
    <w:rsid w:val="00377CC2"/>
    <w:rsid w:val="00380765"/>
    <w:rsid w:val="003810F3"/>
    <w:rsid w:val="00381202"/>
    <w:rsid w:val="00382BA9"/>
    <w:rsid w:val="0038388B"/>
    <w:rsid w:val="00383B68"/>
    <w:rsid w:val="00383EEF"/>
    <w:rsid w:val="0038460A"/>
    <w:rsid w:val="00384D37"/>
    <w:rsid w:val="003852A3"/>
    <w:rsid w:val="0038540C"/>
    <w:rsid w:val="003857FD"/>
    <w:rsid w:val="00386593"/>
    <w:rsid w:val="00386647"/>
    <w:rsid w:val="00387510"/>
    <w:rsid w:val="003902C0"/>
    <w:rsid w:val="00390991"/>
    <w:rsid w:val="0039144A"/>
    <w:rsid w:val="00392068"/>
    <w:rsid w:val="003920C6"/>
    <w:rsid w:val="00392661"/>
    <w:rsid w:val="0039313B"/>
    <w:rsid w:val="00393BB0"/>
    <w:rsid w:val="00393C70"/>
    <w:rsid w:val="0039457B"/>
    <w:rsid w:val="00394F65"/>
    <w:rsid w:val="0039505B"/>
    <w:rsid w:val="00395866"/>
    <w:rsid w:val="003A1D09"/>
    <w:rsid w:val="003A4042"/>
    <w:rsid w:val="003A4BE9"/>
    <w:rsid w:val="003A5285"/>
    <w:rsid w:val="003A559C"/>
    <w:rsid w:val="003A585B"/>
    <w:rsid w:val="003A70FB"/>
    <w:rsid w:val="003A73D2"/>
    <w:rsid w:val="003A744F"/>
    <w:rsid w:val="003B0B81"/>
    <w:rsid w:val="003B0D8D"/>
    <w:rsid w:val="003B2273"/>
    <w:rsid w:val="003B27DE"/>
    <w:rsid w:val="003B2869"/>
    <w:rsid w:val="003B3043"/>
    <w:rsid w:val="003B4E3F"/>
    <w:rsid w:val="003B4EF8"/>
    <w:rsid w:val="003B60D0"/>
    <w:rsid w:val="003B6433"/>
    <w:rsid w:val="003B68C5"/>
    <w:rsid w:val="003B79A9"/>
    <w:rsid w:val="003C074E"/>
    <w:rsid w:val="003C0866"/>
    <w:rsid w:val="003C08FC"/>
    <w:rsid w:val="003C0D17"/>
    <w:rsid w:val="003C14AB"/>
    <w:rsid w:val="003C1796"/>
    <w:rsid w:val="003C1A42"/>
    <w:rsid w:val="003C1BA1"/>
    <w:rsid w:val="003C1C34"/>
    <w:rsid w:val="003C1F26"/>
    <w:rsid w:val="003C29EB"/>
    <w:rsid w:val="003C2D8E"/>
    <w:rsid w:val="003C4C5E"/>
    <w:rsid w:val="003C593B"/>
    <w:rsid w:val="003C5E35"/>
    <w:rsid w:val="003C6A37"/>
    <w:rsid w:val="003C7117"/>
    <w:rsid w:val="003C7296"/>
    <w:rsid w:val="003C7934"/>
    <w:rsid w:val="003C7A3C"/>
    <w:rsid w:val="003D002D"/>
    <w:rsid w:val="003D09BD"/>
    <w:rsid w:val="003D0C13"/>
    <w:rsid w:val="003D0D3B"/>
    <w:rsid w:val="003D0E68"/>
    <w:rsid w:val="003D17F4"/>
    <w:rsid w:val="003D2AAA"/>
    <w:rsid w:val="003D322C"/>
    <w:rsid w:val="003D390F"/>
    <w:rsid w:val="003D404A"/>
    <w:rsid w:val="003D46AE"/>
    <w:rsid w:val="003D491D"/>
    <w:rsid w:val="003D494B"/>
    <w:rsid w:val="003D49D7"/>
    <w:rsid w:val="003D4AD6"/>
    <w:rsid w:val="003D4E35"/>
    <w:rsid w:val="003D50B4"/>
    <w:rsid w:val="003D5550"/>
    <w:rsid w:val="003D6720"/>
    <w:rsid w:val="003D6A5C"/>
    <w:rsid w:val="003D7289"/>
    <w:rsid w:val="003E13B0"/>
    <w:rsid w:val="003E1BEB"/>
    <w:rsid w:val="003E1C3E"/>
    <w:rsid w:val="003E20A0"/>
    <w:rsid w:val="003E24D4"/>
    <w:rsid w:val="003E33C3"/>
    <w:rsid w:val="003E3918"/>
    <w:rsid w:val="003E3A39"/>
    <w:rsid w:val="003E4A18"/>
    <w:rsid w:val="003E6838"/>
    <w:rsid w:val="003E6EFE"/>
    <w:rsid w:val="003E7CBF"/>
    <w:rsid w:val="003E7DFF"/>
    <w:rsid w:val="003F0934"/>
    <w:rsid w:val="003F0C1E"/>
    <w:rsid w:val="003F0D37"/>
    <w:rsid w:val="003F131A"/>
    <w:rsid w:val="003F140F"/>
    <w:rsid w:val="003F1431"/>
    <w:rsid w:val="003F1964"/>
    <w:rsid w:val="003F1C48"/>
    <w:rsid w:val="003F1DF1"/>
    <w:rsid w:val="003F298E"/>
    <w:rsid w:val="003F2DB1"/>
    <w:rsid w:val="003F36FE"/>
    <w:rsid w:val="003F3951"/>
    <w:rsid w:val="003F3AFE"/>
    <w:rsid w:val="003F3E32"/>
    <w:rsid w:val="003F44FA"/>
    <w:rsid w:val="003F526F"/>
    <w:rsid w:val="003F6170"/>
    <w:rsid w:val="003F6373"/>
    <w:rsid w:val="003F644D"/>
    <w:rsid w:val="003F7679"/>
    <w:rsid w:val="003F7DE3"/>
    <w:rsid w:val="00400D31"/>
    <w:rsid w:val="00400D81"/>
    <w:rsid w:val="00401B6E"/>
    <w:rsid w:val="0040234E"/>
    <w:rsid w:val="00402437"/>
    <w:rsid w:val="0040329E"/>
    <w:rsid w:val="004034E3"/>
    <w:rsid w:val="00403818"/>
    <w:rsid w:val="00403CB1"/>
    <w:rsid w:val="00405CB8"/>
    <w:rsid w:val="00406243"/>
    <w:rsid w:val="004064B4"/>
    <w:rsid w:val="004065CD"/>
    <w:rsid w:val="00407C2F"/>
    <w:rsid w:val="00410212"/>
    <w:rsid w:val="0041032C"/>
    <w:rsid w:val="0041130F"/>
    <w:rsid w:val="00411E99"/>
    <w:rsid w:val="004127A0"/>
    <w:rsid w:val="00413F28"/>
    <w:rsid w:val="00414707"/>
    <w:rsid w:val="00414A66"/>
    <w:rsid w:val="00415036"/>
    <w:rsid w:val="00415D9B"/>
    <w:rsid w:val="00415FC3"/>
    <w:rsid w:val="00416257"/>
    <w:rsid w:val="00416C27"/>
    <w:rsid w:val="0041777F"/>
    <w:rsid w:val="004205DD"/>
    <w:rsid w:val="0042071D"/>
    <w:rsid w:val="00420C1D"/>
    <w:rsid w:val="004220DF"/>
    <w:rsid w:val="0042298B"/>
    <w:rsid w:val="004229EA"/>
    <w:rsid w:val="00422A35"/>
    <w:rsid w:val="004231ED"/>
    <w:rsid w:val="004235F2"/>
    <w:rsid w:val="00424CF8"/>
    <w:rsid w:val="00427CE4"/>
    <w:rsid w:val="00430DCF"/>
    <w:rsid w:val="00431076"/>
    <w:rsid w:val="00431A81"/>
    <w:rsid w:val="00432CFF"/>
    <w:rsid w:val="00433C7F"/>
    <w:rsid w:val="004341D9"/>
    <w:rsid w:val="0043515B"/>
    <w:rsid w:val="004359C6"/>
    <w:rsid w:val="00435E29"/>
    <w:rsid w:val="00436789"/>
    <w:rsid w:val="0043727F"/>
    <w:rsid w:val="00440570"/>
    <w:rsid w:val="00440994"/>
    <w:rsid w:val="00440BDF"/>
    <w:rsid w:val="00441F59"/>
    <w:rsid w:val="00442772"/>
    <w:rsid w:val="00442783"/>
    <w:rsid w:val="00442CA0"/>
    <w:rsid w:val="00444E66"/>
    <w:rsid w:val="004453FE"/>
    <w:rsid w:val="004455ED"/>
    <w:rsid w:val="00445CF8"/>
    <w:rsid w:val="00445FB3"/>
    <w:rsid w:val="00445FBA"/>
    <w:rsid w:val="004468C4"/>
    <w:rsid w:val="00447050"/>
    <w:rsid w:val="00447125"/>
    <w:rsid w:val="0044738D"/>
    <w:rsid w:val="004476F2"/>
    <w:rsid w:val="00450183"/>
    <w:rsid w:val="004518D1"/>
    <w:rsid w:val="0045278F"/>
    <w:rsid w:val="004558C3"/>
    <w:rsid w:val="00456E2F"/>
    <w:rsid w:val="004579A7"/>
    <w:rsid w:val="00460907"/>
    <w:rsid w:val="0046091F"/>
    <w:rsid w:val="00460969"/>
    <w:rsid w:val="00460EB6"/>
    <w:rsid w:val="00462186"/>
    <w:rsid w:val="004621EE"/>
    <w:rsid w:val="00462733"/>
    <w:rsid w:val="00463BBD"/>
    <w:rsid w:val="00464017"/>
    <w:rsid w:val="004641FE"/>
    <w:rsid w:val="00465B36"/>
    <w:rsid w:val="00467348"/>
    <w:rsid w:val="00467E76"/>
    <w:rsid w:val="00467F3E"/>
    <w:rsid w:val="0047128A"/>
    <w:rsid w:val="00471631"/>
    <w:rsid w:val="00471C45"/>
    <w:rsid w:val="00472072"/>
    <w:rsid w:val="00472801"/>
    <w:rsid w:val="0047281D"/>
    <w:rsid w:val="00473E0F"/>
    <w:rsid w:val="0047419A"/>
    <w:rsid w:val="004758FF"/>
    <w:rsid w:val="00476B9A"/>
    <w:rsid w:val="00476D52"/>
    <w:rsid w:val="00477CD5"/>
    <w:rsid w:val="00480286"/>
    <w:rsid w:val="004805AD"/>
    <w:rsid w:val="00481777"/>
    <w:rsid w:val="004817A6"/>
    <w:rsid w:val="00482469"/>
    <w:rsid w:val="00482554"/>
    <w:rsid w:val="00482650"/>
    <w:rsid w:val="00483117"/>
    <w:rsid w:val="004839C5"/>
    <w:rsid w:val="00484CED"/>
    <w:rsid w:val="00485167"/>
    <w:rsid w:val="00485476"/>
    <w:rsid w:val="0048644C"/>
    <w:rsid w:val="0048686D"/>
    <w:rsid w:val="00487430"/>
    <w:rsid w:val="00487589"/>
    <w:rsid w:val="00487FDD"/>
    <w:rsid w:val="00490345"/>
    <w:rsid w:val="004913BF"/>
    <w:rsid w:val="0049147B"/>
    <w:rsid w:val="0049242D"/>
    <w:rsid w:val="0049324A"/>
    <w:rsid w:val="004935B3"/>
    <w:rsid w:val="00493A32"/>
    <w:rsid w:val="00493D47"/>
    <w:rsid w:val="00494939"/>
    <w:rsid w:val="004951C1"/>
    <w:rsid w:val="004951D9"/>
    <w:rsid w:val="004954A1"/>
    <w:rsid w:val="00495599"/>
    <w:rsid w:val="0049595C"/>
    <w:rsid w:val="00495C4F"/>
    <w:rsid w:val="00495EE0"/>
    <w:rsid w:val="004962E9"/>
    <w:rsid w:val="00496CEA"/>
    <w:rsid w:val="00497518"/>
    <w:rsid w:val="00497D22"/>
    <w:rsid w:val="004A1504"/>
    <w:rsid w:val="004A2644"/>
    <w:rsid w:val="004A2888"/>
    <w:rsid w:val="004A3E69"/>
    <w:rsid w:val="004A41AC"/>
    <w:rsid w:val="004A48D8"/>
    <w:rsid w:val="004A513D"/>
    <w:rsid w:val="004A5279"/>
    <w:rsid w:val="004A5318"/>
    <w:rsid w:val="004A5493"/>
    <w:rsid w:val="004A6D6F"/>
    <w:rsid w:val="004A6D85"/>
    <w:rsid w:val="004A74B1"/>
    <w:rsid w:val="004A7A3A"/>
    <w:rsid w:val="004A7D6A"/>
    <w:rsid w:val="004B0657"/>
    <w:rsid w:val="004B16E5"/>
    <w:rsid w:val="004B1952"/>
    <w:rsid w:val="004B1A81"/>
    <w:rsid w:val="004B2106"/>
    <w:rsid w:val="004B3385"/>
    <w:rsid w:val="004B3838"/>
    <w:rsid w:val="004B3C8D"/>
    <w:rsid w:val="004B4059"/>
    <w:rsid w:val="004B4C8F"/>
    <w:rsid w:val="004B5105"/>
    <w:rsid w:val="004B5D1E"/>
    <w:rsid w:val="004B5D5D"/>
    <w:rsid w:val="004B5FD7"/>
    <w:rsid w:val="004B681D"/>
    <w:rsid w:val="004B6AEE"/>
    <w:rsid w:val="004B7FA5"/>
    <w:rsid w:val="004C09FB"/>
    <w:rsid w:val="004C0ABA"/>
    <w:rsid w:val="004C0EA9"/>
    <w:rsid w:val="004C2AA8"/>
    <w:rsid w:val="004C353D"/>
    <w:rsid w:val="004C4AE4"/>
    <w:rsid w:val="004C4E4D"/>
    <w:rsid w:val="004C5DC8"/>
    <w:rsid w:val="004C65DC"/>
    <w:rsid w:val="004C7FBE"/>
    <w:rsid w:val="004D03D9"/>
    <w:rsid w:val="004D0474"/>
    <w:rsid w:val="004D1DA2"/>
    <w:rsid w:val="004D2526"/>
    <w:rsid w:val="004D377A"/>
    <w:rsid w:val="004D379C"/>
    <w:rsid w:val="004D3B47"/>
    <w:rsid w:val="004D3DF9"/>
    <w:rsid w:val="004D454C"/>
    <w:rsid w:val="004D45C7"/>
    <w:rsid w:val="004D5B1B"/>
    <w:rsid w:val="004D665D"/>
    <w:rsid w:val="004D6984"/>
    <w:rsid w:val="004D6CED"/>
    <w:rsid w:val="004D73B8"/>
    <w:rsid w:val="004E0249"/>
    <w:rsid w:val="004E103A"/>
    <w:rsid w:val="004E1A2D"/>
    <w:rsid w:val="004E5086"/>
    <w:rsid w:val="004E60A1"/>
    <w:rsid w:val="004E60E9"/>
    <w:rsid w:val="004E61E5"/>
    <w:rsid w:val="004E6799"/>
    <w:rsid w:val="004F0CBB"/>
    <w:rsid w:val="004F138F"/>
    <w:rsid w:val="004F28F2"/>
    <w:rsid w:val="004F31D2"/>
    <w:rsid w:val="004F33D7"/>
    <w:rsid w:val="004F50D4"/>
    <w:rsid w:val="004F68C2"/>
    <w:rsid w:val="004F7264"/>
    <w:rsid w:val="00500BCB"/>
    <w:rsid w:val="00501052"/>
    <w:rsid w:val="0050213B"/>
    <w:rsid w:val="005021F3"/>
    <w:rsid w:val="00502D59"/>
    <w:rsid w:val="00503D48"/>
    <w:rsid w:val="00503EEF"/>
    <w:rsid w:val="00504035"/>
    <w:rsid w:val="005043A0"/>
    <w:rsid w:val="005044FF"/>
    <w:rsid w:val="0050477E"/>
    <w:rsid w:val="005052DD"/>
    <w:rsid w:val="005056CD"/>
    <w:rsid w:val="00505A2F"/>
    <w:rsid w:val="005065DB"/>
    <w:rsid w:val="00506673"/>
    <w:rsid w:val="00506825"/>
    <w:rsid w:val="005070B0"/>
    <w:rsid w:val="00507EAB"/>
    <w:rsid w:val="00510506"/>
    <w:rsid w:val="0051135B"/>
    <w:rsid w:val="0051221C"/>
    <w:rsid w:val="0051248A"/>
    <w:rsid w:val="00512F05"/>
    <w:rsid w:val="00513748"/>
    <w:rsid w:val="005144F1"/>
    <w:rsid w:val="00514574"/>
    <w:rsid w:val="00514A17"/>
    <w:rsid w:val="00514A8F"/>
    <w:rsid w:val="00514E1E"/>
    <w:rsid w:val="00515512"/>
    <w:rsid w:val="00515EE6"/>
    <w:rsid w:val="00517EE7"/>
    <w:rsid w:val="00520891"/>
    <w:rsid w:val="00520F12"/>
    <w:rsid w:val="0052285B"/>
    <w:rsid w:val="00522B0A"/>
    <w:rsid w:val="00523378"/>
    <w:rsid w:val="00523485"/>
    <w:rsid w:val="005238CB"/>
    <w:rsid w:val="0052445E"/>
    <w:rsid w:val="005254A5"/>
    <w:rsid w:val="0052746E"/>
    <w:rsid w:val="00527AB1"/>
    <w:rsid w:val="00527AB3"/>
    <w:rsid w:val="00531112"/>
    <w:rsid w:val="005326ED"/>
    <w:rsid w:val="005334D8"/>
    <w:rsid w:val="00533F15"/>
    <w:rsid w:val="005344DE"/>
    <w:rsid w:val="00535B0A"/>
    <w:rsid w:val="00535FB1"/>
    <w:rsid w:val="005369B2"/>
    <w:rsid w:val="005371DF"/>
    <w:rsid w:val="00537402"/>
    <w:rsid w:val="005374DD"/>
    <w:rsid w:val="00537657"/>
    <w:rsid w:val="00540235"/>
    <w:rsid w:val="00541134"/>
    <w:rsid w:val="00541530"/>
    <w:rsid w:val="0054237C"/>
    <w:rsid w:val="00542971"/>
    <w:rsid w:val="005430C4"/>
    <w:rsid w:val="005432E3"/>
    <w:rsid w:val="005443CA"/>
    <w:rsid w:val="00544426"/>
    <w:rsid w:val="00544824"/>
    <w:rsid w:val="00544B77"/>
    <w:rsid w:val="00545F36"/>
    <w:rsid w:val="00546AE8"/>
    <w:rsid w:val="005472B5"/>
    <w:rsid w:val="00550405"/>
    <w:rsid w:val="00550980"/>
    <w:rsid w:val="00551221"/>
    <w:rsid w:val="005515DD"/>
    <w:rsid w:val="00552D8B"/>
    <w:rsid w:val="00552F2A"/>
    <w:rsid w:val="005532B3"/>
    <w:rsid w:val="00553E42"/>
    <w:rsid w:val="005546C8"/>
    <w:rsid w:val="005547CB"/>
    <w:rsid w:val="00555161"/>
    <w:rsid w:val="00555224"/>
    <w:rsid w:val="0055527E"/>
    <w:rsid w:val="005553FD"/>
    <w:rsid w:val="005558DC"/>
    <w:rsid w:val="00555A0C"/>
    <w:rsid w:val="00556750"/>
    <w:rsid w:val="005575B8"/>
    <w:rsid w:val="005576C0"/>
    <w:rsid w:val="00561333"/>
    <w:rsid w:val="0056331A"/>
    <w:rsid w:val="0056357C"/>
    <w:rsid w:val="005637CB"/>
    <w:rsid w:val="005639E0"/>
    <w:rsid w:val="005648E5"/>
    <w:rsid w:val="00564EDE"/>
    <w:rsid w:val="0056622C"/>
    <w:rsid w:val="00566BF7"/>
    <w:rsid w:val="00566E96"/>
    <w:rsid w:val="00567218"/>
    <w:rsid w:val="0056736D"/>
    <w:rsid w:val="00567F8A"/>
    <w:rsid w:val="005701F8"/>
    <w:rsid w:val="00571705"/>
    <w:rsid w:val="005719EC"/>
    <w:rsid w:val="00572B15"/>
    <w:rsid w:val="00572B9F"/>
    <w:rsid w:val="005733DE"/>
    <w:rsid w:val="00573DBD"/>
    <w:rsid w:val="00574D75"/>
    <w:rsid w:val="00574DD4"/>
    <w:rsid w:val="00575203"/>
    <w:rsid w:val="0057629F"/>
    <w:rsid w:val="00576522"/>
    <w:rsid w:val="00577339"/>
    <w:rsid w:val="00581560"/>
    <w:rsid w:val="00581A1A"/>
    <w:rsid w:val="00582A7E"/>
    <w:rsid w:val="00582A99"/>
    <w:rsid w:val="00582C4D"/>
    <w:rsid w:val="00582CDC"/>
    <w:rsid w:val="00583395"/>
    <w:rsid w:val="00583669"/>
    <w:rsid w:val="0058458B"/>
    <w:rsid w:val="005846C8"/>
    <w:rsid w:val="00585B7C"/>
    <w:rsid w:val="005901AF"/>
    <w:rsid w:val="005904B8"/>
    <w:rsid w:val="00590594"/>
    <w:rsid w:val="005912D5"/>
    <w:rsid w:val="0059133D"/>
    <w:rsid w:val="00591CBB"/>
    <w:rsid w:val="00592500"/>
    <w:rsid w:val="00592DFD"/>
    <w:rsid w:val="00593151"/>
    <w:rsid w:val="00593A0F"/>
    <w:rsid w:val="005941B2"/>
    <w:rsid w:val="00594FD8"/>
    <w:rsid w:val="00596EB4"/>
    <w:rsid w:val="005975D9"/>
    <w:rsid w:val="00597DF7"/>
    <w:rsid w:val="00597F14"/>
    <w:rsid w:val="005A02BD"/>
    <w:rsid w:val="005A07E3"/>
    <w:rsid w:val="005A17C0"/>
    <w:rsid w:val="005A22AA"/>
    <w:rsid w:val="005A2837"/>
    <w:rsid w:val="005A2CA4"/>
    <w:rsid w:val="005A3448"/>
    <w:rsid w:val="005A3526"/>
    <w:rsid w:val="005A410E"/>
    <w:rsid w:val="005A41CD"/>
    <w:rsid w:val="005A4602"/>
    <w:rsid w:val="005A4DBE"/>
    <w:rsid w:val="005A5180"/>
    <w:rsid w:val="005A751A"/>
    <w:rsid w:val="005B0A4A"/>
    <w:rsid w:val="005B0C01"/>
    <w:rsid w:val="005B0DB3"/>
    <w:rsid w:val="005B1092"/>
    <w:rsid w:val="005B1513"/>
    <w:rsid w:val="005B2276"/>
    <w:rsid w:val="005B2596"/>
    <w:rsid w:val="005B3347"/>
    <w:rsid w:val="005B37F1"/>
    <w:rsid w:val="005B3B62"/>
    <w:rsid w:val="005B4074"/>
    <w:rsid w:val="005B4F57"/>
    <w:rsid w:val="005B5336"/>
    <w:rsid w:val="005B708A"/>
    <w:rsid w:val="005B7772"/>
    <w:rsid w:val="005C107C"/>
    <w:rsid w:val="005C14AA"/>
    <w:rsid w:val="005C1501"/>
    <w:rsid w:val="005C15E8"/>
    <w:rsid w:val="005C31A8"/>
    <w:rsid w:val="005C369F"/>
    <w:rsid w:val="005C3887"/>
    <w:rsid w:val="005C5E42"/>
    <w:rsid w:val="005C6AFE"/>
    <w:rsid w:val="005C74AC"/>
    <w:rsid w:val="005C7D70"/>
    <w:rsid w:val="005D005D"/>
    <w:rsid w:val="005D0500"/>
    <w:rsid w:val="005D0CAE"/>
    <w:rsid w:val="005D0E11"/>
    <w:rsid w:val="005D0E16"/>
    <w:rsid w:val="005D18B9"/>
    <w:rsid w:val="005D1DE4"/>
    <w:rsid w:val="005D2883"/>
    <w:rsid w:val="005D3245"/>
    <w:rsid w:val="005D3838"/>
    <w:rsid w:val="005D4098"/>
    <w:rsid w:val="005D4BFD"/>
    <w:rsid w:val="005D4F67"/>
    <w:rsid w:val="005D520C"/>
    <w:rsid w:val="005D5A69"/>
    <w:rsid w:val="005D5C22"/>
    <w:rsid w:val="005D6B93"/>
    <w:rsid w:val="005D76AC"/>
    <w:rsid w:val="005D7906"/>
    <w:rsid w:val="005E0BD0"/>
    <w:rsid w:val="005E2BBD"/>
    <w:rsid w:val="005E3E27"/>
    <w:rsid w:val="005E4FE9"/>
    <w:rsid w:val="005E5436"/>
    <w:rsid w:val="005E569A"/>
    <w:rsid w:val="005E5B9C"/>
    <w:rsid w:val="005E6E3C"/>
    <w:rsid w:val="005E7AC3"/>
    <w:rsid w:val="005E7B4A"/>
    <w:rsid w:val="005F04A2"/>
    <w:rsid w:val="005F08E5"/>
    <w:rsid w:val="005F0F6C"/>
    <w:rsid w:val="005F10CA"/>
    <w:rsid w:val="005F15DA"/>
    <w:rsid w:val="005F23A6"/>
    <w:rsid w:val="005F290C"/>
    <w:rsid w:val="005F3018"/>
    <w:rsid w:val="005F317E"/>
    <w:rsid w:val="005F37CC"/>
    <w:rsid w:val="005F3BE0"/>
    <w:rsid w:val="005F4D87"/>
    <w:rsid w:val="005F4F5B"/>
    <w:rsid w:val="005F583E"/>
    <w:rsid w:val="005F60D3"/>
    <w:rsid w:val="005F751D"/>
    <w:rsid w:val="005F772A"/>
    <w:rsid w:val="00600DF8"/>
    <w:rsid w:val="00601010"/>
    <w:rsid w:val="0060137D"/>
    <w:rsid w:val="0060332A"/>
    <w:rsid w:val="0060388A"/>
    <w:rsid w:val="006054E0"/>
    <w:rsid w:val="006055C5"/>
    <w:rsid w:val="0060561B"/>
    <w:rsid w:val="00605DE7"/>
    <w:rsid w:val="006076E3"/>
    <w:rsid w:val="00607761"/>
    <w:rsid w:val="00607D86"/>
    <w:rsid w:val="00607DBF"/>
    <w:rsid w:val="00611E43"/>
    <w:rsid w:val="00612859"/>
    <w:rsid w:val="00612E61"/>
    <w:rsid w:val="00612EA7"/>
    <w:rsid w:val="00613381"/>
    <w:rsid w:val="00613D78"/>
    <w:rsid w:val="00614612"/>
    <w:rsid w:val="00614960"/>
    <w:rsid w:val="00614B12"/>
    <w:rsid w:val="00614E7E"/>
    <w:rsid w:val="0061537D"/>
    <w:rsid w:val="00615697"/>
    <w:rsid w:val="00615FF0"/>
    <w:rsid w:val="006172B4"/>
    <w:rsid w:val="0062028F"/>
    <w:rsid w:val="00620F96"/>
    <w:rsid w:val="00621098"/>
    <w:rsid w:val="006218CE"/>
    <w:rsid w:val="00622B29"/>
    <w:rsid w:val="00622DA4"/>
    <w:rsid w:val="0062396D"/>
    <w:rsid w:val="006239A6"/>
    <w:rsid w:val="00623BC2"/>
    <w:rsid w:val="00623DD3"/>
    <w:rsid w:val="00623F6A"/>
    <w:rsid w:val="00624020"/>
    <w:rsid w:val="006241A3"/>
    <w:rsid w:val="00625147"/>
    <w:rsid w:val="00625ACC"/>
    <w:rsid w:val="00625B95"/>
    <w:rsid w:val="00625E6B"/>
    <w:rsid w:val="00627054"/>
    <w:rsid w:val="006272AC"/>
    <w:rsid w:val="00627E91"/>
    <w:rsid w:val="00630CA5"/>
    <w:rsid w:val="006321FA"/>
    <w:rsid w:val="006329EC"/>
    <w:rsid w:val="00632E4B"/>
    <w:rsid w:val="006330F0"/>
    <w:rsid w:val="006333F5"/>
    <w:rsid w:val="006338A2"/>
    <w:rsid w:val="00633E07"/>
    <w:rsid w:val="00635432"/>
    <w:rsid w:val="00635CF5"/>
    <w:rsid w:val="00637358"/>
    <w:rsid w:val="00640B42"/>
    <w:rsid w:val="00642D29"/>
    <w:rsid w:val="00643366"/>
    <w:rsid w:val="006433CF"/>
    <w:rsid w:val="00643559"/>
    <w:rsid w:val="0064434B"/>
    <w:rsid w:val="00644CE6"/>
    <w:rsid w:val="00645047"/>
    <w:rsid w:val="00645529"/>
    <w:rsid w:val="006470F2"/>
    <w:rsid w:val="006477C7"/>
    <w:rsid w:val="00647A08"/>
    <w:rsid w:val="00647AA8"/>
    <w:rsid w:val="00650D10"/>
    <w:rsid w:val="0065151C"/>
    <w:rsid w:val="0065216F"/>
    <w:rsid w:val="006524F7"/>
    <w:rsid w:val="0065330E"/>
    <w:rsid w:val="00653889"/>
    <w:rsid w:val="006539A4"/>
    <w:rsid w:val="00654731"/>
    <w:rsid w:val="00654C51"/>
    <w:rsid w:val="00654C83"/>
    <w:rsid w:val="00654D10"/>
    <w:rsid w:val="00654E4C"/>
    <w:rsid w:val="00656FE2"/>
    <w:rsid w:val="006576DA"/>
    <w:rsid w:val="00660AB2"/>
    <w:rsid w:val="00661E53"/>
    <w:rsid w:val="006624FD"/>
    <w:rsid w:val="00662CCD"/>
    <w:rsid w:val="006632D2"/>
    <w:rsid w:val="00664098"/>
    <w:rsid w:val="00664627"/>
    <w:rsid w:val="00665C63"/>
    <w:rsid w:val="00666504"/>
    <w:rsid w:val="00666781"/>
    <w:rsid w:val="006669AF"/>
    <w:rsid w:val="00666C93"/>
    <w:rsid w:val="0066768A"/>
    <w:rsid w:val="00667F32"/>
    <w:rsid w:val="0067036D"/>
    <w:rsid w:val="006708C6"/>
    <w:rsid w:val="00670974"/>
    <w:rsid w:val="006712DE"/>
    <w:rsid w:val="00672005"/>
    <w:rsid w:val="00672B5D"/>
    <w:rsid w:val="00672CEC"/>
    <w:rsid w:val="0067313A"/>
    <w:rsid w:val="00674026"/>
    <w:rsid w:val="00674CCF"/>
    <w:rsid w:val="00674D29"/>
    <w:rsid w:val="00674E79"/>
    <w:rsid w:val="00675A56"/>
    <w:rsid w:val="00675AED"/>
    <w:rsid w:val="00676FD8"/>
    <w:rsid w:val="006773C8"/>
    <w:rsid w:val="00677BC4"/>
    <w:rsid w:val="00677F01"/>
    <w:rsid w:val="006802F7"/>
    <w:rsid w:val="00680356"/>
    <w:rsid w:val="006818C2"/>
    <w:rsid w:val="00681BC3"/>
    <w:rsid w:val="00682172"/>
    <w:rsid w:val="0068250F"/>
    <w:rsid w:val="0068274B"/>
    <w:rsid w:val="00682DCA"/>
    <w:rsid w:val="00683497"/>
    <w:rsid w:val="00683529"/>
    <w:rsid w:val="00683593"/>
    <w:rsid w:val="00683C09"/>
    <w:rsid w:val="00683D13"/>
    <w:rsid w:val="00683E47"/>
    <w:rsid w:val="0068417A"/>
    <w:rsid w:val="00684546"/>
    <w:rsid w:val="006847E8"/>
    <w:rsid w:val="0068627E"/>
    <w:rsid w:val="006871CD"/>
    <w:rsid w:val="00687607"/>
    <w:rsid w:val="006902C6"/>
    <w:rsid w:val="006906A5"/>
    <w:rsid w:val="00690780"/>
    <w:rsid w:val="00691FC8"/>
    <w:rsid w:val="00692AD7"/>
    <w:rsid w:val="00694353"/>
    <w:rsid w:val="006944AA"/>
    <w:rsid w:val="006952F9"/>
    <w:rsid w:val="006955C5"/>
    <w:rsid w:val="00695B45"/>
    <w:rsid w:val="00697054"/>
    <w:rsid w:val="006A0252"/>
    <w:rsid w:val="006A0922"/>
    <w:rsid w:val="006A0F91"/>
    <w:rsid w:val="006A1A08"/>
    <w:rsid w:val="006A1C64"/>
    <w:rsid w:val="006A1CF7"/>
    <w:rsid w:val="006A218A"/>
    <w:rsid w:val="006A321F"/>
    <w:rsid w:val="006A32DF"/>
    <w:rsid w:val="006A394A"/>
    <w:rsid w:val="006A4007"/>
    <w:rsid w:val="006A450A"/>
    <w:rsid w:val="006A453F"/>
    <w:rsid w:val="006A45BB"/>
    <w:rsid w:val="006A47F2"/>
    <w:rsid w:val="006A4FD0"/>
    <w:rsid w:val="006A5084"/>
    <w:rsid w:val="006A50FB"/>
    <w:rsid w:val="006A5961"/>
    <w:rsid w:val="006A5E95"/>
    <w:rsid w:val="006A6152"/>
    <w:rsid w:val="006A7090"/>
    <w:rsid w:val="006B1BE0"/>
    <w:rsid w:val="006B2C3A"/>
    <w:rsid w:val="006B311F"/>
    <w:rsid w:val="006B3CC9"/>
    <w:rsid w:val="006B48CE"/>
    <w:rsid w:val="006B4B5E"/>
    <w:rsid w:val="006B4D4C"/>
    <w:rsid w:val="006B53F3"/>
    <w:rsid w:val="006B67B6"/>
    <w:rsid w:val="006B6E9E"/>
    <w:rsid w:val="006B79BE"/>
    <w:rsid w:val="006C1D27"/>
    <w:rsid w:val="006C4476"/>
    <w:rsid w:val="006C49A4"/>
    <w:rsid w:val="006C5167"/>
    <w:rsid w:val="006C5440"/>
    <w:rsid w:val="006C5C2D"/>
    <w:rsid w:val="006C5F8D"/>
    <w:rsid w:val="006C685A"/>
    <w:rsid w:val="006C68E8"/>
    <w:rsid w:val="006C6950"/>
    <w:rsid w:val="006C7C78"/>
    <w:rsid w:val="006D053E"/>
    <w:rsid w:val="006D1192"/>
    <w:rsid w:val="006D23B2"/>
    <w:rsid w:val="006D2DDC"/>
    <w:rsid w:val="006D3058"/>
    <w:rsid w:val="006D471B"/>
    <w:rsid w:val="006D4E6F"/>
    <w:rsid w:val="006D4EC7"/>
    <w:rsid w:val="006D54A2"/>
    <w:rsid w:val="006D613D"/>
    <w:rsid w:val="006D636E"/>
    <w:rsid w:val="006E006B"/>
    <w:rsid w:val="006E105E"/>
    <w:rsid w:val="006E21D5"/>
    <w:rsid w:val="006E29D6"/>
    <w:rsid w:val="006E31A9"/>
    <w:rsid w:val="006E6035"/>
    <w:rsid w:val="006E66DE"/>
    <w:rsid w:val="006E7439"/>
    <w:rsid w:val="006E75FF"/>
    <w:rsid w:val="006E7655"/>
    <w:rsid w:val="006F10BB"/>
    <w:rsid w:val="006F1CF9"/>
    <w:rsid w:val="006F1F11"/>
    <w:rsid w:val="006F2197"/>
    <w:rsid w:val="006F264A"/>
    <w:rsid w:val="006F2D19"/>
    <w:rsid w:val="006F3915"/>
    <w:rsid w:val="006F40D5"/>
    <w:rsid w:val="006F64B0"/>
    <w:rsid w:val="006F6A51"/>
    <w:rsid w:val="0070000A"/>
    <w:rsid w:val="007012DD"/>
    <w:rsid w:val="007013AE"/>
    <w:rsid w:val="00701642"/>
    <w:rsid w:val="00701A42"/>
    <w:rsid w:val="007030FC"/>
    <w:rsid w:val="007034BE"/>
    <w:rsid w:val="00704155"/>
    <w:rsid w:val="00704A4A"/>
    <w:rsid w:val="00705104"/>
    <w:rsid w:val="007051F8"/>
    <w:rsid w:val="007058EC"/>
    <w:rsid w:val="0070649C"/>
    <w:rsid w:val="007068B5"/>
    <w:rsid w:val="00706B12"/>
    <w:rsid w:val="00707A27"/>
    <w:rsid w:val="007103FC"/>
    <w:rsid w:val="007106F0"/>
    <w:rsid w:val="007107F9"/>
    <w:rsid w:val="00710AB5"/>
    <w:rsid w:val="007110AB"/>
    <w:rsid w:val="007114BC"/>
    <w:rsid w:val="007116D5"/>
    <w:rsid w:val="00711737"/>
    <w:rsid w:val="007120AC"/>
    <w:rsid w:val="00712BF7"/>
    <w:rsid w:val="00713399"/>
    <w:rsid w:val="00713C20"/>
    <w:rsid w:val="007140EF"/>
    <w:rsid w:val="00714215"/>
    <w:rsid w:val="0071434B"/>
    <w:rsid w:val="00714A1B"/>
    <w:rsid w:val="00714B27"/>
    <w:rsid w:val="00714FAB"/>
    <w:rsid w:val="00715870"/>
    <w:rsid w:val="00716048"/>
    <w:rsid w:val="00716CC4"/>
    <w:rsid w:val="00716CF9"/>
    <w:rsid w:val="00716F33"/>
    <w:rsid w:val="007175DF"/>
    <w:rsid w:val="00717756"/>
    <w:rsid w:val="00717B19"/>
    <w:rsid w:val="00717C02"/>
    <w:rsid w:val="0072035A"/>
    <w:rsid w:val="007209CC"/>
    <w:rsid w:val="0072116D"/>
    <w:rsid w:val="007235AF"/>
    <w:rsid w:val="00723675"/>
    <w:rsid w:val="0072395B"/>
    <w:rsid w:val="0072428A"/>
    <w:rsid w:val="007252CD"/>
    <w:rsid w:val="007252E4"/>
    <w:rsid w:val="00725A6C"/>
    <w:rsid w:val="007267CC"/>
    <w:rsid w:val="007278BB"/>
    <w:rsid w:val="00727DD3"/>
    <w:rsid w:val="00730CB2"/>
    <w:rsid w:val="00732270"/>
    <w:rsid w:val="0073236C"/>
    <w:rsid w:val="00732F87"/>
    <w:rsid w:val="007330DF"/>
    <w:rsid w:val="007330EF"/>
    <w:rsid w:val="00734A43"/>
    <w:rsid w:val="00734E32"/>
    <w:rsid w:val="007366B0"/>
    <w:rsid w:val="00736FF4"/>
    <w:rsid w:val="00737E4E"/>
    <w:rsid w:val="00737FBA"/>
    <w:rsid w:val="0074119C"/>
    <w:rsid w:val="0074400B"/>
    <w:rsid w:val="00744BFF"/>
    <w:rsid w:val="00744D85"/>
    <w:rsid w:val="0074547D"/>
    <w:rsid w:val="00745876"/>
    <w:rsid w:val="00747A93"/>
    <w:rsid w:val="00750A80"/>
    <w:rsid w:val="00750AA3"/>
    <w:rsid w:val="00750C6F"/>
    <w:rsid w:val="00750E9C"/>
    <w:rsid w:val="0075171E"/>
    <w:rsid w:val="007531B9"/>
    <w:rsid w:val="00753D58"/>
    <w:rsid w:val="00753EA3"/>
    <w:rsid w:val="00754F3A"/>
    <w:rsid w:val="0075518A"/>
    <w:rsid w:val="00755863"/>
    <w:rsid w:val="00757B43"/>
    <w:rsid w:val="00757B80"/>
    <w:rsid w:val="00760E35"/>
    <w:rsid w:val="00761548"/>
    <w:rsid w:val="00761CCB"/>
    <w:rsid w:val="00761E27"/>
    <w:rsid w:val="00762062"/>
    <w:rsid w:val="00763DCE"/>
    <w:rsid w:val="0076489A"/>
    <w:rsid w:val="00765F16"/>
    <w:rsid w:val="00770199"/>
    <w:rsid w:val="007702A5"/>
    <w:rsid w:val="0077070E"/>
    <w:rsid w:val="00770BE5"/>
    <w:rsid w:val="00771889"/>
    <w:rsid w:val="00772605"/>
    <w:rsid w:val="00773245"/>
    <w:rsid w:val="007741D6"/>
    <w:rsid w:val="0077521B"/>
    <w:rsid w:val="00775621"/>
    <w:rsid w:val="00775723"/>
    <w:rsid w:val="007758A4"/>
    <w:rsid w:val="00775914"/>
    <w:rsid w:val="00780F43"/>
    <w:rsid w:val="00780F63"/>
    <w:rsid w:val="0078127B"/>
    <w:rsid w:val="0078159F"/>
    <w:rsid w:val="0078199A"/>
    <w:rsid w:val="00781AF2"/>
    <w:rsid w:val="00782062"/>
    <w:rsid w:val="00782B43"/>
    <w:rsid w:val="007831F3"/>
    <w:rsid w:val="007837D4"/>
    <w:rsid w:val="00783815"/>
    <w:rsid w:val="00784216"/>
    <w:rsid w:val="00784C9F"/>
    <w:rsid w:val="00784D89"/>
    <w:rsid w:val="00785507"/>
    <w:rsid w:val="007873EF"/>
    <w:rsid w:val="00787F65"/>
    <w:rsid w:val="007903D2"/>
    <w:rsid w:val="00790430"/>
    <w:rsid w:val="00790827"/>
    <w:rsid w:val="00791670"/>
    <w:rsid w:val="00791B6E"/>
    <w:rsid w:val="00791CE6"/>
    <w:rsid w:val="00791D87"/>
    <w:rsid w:val="00792A52"/>
    <w:rsid w:val="00792B4B"/>
    <w:rsid w:val="007935BD"/>
    <w:rsid w:val="00794417"/>
    <w:rsid w:val="00794E9E"/>
    <w:rsid w:val="007957BB"/>
    <w:rsid w:val="00795907"/>
    <w:rsid w:val="00795D23"/>
    <w:rsid w:val="00795E64"/>
    <w:rsid w:val="007969E3"/>
    <w:rsid w:val="00796DDD"/>
    <w:rsid w:val="00796F92"/>
    <w:rsid w:val="0079704A"/>
    <w:rsid w:val="0079770A"/>
    <w:rsid w:val="007A08E9"/>
    <w:rsid w:val="007A0E2B"/>
    <w:rsid w:val="007A127D"/>
    <w:rsid w:val="007A31EA"/>
    <w:rsid w:val="007A5C5B"/>
    <w:rsid w:val="007A67BD"/>
    <w:rsid w:val="007A7398"/>
    <w:rsid w:val="007A7602"/>
    <w:rsid w:val="007A771B"/>
    <w:rsid w:val="007A7883"/>
    <w:rsid w:val="007A7901"/>
    <w:rsid w:val="007A7C0A"/>
    <w:rsid w:val="007B0504"/>
    <w:rsid w:val="007B0539"/>
    <w:rsid w:val="007B0752"/>
    <w:rsid w:val="007B0BBE"/>
    <w:rsid w:val="007B1D11"/>
    <w:rsid w:val="007B52CA"/>
    <w:rsid w:val="007B5CB0"/>
    <w:rsid w:val="007B5ED3"/>
    <w:rsid w:val="007B5F98"/>
    <w:rsid w:val="007B66D4"/>
    <w:rsid w:val="007B75F2"/>
    <w:rsid w:val="007B7DF7"/>
    <w:rsid w:val="007C101A"/>
    <w:rsid w:val="007C13F2"/>
    <w:rsid w:val="007C1CA0"/>
    <w:rsid w:val="007C300D"/>
    <w:rsid w:val="007C309F"/>
    <w:rsid w:val="007C37A1"/>
    <w:rsid w:val="007C3BC3"/>
    <w:rsid w:val="007C55B2"/>
    <w:rsid w:val="007C59C3"/>
    <w:rsid w:val="007C651D"/>
    <w:rsid w:val="007C6680"/>
    <w:rsid w:val="007C6BBC"/>
    <w:rsid w:val="007C7030"/>
    <w:rsid w:val="007C70F8"/>
    <w:rsid w:val="007C7610"/>
    <w:rsid w:val="007C761E"/>
    <w:rsid w:val="007D2B3B"/>
    <w:rsid w:val="007D3955"/>
    <w:rsid w:val="007D45D7"/>
    <w:rsid w:val="007D60B3"/>
    <w:rsid w:val="007D6C77"/>
    <w:rsid w:val="007D7347"/>
    <w:rsid w:val="007D7ED4"/>
    <w:rsid w:val="007E012B"/>
    <w:rsid w:val="007E1F64"/>
    <w:rsid w:val="007E23AC"/>
    <w:rsid w:val="007E3286"/>
    <w:rsid w:val="007E368C"/>
    <w:rsid w:val="007E3BBA"/>
    <w:rsid w:val="007E5ED3"/>
    <w:rsid w:val="007E6E6A"/>
    <w:rsid w:val="007E7149"/>
    <w:rsid w:val="007E79C0"/>
    <w:rsid w:val="007F0B58"/>
    <w:rsid w:val="007F0C7F"/>
    <w:rsid w:val="007F357A"/>
    <w:rsid w:val="007F3D40"/>
    <w:rsid w:val="007F5103"/>
    <w:rsid w:val="007F6C22"/>
    <w:rsid w:val="007F78A9"/>
    <w:rsid w:val="007F7BBC"/>
    <w:rsid w:val="0080111F"/>
    <w:rsid w:val="00802418"/>
    <w:rsid w:val="0080291F"/>
    <w:rsid w:val="00802DD3"/>
    <w:rsid w:val="008033CA"/>
    <w:rsid w:val="0080341F"/>
    <w:rsid w:val="008035E4"/>
    <w:rsid w:val="00803DBC"/>
    <w:rsid w:val="00803DFE"/>
    <w:rsid w:val="00804E03"/>
    <w:rsid w:val="00805D20"/>
    <w:rsid w:val="00805D8B"/>
    <w:rsid w:val="0080641D"/>
    <w:rsid w:val="00806C1A"/>
    <w:rsid w:val="00807067"/>
    <w:rsid w:val="0080706C"/>
    <w:rsid w:val="00807DCF"/>
    <w:rsid w:val="0081007F"/>
    <w:rsid w:val="0081037F"/>
    <w:rsid w:val="008107CD"/>
    <w:rsid w:val="008109D3"/>
    <w:rsid w:val="008131AF"/>
    <w:rsid w:val="0081375B"/>
    <w:rsid w:val="00813C15"/>
    <w:rsid w:val="00813DD6"/>
    <w:rsid w:val="00814617"/>
    <w:rsid w:val="00814C02"/>
    <w:rsid w:val="00814DD0"/>
    <w:rsid w:val="00816512"/>
    <w:rsid w:val="00816CC6"/>
    <w:rsid w:val="00816F0F"/>
    <w:rsid w:val="00816F7E"/>
    <w:rsid w:val="00817E4B"/>
    <w:rsid w:val="0082076B"/>
    <w:rsid w:val="00821372"/>
    <w:rsid w:val="00821795"/>
    <w:rsid w:val="00821A5D"/>
    <w:rsid w:val="00821BE7"/>
    <w:rsid w:val="00825AFF"/>
    <w:rsid w:val="008271D9"/>
    <w:rsid w:val="008274F7"/>
    <w:rsid w:val="00827C6F"/>
    <w:rsid w:val="00827FEC"/>
    <w:rsid w:val="00831788"/>
    <w:rsid w:val="00831C20"/>
    <w:rsid w:val="0083220D"/>
    <w:rsid w:val="00832C2D"/>
    <w:rsid w:val="00832C8D"/>
    <w:rsid w:val="00832D41"/>
    <w:rsid w:val="008335E4"/>
    <w:rsid w:val="00833955"/>
    <w:rsid w:val="00834030"/>
    <w:rsid w:val="0083447B"/>
    <w:rsid w:val="0083447C"/>
    <w:rsid w:val="00834F85"/>
    <w:rsid w:val="00835AB1"/>
    <w:rsid w:val="00835E68"/>
    <w:rsid w:val="00836B1F"/>
    <w:rsid w:val="00840E46"/>
    <w:rsid w:val="008419A6"/>
    <w:rsid w:val="00842B1B"/>
    <w:rsid w:val="0084311D"/>
    <w:rsid w:val="0084333E"/>
    <w:rsid w:val="008436C6"/>
    <w:rsid w:val="00843E55"/>
    <w:rsid w:val="00843F2B"/>
    <w:rsid w:val="008452F7"/>
    <w:rsid w:val="00845BDB"/>
    <w:rsid w:val="00845F58"/>
    <w:rsid w:val="00845FC6"/>
    <w:rsid w:val="008466AC"/>
    <w:rsid w:val="0084703B"/>
    <w:rsid w:val="00847045"/>
    <w:rsid w:val="00850063"/>
    <w:rsid w:val="00850C5A"/>
    <w:rsid w:val="00851374"/>
    <w:rsid w:val="0085178A"/>
    <w:rsid w:val="00852953"/>
    <w:rsid w:val="00852FA6"/>
    <w:rsid w:val="00853620"/>
    <w:rsid w:val="00854690"/>
    <w:rsid w:val="00854854"/>
    <w:rsid w:val="00854BCE"/>
    <w:rsid w:val="008570DF"/>
    <w:rsid w:val="00860232"/>
    <w:rsid w:val="0086062D"/>
    <w:rsid w:val="0086097A"/>
    <w:rsid w:val="0086098D"/>
    <w:rsid w:val="00860E94"/>
    <w:rsid w:val="0086171C"/>
    <w:rsid w:val="00862734"/>
    <w:rsid w:val="0086281A"/>
    <w:rsid w:val="00862C71"/>
    <w:rsid w:val="008635C3"/>
    <w:rsid w:val="008637A9"/>
    <w:rsid w:val="008644B7"/>
    <w:rsid w:val="0086485C"/>
    <w:rsid w:val="008653C0"/>
    <w:rsid w:val="00866A6E"/>
    <w:rsid w:val="00867710"/>
    <w:rsid w:val="0086785B"/>
    <w:rsid w:val="00871072"/>
    <w:rsid w:val="008727EB"/>
    <w:rsid w:val="008728FC"/>
    <w:rsid w:val="00873E1D"/>
    <w:rsid w:val="00873FE2"/>
    <w:rsid w:val="00874373"/>
    <w:rsid w:val="00874AE3"/>
    <w:rsid w:val="00874CB1"/>
    <w:rsid w:val="00875669"/>
    <w:rsid w:val="0087736A"/>
    <w:rsid w:val="008775A1"/>
    <w:rsid w:val="0088224A"/>
    <w:rsid w:val="008824BF"/>
    <w:rsid w:val="00882785"/>
    <w:rsid w:val="00883CD6"/>
    <w:rsid w:val="0088475D"/>
    <w:rsid w:val="008847EC"/>
    <w:rsid w:val="00884A16"/>
    <w:rsid w:val="00884E9C"/>
    <w:rsid w:val="00885970"/>
    <w:rsid w:val="00885F89"/>
    <w:rsid w:val="00886351"/>
    <w:rsid w:val="0088675D"/>
    <w:rsid w:val="008868A7"/>
    <w:rsid w:val="00886A29"/>
    <w:rsid w:val="00886E0E"/>
    <w:rsid w:val="0088756D"/>
    <w:rsid w:val="00890DD2"/>
    <w:rsid w:val="008945C1"/>
    <w:rsid w:val="00894929"/>
    <w:rsid w:val="008960AD"/>
    <w:rsid w:val="0089642B"/>
    <w:rsid w:val="00896794"/>
    <w:rsid w:val="00896802"/>
    <w:rsid w:val="008A167D"/>
    <w:rsid w:val="008A1791"/>
    <w:rsid w:val="008A183B"/>
    <w:rsid w:val="008A1D65"/>
    <w:rsid w:val="008A24EE"/>
    <w:rsid w:val="008A26A6"/>
    <w:rsid w:val="008A2981"/>
    <w:rsid w:val="008A2A53"/>
    <w:rsid w:val="008A2AAF"/>
    <w:rsid w:val="008A2E6B"/>
    <w:rsid w:val="008A366E"/>
    <w:rsid w:val="008A3862"/>
    <w:rsid w:val="008A3CBF"/>
    <w:rsid w:val="008A50E4"/>
    <w:rsid w:val="008A564C"/>
    <w:rsid w:val="008A5AF8"/>
    <w:rsid w:val="008A5E81"/>
    <w:rsid w:val="008A6068"/>
    <w:rsid w:val="008A66A1"/>
    <w:rsid w:val="008A6785"/>
    <w:rsid w:val="008A6F78"/>
    <w:rsid w:val="008A7C3E"/>
    <w:rsid w:val="008B11B7"/>
    <w:rsid w:val="008B15C1"/>
    <w:rsid w:val="008B2361"/>
    <w:rsid w:val="008B33BC"/>
    <w:rsid w:val="008B3905"/>
    <w:rsid w:val="008B4223"/>
    <w:rsid w:val="008B4340"/>
    <w:rsid w:val="008B43A3"/>
    <w:rsid w:val="008B4425"/>
    <w:rsid w:val="008B53EF"/>
    <w:rsid w:val="008B5983"/>
    <w:rsid w:val="008B5C24"/>
    <w:rsid w:val="008B6990"/>
    <w:rsid w:val="008B6C34"/>
    <w:rsid w:val="008B7650"/>
    <w:rsid w:val="008B7A7F"/>
    <w:rsid w:val="008B7EA1"/>
    <w:rsid w:val="008C15F3"/>
    <w:rsid w:val="008C19AB"/>
    <w:rsid w:val="008C1D7C"/>
    <w:rsid w:val="008C4B50"/>
    <w:rsid w:val="008C4DAA"/>
    <w:rsid w:val="008C55AC"/>
    <w:rsid w:val="008C62F5"/>
    <w:rsid w:val="008C65E7"/>
    <w:rsid w:val="008C70EB"/>
    <w:rsid w:val="008C728A"/>
    <w:rsid w:val="008C73D4"/>
    <w:rsid w:val="008C750F"/>
    <w:rsid w:val="008C7F7A"/>
    <w:rsid w:val="008D0D11"/>
    <w:rsid w:val="008D1006"/>
    <w:rsid w:val="008D148D"/>
    <w:rsid w:val="008D19EF"/>
    <w:rsid w:val="008D26AB"/>
    <w:rsid w:val="008D27F2"/>
    <w:rsid w:val="008D334A"/>
    <w:rsid w:val="008D3599"/>
    <w:rsid w:val="008D38BF"/>
    <w:rsid w:val="008D412F"/>
    <w:rsid w:val="008D582B"/>
    <w:rsid w:val="008D7ED4"/>
    <w:rsid w:val="008E0766"/>
    <w:rsid w:val="008E076D"/>
    <w:rsid w:val="008E07FA"/>
    <w:rsid w:val="008E09CE"/>
    <w:rsid w:val="008E1038"/>
    <w:rsid w:val="008E1A8D"/>
    <w:rsid w:val="008E232C"/>
    <w:rsid w:val="008E2DEC"/>
    <w:rsid w:val="008E2EF9"/>
    <w:rsid w:val="008E318C"/>
    <w:rsid w:val="008E4EAF"/>
    <w:rsid w:val="008E50E8"/>
    <w:rsid w:val="008E53FB"/>
    <w:rsid w:val="008E5574"/>
    <w:rsid w:val="008E5961"/>
    <w:rsid w:val="008E5C70"/>
    <w:rsid w:val="008E6B21"/>
    <w:rsid w:val="008E73F3"/>
    <w:rsid w:val="008E7549"/>
    <w:rsid w:val="008E7E82"/>
    <w:rsid w:val="008F1249"/>
    <w:rsid w:val="008F136E"/>
    <w:rsid w:val="008F1AE3"/>
    <w:rsid w:val="008F2EFD"/>
    <w:rsid w:val="008F390A"/>
    <w:rsid w:val="008F5A74"/>
    <w:rsid w:val="008F6C8F"/>
    <w:rsid w:val="008F6ED8"/>
    <w:rsid w:val="008F6F82"/>
    <w:rsid w:val="008F7FE4"/>
    <w:rsid w:val="009009FA"/>
    <w:rsid w:val="0090165D"/>
    <w:rsid w:val="00901975"/>
    <w:rsid w:val="00901A36"/>
    <w:rsid w:val="00901CDF"/>
    <w:rsid w:val="0090271F"/>
    <w:rsid w:val="0090292B"/>
    <w:rsid w:val="00902DF9"/>
    <w:rsid w:val="00903160"/>
    <w:rsid w:val="00903C38"/>
    <w:rsid w:val="00904419"/>
    <w:rsid w:val="0090483B"/>
    <w:rsid w:val="00904D1A"/>
    <w:rsid w:val="00904FB5"/>
    <w:rsid w:val="00905295"/>
    <w:rsid w:val="00905344"/>
    <w:rsid w:val="0090655F"/>
    <w:rsid w:val="00906652"/>
    <w:rsid w:val="0090670D"/>
    <w:rsid w:val="00906807"/>
    <w:rsid w:val="0091053B"/>
    <w:rsid w:val="00910F1C"/>
    <w:rsid w:val="009116E9"/>
    <w:rsid w:val="009118B0"/>
    <w:rsid w:val="00911B46"/>
    <w:rsid w:val="00913450"/>
    <w:rsid w:val="009168A5"/>
    <w:rsid w:val="00916968"/>
    <w:rsid w:val="00917069"/>
    <w:rsid w:val="00917566"/>
    <w:rsid w:val="009175C0"/>
    <w:rsid w:val="009178FE"/>
    <w:rsid w:val="00917D94"/>
    <w:rsid w:val="009202E4"/>
    <w:rsid w:val="00920668"/>
    <w:rsid w:val="00920EB7"/>
    <w:rsid w:val="009213C9"/>
    <w:rsid w:val="00921B6A"/>
    <w:rsid w:val="0092290F"/>
    <w:rsid w:val="00922AFF"/>
    <w:rsid w:val="0092335E"/>
    <w:rsid w:val="00923929"/>
    <w:rsid w:val="00923ED2"/>
    <w:rsid w:val="009242C4"/>
    <w:rsid w:val="00924AFB"/>
    <w:rsid w:val="009256B2"/>
    <w:rsid w:val="00926248"/>
    <w:rsid w:val="00926EBF"/>
    <w:rsid w:val="00927971"/>
    <w:rsid w:val="009302C4"/>
    <w:rsid w:val="00932843"/>
    <w:rsid w:val="00933130"/>
    <w:rsid w:val="00933167"/>
    <w:rsid w:val="0093404D"/>
    <w:rsid w:val="009372C6"/>
    <w:rsid w:val="0093736D"/>
    <w:rsid w:val="00940A15"/>
    <w:rsid w:val="0094195F"/>
    <w:rsid w:val="00941AE8"/>
    <w:rsid w:val="00941B37"/>
    <w:rsid w:val="00941BC4"/>
    <w:rsid w:val="0094283F"/>
    <w:rsid w:val="009428DE"/>
    <w:rsid w:val="00943432"/>
    <w:rsid w:val="00943C52"/>
    <w:rsid w:val="0094419A"/>
    <w:rsid w:val="00944541"/>
    <w:rsid w:val="00945994"/>
    <w:rsid w:val="00945A6C"/>
    <w:rsid w:val="00946077"/>
    <w:rsid w:val="00947C40"/>
    <w:rsid w:val="00947C7C"/>
    <w:rsid w:val="00950C90"/>
    <w:rsid w:val="00951AC5"/>
    <w:rsid w:val="00951DF0"/>
    <w:rsid w:val="0095292C"/>
    <w:rsid w:val="00953881"/>
    <w:rsid w:val="009539FF"/>
    <w:rsid w:val="00953BB4"/>
    <w:rsid w:val="00953CAA"/>
    <w:rsid w:val="009542E2"/>
    <w:rsid w:val="00954835"/>
    <w:rsid w:val="00954B4C"/>
    <w:rsid w:val="00954DC7"/>
    <w:rsid w:val="00956151"/>
    <w:rsid w:val="00956BAD"/>
    <w:rsid w:val="00956DB9"/>
    <w:rsid w:val="00957119"/>
    <w:rsid w:val="009573ED"/>
    <w:rsid w:val="00957563"/>
    <w:rsid w:val="00962183"/>
    <w:rsid w:val="009627A4"/>
    <w:rsid w:val="00962FC6"/>
    <w:rsid w:val="00963488"/>
    <w:rsid w:val="00963DD5"/>
    <w:rsid w:val="00963E47"/>
    <w:rsid w:val="00964236"/>
    <w:rsid w:val="00964646"/>
    <w:rsid w:val="0096498D"/>
    <w:rsid w:val="00964AEC"/>
    <w:rsid w:val="0096566D"/>
    <w:rsid w:val="00965C02"/>
    <w:rsid w:val="00966D3C"/>
    <w:rsid w:val="00966D74"/>
    <w:rsid w:val="009673CA"/>
    <w:rsid w:val="00967D3C"/>
    <w:rsid w:val="009704BC"/>
    <w:rsid w:val="00970638"/>
    <w:rsid w:val="009713AE"/>
    <w:rsid w:val="00971939"/>
    <w:rsid w:val="00971FAA"/>
    <w:rsid w:val="0097245B"/>
    <w:rsid w:val="009727A8"/>
    <w:rsid w:val="00973387"/>
    <w:rsid w:val="0097402F"/>
    <w:rsid w:val="009741ED"/>
    <w:rsid w:val="00974C0F"/>
    <w:rsid w:val="009765F3"/>
    <w:rsid w:val="00976B9E"/>
    <w:rsid w:val="00976ED4"/>
    <w:rsid w:val="009778C8"/>
    <w:rsid w:val="0098071D"/>
    <w:rsid w:val="00981522"/>
    <w:rsid w:val="0098279F"/>
    <w:rsid w:val="00982BC4"/>
    <w:rsid w:val="009831EB"/>
    <w:rsid w:val="0098494B"/>
    <w:rsid w:val="00985698"/>
    <w:rsid w:val="009856F8"/>
    <w:rsid w:val="00986A29"/>
    <w:rsid w:val="009875F4"/>
    <w:rsid w:val="0098774D"/>
    <w:rsid w:val="00987797"/>
    <w:rsid w:val="009912F2"/>
    <w:rsid w:val="009913B2"/>
    <w:rsid w:val="009917A1"/>
    <w:rsid w:val="00992B20"/>
    <w:rsid w:val="0099384F"/>
    <w:rsid w:val="009941F6"/>
    <w:rsid w:val="00995548"/>
    <w:rsid w:val="009A04D8"/>
    <w:rsid w:val="009A0902"/>
    <w:rsid w:val="009A1FC8"/>
    <w:rsid w:val="009A20B0"/>
    <w:rsid w:val="009A2BD8"/>
    <w:rsid w:val="009A2DFA"/>
    <w:rsid w:val="009A3582"/>
    <w:rsid w:val="009A4266"/>
    <w:rsid w:val="009A4DD5"/>
    <w:rsid w:val="009A5036"/>
    <w:rsid w:val="009A5423"/>
    <w:rsid w:val="009A79A8"/>
    <w:rsid w:val="009B0718"/>
    <w:rsid w:val="009B190E"/>
    <w:rsid w:val="009B226E"/>
    <w:rsid w:val="009B2A8B"/>
    <w:rsid w:val="009B37E0"/>
    <w:rsid w:val="009B4643"/>
    <w:rsid w:val="009B4BA2"/>
    <w:rsid w:val="009B4D67"/>
    <w:rsid w:val="009B557B"/>
    <w:rsid w:val="009B55E9"/>
    <w:rsid w:val="009B61FB"/>
    <w:rsid w:val="009B679A"/>
    <w:rsid w:val="009B686D"/>
    <w:rsid w:val="009B761F"/>
    <w:rsid w:val="009C0263"/>
    <w:rsid w:val="009C0F75"/>
    <w:rsid w:val="009C1637"/>
    <w:rsid w:val="009C176F"/>
    <w:rsid w:val="009C1D58"/>
    <w:rsid w:val="009C3693"/>
    <w:rsid w:val="009C4C0A"/>
    <w:rsid w:val="009C58ED"/>
    <w:rsid w:val="009C68C6"/>
    <w:rsid w:val="009C6AD8"/>
    <w:rsid w:val="009C701C"/>
    <w:rsid w:val="009C722B"/>
    <w:rsid w:val="009C7B04"/>
    <w:rsid w:val="009C7B86"/>
    <w:rsid w:val="009C7DDE"/>
    <w:rsid w:val="009D0168"/>
    <w:rsid w:val="009D085A"/>
    <w:rsid w:val="009D0B54"/>
    <w:rsid w:val="009D1AA8"/>
    <w:rsid w:val="009D2883"/>
    <w:rsid w:val="009D342E"/>
    <w:rsid w:val="009D3B46"/>
    <w:rsid w:val="009D4969"/>
    <w:rsid w:val="009D4D60"/>
    <w:rsid w:val="009D5BF5"/>
    <w:rsid w:val="009D6669"/>
    <w:rsid w:val="009D6A68"/>
    <w:rsid w:val="009D6C1A"/>
    <w:rsid w:val="009D715B"/>
    <w:rsid w:val="009D751F"/>
    <w:rsid w:val="009E0A97"/>
    <w:rsid w:val="009E0B12"/>
    <w:rsid w:val="009E121B"/>
    <w:rsid w:val="009E137C"/>
    <w:rsid w:val="009E16C6"/>
    <w:rsid w:val="009E1B24"/>
    <w:rsid w:val="009E1ECA"/>
    <w:rsid w:val="009E309F"/>
    <w:rsid w:val="009E3B83"/>
    <w:rsid w:val="009E3BD0"/>
    <w:rsid w:val="009E4939"/>
    <w:rsid w:val="009E5198"/>
    <w:rsid w:val="009E617D"/>
    <w:rsid w:val="009E7B07"/>
    <w:rsid w:val="009E7D70"/>
    <w:rsid w:val="009F0B94"/>
    <w:rsid w:val="009F0BB5"/>
    <w:rsid w:val="009F3621"/>
    <w:rsid w:val="009F4603"/>
    <w:rsid w:val="009F46BD"/>
    <w:rsid w:val="009F4931"/>
    <w:rsid w:val="009F5C3F"/>
    <w:rsid w:val="009F68E0"/>
    <w:rsid w:val="00A0051E"/>
    <w:rsid w:val="00A00754"/>
    <w:rsid w:val="00A00C60"/>
    <w:rsid w:val="00A010F7"/>
    <w:rsid w:val="00A0110C"/>
    <w:rsid w:val="00A011A2"/>
    <w:rsid w:val="00A01269"/>
    <w:rsid w:val="00A0297A"/>
    <w:rsid w:val="00A02C52"/>
    <w:rsid w:val="00A033E5"/>
    <w:rsid w:val="00A03802"/>
    <w:rsid w:val="00A03D3E"/>
    <w:rsid w:val="00A05A69"/>
    <w:rsid w:val="00A065B2"/>
    <w:rsid w:val="00A07444"/>
    <w:rsid w:val="00A1040A"/>
    <w:rsid w:val="00A10BB6"/>
    <w:rsid w:val="00A10F5A"/>
    <w:rsid w:val="00A113B3"/>
    <w:rsid w:val="00A119D1"/>
    <w:rsid w:val="00A11A21"/>
    <w:rsid w:val="00A120FB"/>
    <w:rsid w:val="00A12DD0"/>
    <w:rsid w:val="00A13334"/>
    <w:rsid w:val="00A13667"/>
    <w:rsid w:val="00A13D46"/>
    <w:rsid w:val="00A140B2"/>
    <w:rsid w:val="00A141C3"/>
    <w:rsid w:val="00A153E1"/>
    <w:rsid w:val="00A15B89"/>
    <w:rsid w:val="00A15FAC"/>
    <w:rsid w:val="00A16122"/>
    <w:rsid w:val="00A16634"/>
    <w:rsid w:val="00A16DC6"/>
    <w:rsid w:val="00A17917"/>
    <w:rsid w:val="00A20271"/>
    <w:rsid w:val="00A20274"/>
    <w:rsid w:val="00A203BF"/>
    <w:rsid w:val="00A20480"/>
    <w:rsid w:val="00A20718"/>
    <w:rsid w:val="00A20899"/>
    <w:rsid w:val="00A20B27"/>
    <w:rsid w:val="00A21886"/>
    <w:rsid w:val="00A21932"/>
    <w:rsid w:val="00A21AE0"/>
    <w:rsid w:val="00A21F89"/>
    <w:rsid w:val="00A221B9"/>
    <w:rsid w:val="00A22253"/>
    <w:rsid w:val="00A226DC"/>
    <w:rsid w:val="00A23235"/>
    <w:rsid w:val="00A24B82"/>
    <w:rsid w:val="00A24BF1"/>
    <w:rsid w:val="00A253DB"/>
    <w:rsid w:val="00A259DF"/>
    <w:rsid w:val="00A25C1F"/>
    <w:rsid w:val="00A265A6"/>
    <w:rsid w:val="00A26756"/>
    <w:rsid w:val="00A2723B"/>
    <w:rsid w:val="00A274EB"/>
    <w:rsid w:val="00A277F5"/>
    <w:rsid w:val="00A310F8"/>
    <w:rsid w:val="00A3141C"/>
    <w:rsid w:val="00A31B1A"/>
    <w:rsid w:val="00A33799"/>
    <w:rsid w:val="00A33974"/>
    <w:rsid w:val="00A3435F"/>
    <w:rsid w:val="00A34D0A"/>
    <w:rsid w:val="00A3595F"/>
    <w:rsid w:val="00A36779"/>
    <w:rsid w:val="00A37C67"/>
    <w:rsid w:val="00A37D02"/>
    <w:rsid w:val="00A404C3"/>
    <w:rsid w:val="00A40D76"/>
    <w:rsid w:val="00A41240"/>
    <w:rsid w:val="00A414D5"/>
    <w:rsid w:val="00A41E60"/>
    <w:rsid w:val="00A41F3C"/>
    <w:rsid w:val="00A43761"/>
    <w:rsid w:val="00A43DE4"/>
    <w:rsid w:val="00A441F4"/>
    <w:rsid w:val="00A45E5D"/>
    <w:rsid w:val="00A46530"/>
    <w:rsid w:val="00A467B5"/>
    <w:rsid w:val="00A47452"/>
    <w:rsid w:val="00A476D7"/>
    <w:rsid w:val="00A47DA4"/>
    <w:rsid w:val="00A509E0"/>
    <w:rsid w:val="00A50A23"/>
    <w:rsid w:val="00A515EC"/>
    <w:rsid w:val="00A51BC9"/>
    <w:rsid w:val="00A52279"/>
    <w:rsid w:val="00A5311D"/>
    <w:rsid w:val="00A5332D"/>
    <w:rsid w:val="00A535F1"/>
    <w:rsid w:val="00A5483C"/>
    <w:rsid w:val="00A548B8"/>
    <w:rsid w:val="00A54DB4"/>
    <w:rsid w:val="00A55440"/>
    <w:rsid w:val="00A55D8E"/>
    <w:rsid w:val="00A56184"/>
    <w:rsid w:val="00A5626C"/>
    <w:rsid w:val="00A570E4"/>
    <w:rsid w:val="00A57506"/>
    <w:rsid w:val="00A57D4C"/>
    <w:rsid w:val="00A618A5"/>
    <w:rsid w:val="00A61D27"/>
    <w:rsid w:val="00A61F3E"/>
    <w:rsid w:val="00A6303B"/>
    <w:rsid w:val="00A6344A"/>
    <w:rsid w:val="00A6533A"/>
    <w:rsid w:val="00A656AC"/>
    <w:rsid w:val="00A65CFF"/>
    <w:rsid w:val="00A6621E"/>
    <w:rsid w:val="00A664FB"/>
    <w:rsid w:val="00A66A5A"/>
    <w:rsid w:val="00A671F3"/>
    <w:rsid w:val="00A677B6"/>
    <w:rsid w:val="00A67E9F"/>
    <w:rsid w:val="00A67F4E"/>
    <w:rsid w:val="00A70994"/>
    <w:rsid w:val="00A71210"/>
    <w:rsid w:val="00A731E2"/>
    <w:rsid w:val="00A74ECF"/>
    <w:rsid w:val="00A74FB1"/>
    <w:rsid w:val="00A7537B"/>
    <w:rsid w:val="00A755E2"/>
    <w:rsid w:val="00A75821"/>
    <w:rsid w:val="00A77274"/>
    <w:rsid w:val="00A80E7E"/>
    <w:rsid w:val="00A81F0C"/>
    <w:rsid w:val="00A8266A"/>
    <w:rsid w:val="00A82741"/>
    <w:rsid w:val="00A83266"/>
    <w:rsid w:val="00A8414A"/>
    <w:rsid w:val="00A84AB3"/>
    <w:rsid w:val="00A84C28"/>
    <w:rsid w:val="00A85A6B"/>
    <w:rsid w:val="00A860FE"/>
    <w:rsid w:val="00A86FF6"/>
    <w:rsid w:val="00A8709F"/>
    <w:rsid w:val="00A878BF"/>
    <w:rsid w:val="00A87995"/>
    <w:rsid w:val="00A87B48"/>
    <w:rsid w:val="00A90699"/>
    <w:rsid w:val="00A906B8"/>
    <w:rsid w:val="00A91B82"/>
    <w:rsid w:val="00A92374"/>
    <w:rsid w:val="00A928FC"/>
    <w:rsid w:val="00A942A4"/>
    <w:rsid w:val="00A948A3"/>
    <w:rsid w:val="00A95724"/>
    <w:rsid w:val="00A95CEB"/>
    <w:rsid w:val="00A96095"/>
    <w:rsid w:val="00A96913"/>
    <w:rsid w:val="00A97ADF"/>
    <w:rsid w:val="00A97BC1"/>
    <w:rsid w:val="00AA0A6D"/>
    <w:rsid w:val="00AA262C"/>
    <w:rsid w:val="00AA2993"/>
    <w:rsid w:val="00AA2BEC"/>
    <w:rsid w:val="00AA3205"/>
    <w:rsid w:val="00AA389F"/>
    <w:rsid w:val="00AA3C37"/>
    <w:rsid w:val="00AA7CB5"/>
    <w:rsid w:val="00AB0152"/>
    <w:rsid w:val="00AB0CAD"/>
    <w:rsid w:val="00AB13D1"/>
    <w:rsid w:val="00AB1B98"/>
    <w:rsid w:val="00AB2C09"/>
    <w:rsid w:val="00AB302C"/>
    <w:rsid w:val="00AB3E2C"/>
    <w:rsid w:val="00AB3F52"/>
    <w:rsid w:val="00AB3FE6"/>
    <w:rsid w:val="00AB405D"/>
    <w:rsid w:val="00AB4166"/>
    <w:rsid w:val="00AB511E"/>
    <w:rsid w:val="00AB5B01"/>
    <w:rsid w:val="00AB5CCB"/>
    <w:rsid w:val="00AB5CF9"/>
    <w:rsid w:val="00AB6158"/>
    <w:rsid w:val="00AB67E3"/>
    <w:rsid w:val="00AB694D"/>
    <w:rsid w:val="00AB71EC"/>
    <w:rsid w:val="00AB72BC"/>
    <w:rsid w:val="00AC0266"/>
    <w:rsid w:val="00AC0A08"/>
    <w:rsid w:val="00AC1763"/>
    <w:rsid w:val="00AC1CE6"/>
    <w:rsid w:val="00AC2321"/>
    <w:rsid w:val="00AC265F"/>
    <w:rsid w:val="00AC4293"/>
    <w:rsid w:val="00AC4A5D"/>
    <w:rsid w:val="00AC52B0"/>
    <w:rsid w:val="00AC5828"/>
    <w:rsid w:val="00AC589C"/>
    <w:rsid w:val="00AC5949"/>
    <w:rsid w:val="00AC67E1"/>
    <w:rsid w:val="00AC6822"/>
    <w:rsid w:val="00AC6982"/>
    <w:rsid w:val="00AC6E19"/>
    <w:rsid w:val="00AC705A"/>
    <w:rsid w:val="00AC71AA"/>
    <w:rsid w:val="00AC735C"/>
    <w:rsid w:val="00AC785C"/>
    <w:rsid w:val="00AC7936"/>
    <w:rsid w:val="00AC7A93"/>
    <w:rsid w:val="00AC7B8B"/>
    <w:rsid w:val="00AC7D61"/>
    <w:rsid w:val="00AD0882"/>
    <w:rsid w:val="00AD0F41"/>
    <w:rsid w:val="00AD1139"/>
    <w:rsid w:val="00AD1742"/>
    <w:rsid w:val="00AD203E"/>
    <w:rsid w:val="00AD21D9"/>
    <w:rsid w:val="00AD2A8B"/>
    <w:rsid w:val="00AD2DD5"/>
    <w:rsid w:val="00AD4DBD"/>
    <w:rsid w:val="00AD5931"/>
    <w:rsid w:val="00AD5B02"/>
    <w:rsid w:val="00AD61BE"/>
    <w:rsid w:val="00AD65C7"/>
    <w:rsid w:val="00AD6B0D"/>
    <w:rsid w:val="00AD74FD"/>
    <w:rsid w:val="00AD79B2"/>
    <w:rsid w:val="00AE0894"/>
    <w:rsid w:val="00AE1D0D"/>
    <w:rsid w:val="00AE1D20"/>
    <w:rsid w:val="00AE2A46"/>
    <w:rsid w:val="00AE2E72"/>
    <w:rsid w:val="00AE33BD"/>
    <w:rsid w:val="00AE3B33"/>
    <w:rsid w:val="00AE48D0"/>
    <w:rsid w:val="00AE569D"/>
    <w:rsid w:val="00AE5D20"/>
    <w:rsid w:val="00AE61D3"/>
    <w:rsid w:val="00AF01DF"/>
    <w:rsid w:val="00AF02BE"/>
    <w:rsid w:val="00AF0838"/>
    <w:rsid w:val="00AF0E59"/>
    <w:rsid w:val="00AF0F9E"/>
    <w:rsid w:val="00AF2ABA"/>
    <w:rsid w:val="00AF2FD1"/>
    <w:rsid w:val="00AF4BD6"/>
    <w:rsid w:val="00AF4BF3"/>
    <w:rsid w:val="00AF517F"/>
    <w:rsid w:val="00AF577E"/>
    <w:rsid w:val="00AF5DAE"/>
    <w:rsid w:val="00AF6672"/>
    <w:rsid w:val="00AF67C2"/>
    <w:rsid w:val="00AF6FC2"/>
    <w:rsid w:val="00AF7D06"/>
    <w:rsid w:val="00B00416"/>
    <w:rsid w:val="00B018DD"/>
    <w:rsid w:val="00B01C06"/>
    <w:rsid w:val="00B0241B"/>
    <w:rsid w:val="00B03288"/>
    <w:rsid w:val="00B03B7B"/>
    <w:rsid w:val="00B03D48"/>
    <w:rsid w:val="00B04905"/>
    <w:rsid w:val="00B04B3F"/>
    <w:rsid w:val="00B05AD5"/>
    <w:rsid w:val="00B06702"/>
    <w:rsid w:val="00B06FCE"/>
    <w:rsid w:val="00B07909"/>
    <w:rsid w:val="00B102A4"/>
    <w:rsid w:val="00B10B0D"/>
    <w:rsid w:val="00B11DAC"/>
    <w:rsid w:val="00B125F1"/>
    <w:rsid w:val="00B13581"/>
    <w:rsid w:val="00B1378E"/>
    <w:rsid w:val="00B13DCF"/>
    <w:rsid w:val="00B1463E"/>
    <w:rsid w:val="00B148FF"/>
    <w:rsid w:val="00B14D6B"/>
    <w:rsid w:val="00B14F2F"/>
    <w:rsid w:val="00B15968"/>
    <w:rsid w:val="00B16AA5"/>
    <w:rsid w:val="00B170DF"/>
    <w:rsid w:val="00B17A2E"/>
    <w:rsid w:val="00B2005E"/>
    <w:rsid w:val="00B20419"/>
    <w:rsid w:val="00B20FCB"/>
    <w:rsid w:val="00B2248D"/>
    <w:rsid w:val="00B226D4"/>
    <w:rsid w:val="00B22D9E"/>
    <w:rsid w:val="00B22F65"/>
    <w:rsid w:val="00B23662"/>
    <w:rsid w:val="00B241CB"/>
    <w:rsid w:val="00B24EF8"/>
    <w:rsid w:val="00B25086"/>
    <w:rsid w:val="00B266BE"/>
    <w:rsid w:val="00B278E5"/>
    <w:rsid w:val="00B31299"/>
    <w:rsid w:val="00B3166E"/>
    <w:rsid w:val="00B348B0"/>
    <w:rsid w:val="00B34ED2"/>
    <w:rsid w:val="00B34F26"/>
    <w:rsid w:val="00B352E1"/>
    <w:rsid w:val="00B362DC"/>
    <w:rsid w:val="00B3661C"/>
    <w:rsid w:val="00B370F0"/>
    <w:rsid w:val="00B37448"/>
    <w:rsid w:val="00B3795E"/>
    <w:rsid w:val="00B40140"/>
    <w:rsid w:val="00B408CE"/>
    <w:rsid w:val="00B40E7D"/>
    <w:rsid w:val="00B41319"/>
    <w:rsid w:val="00B421E3"/>
    <w:rsid w:val="00B43B90"/>
    <w:rsid w:val="00B444B6"/>
    <w:rsid w:val="00B454AD"/>
    <w:rsid w:val="00B46A8B"/>
    <w:rsid w:val="00B46AB2"/>
    <w:rsid w:val="00B47215"/>
    <w:rsid w:val="00B47848"/>
    <w:rsid w:val="00B50D4B"/>
    <w:rsid w:val="00B519C7"/>
    <w:rsid w:val="00B52168"/>
    <w:rsid w:val="00B52240"/>
    <w:rsid w:val="00B522D6"/>
    <w:rsid w:val="00B52691"/>
    <w:rsid w:val="00B543DF"/>
    <w:rsid w:val="00B54C57"/>
    <w:rsid w:val="00B5526E"/>
    <w:rsid w:val="00B552A4"/>
    <w:rsid w:val="00B552BE"/>
    <w:rsid w:val="00B557DA"/>
    <w:rsid w:val="00B55966"/>
    <w:rsid w:val="00B5603D"/>
    <w:rsid w:val="00B56A0D"/>
    <w:rsid w:val="00B57142"/>
    <w:rsid w:val="00B57766"/>
    <w:rsid w:val="00B57910"/>
    <w:rsid w:val="00B60DF7"/>
    <w:rsid w:val="00B6133D"/>
    <w:rsid w:val="00B619F9"/>
    <w:rsid w:val="00B6210A"/>
    <w:rsid w:val="00B623BB"/>
    <w:rsid w:val="00B63195"/>
    <w:rsid w:val="00B646D4"/>
    <w:rsid w:val="00B647A4"/>
    <w:rsid w:val="00B64F16"/>
    <w:rsid w:val="00B66303"/>
    <w:rsid w:val="00B667E8"/>
    <w:rsid w:val="00B679D8"/>
    <w:rsid w:val="00B700BF"/>
    <w:rsid w:val="00B709B7"/>
    <w:rsid w:val="00B70BA0"/>
    <w:rsid w:val="00B70F38"/>
    <w:rsid w:val="00B7227D"/>
    <w:rsid w:val="00B724D2"/>
    <w:rsid w:val="00B72D45"/>
    <w:rsid w:val="00B72E28"/>
    <w:rsid w:val="00B72FF7"/>
    <w:rsid w:val="00B731F7"/>
    <w:rsid w:val="00B733BA"/>
    <w:rsid w:val="00B73752"/>
    <w:rsid w:val="00B73B29"/>
    <w:rsid w:val="00B754A6"/>
    <w:rsid w:val="00B7572B"/>
    <w:rsid w:val="00B75979"/>
    <w:rsid w:val="00B75C9D"/>
    <w:rsid w:val="00B762D4"/>
    <w:rsid w:val="00B7640C"/>
    <w:rsid w:val="00B768A8"/>
    <w:rsid w:val="00B76D8A"/>
    <w:rsid w:val="00B77564"/>
    <w:rsid w:val="00B77694"/>
    <w:rsid w:val="00B77CA6"/>
    <w:rsid w:val="00B801B3"/>
    <w:rsid w:val="00B804AE"/>
    <w:rsid w:val="00B80518"/>
    <w:rsid w:val="00B80607"/>
    <w:rsid w:val="00B8084C"/>
    <w:rsid w:val="00B80F13"/>
    <w:rsid w:val="00B80F57"/>
    <w:rsid w:val="00B80F6B"/>
    <w:rsid w:val="00B81DE9"/>
    <w:rsid w:val="00B829D3"/>
    <w:rsid w:val="00B82F5A"/>
    <w:rsid w:val="00B83046"/>
    <w:rsid w:val="00B83938"/>
    <w:rsid w:val="00B840A0"/>
    <w:rsid w:val="00B84A9E"/>
    <w:rsid w:val="00B84AE1"/>
    <w:rsid w:val="00B858B0"/>
    <w:rsid w:val="00B872EF"/>
    <w:rsid w:val="00B91B49"/>
    <w:rsid w:val="00B92412"/>
    <w:rsid w:val="00B92DA6"/>
    <w:rsid w:val="00B933C9"/>
    <w:rsid w:val="00B942B0"/>
    <w:rsid w:val="00B94C2A"/>
    <w:rsid w:val="00B95065"/>
    <w:rsid w:val="00B953C1"/>
    <w:rsid w:val="00B961A3"/>
    <w:rsid w:val="00B962A5"/>
    <w:rsid w:val="00B96383"/>
    <w:rsid w:val="00B96940"/>
    <w:rsid w:val="00B97CB6"/>
    <w:rsid w:val="00B97E88"/>
    <w:rsid w:val="00BA05C8"/>
    <w:rsid w:val="00BA1B85"/>
    <w:rsid w:val="00BA2037"/>
    <w:rsid w:val="00BA3FA0"/>
    <w:rsid w:val="00BA440B"/>
    <w:rsid w:val="00BA444B"/>
    <w:rsid w:val="00BA4815"/>
    <w:rsid w:val="00BA6486"/>
    <w:rsid w:val="00BA68C1"/>
    <w:rsid w:val="00BA6D3D"/>
    <w:rsid w:val="00BB0737"/>
    <w:rsid w:val="00BB09E0"/>
    <w:rsid w:val="00BB11C7"/>
    <w:rsid w:val="00BB1EA7"/>
    <w:rsid w:val="00BB2FE4"/>
    <w:rsid w:val="00BB3D82"/>
    <w:rsid w:val="00BB3E25"/>
    <w:rsid w:val="00BB531B"/>
    <w:rsid w:val="00BB541C"/>
    <w:rsid w:val="00BB7444"/>
    <w:rsid w:val="00BB7FA9"/>
    <w:rsid w:val="00BC1C6F"/>
    <w:rsid w:val="00BC1F06"/>
    <w:rsid w:val="00BC23CE"/>
    <w:rsid w:val="00BC3C84"/>
    <w:rsid w:val="00BC4013"/>
    <w:rsid w:val="00BC4360"/>
    <w:rsid w:val="00BC4E5A"/>
    <w:rsid w:val="00BC4EBA"/>
    <w:rsid w:val="00BC4F27"/>
    <w:rsid w:val="00BC5B20"/>
    <w:rsid w:val="00BC5CF5"/>
    <w:rsid w:val="00BC6F05"/>
    <w:rsid w:val="00BC755F"/>
    <w:rsid w:val="00BD05E1"/>
    <w:rsid w:val="00BD070F"/>
    <w:rsid w:val="00BD1814"/>
    <w:rsid w:val="00BD1CED"/>
    <w:rsid w:val="00BD288A"/>
    <w:rsid w:val="00BD3BD5"/>
    <w:rsid w:val="00BD3D55"/>
    <w:rsid w:val="00BD44EB"/>
    <w:rsid w:val="00BD4E8D"/>
    <w:rsid w:val="00BD743F"/>
    <w:rsid w:val="00BD7869"/>
    <w:rsid w:val="00BE0095"/>
    <w:rsid w:val="00BE0C3A"/>
    <w:rsid w:val="00BE0F81"/>
    <w:rsid w:val="00BE1B77"/>
    <w:rsid w:val="00BE1EDB"/>
    <w:rsid w:val="00BE22FD"/>
    <w:rsid w:val="00BE3634"/>
    <w:rsid w:val="00BE4867"/>
    <w:rsid w:val="00BE51B3"/>
    <w:rsid w:val="00BE5280"/>
    <w:rsid w:val="00BE52F4"/>
    <w:rsid w:val="00BE5A05"/>
    <w:rsid w:val="00BE607B"/>
    <w:rsid w:val="00BE6205"/>
    <w:rsid w:val="00BE6256"/>
    <w:rsid w:val="00BE631E"/>
    <w:rsid w:val="00BE6DD7"/>
    <w:rsid w:val="00BF01BD"/>
    <w:rsid w:val="00BF08BE"/>
    <w:rsid w:val="00BF0EC2"/>
    <w:rsid w:val="00BF24FC"/>
    <w:rsid w:val="00BF27A7"/>
    <w:rsid w:val="00BF291B"/>
    <w:rsid w:val="00BF2A55"/>
    <w:rsid w:val="00BF31EF"/>
    <w:rsid w:val="00BF4003"/>
    <w:rsid w:val="00BF4593"/>
    <w:rsid w:val="00BF5B74"/>
    <w:rsid w:val="00BF5B8A"/>
    <w:rsid w:val="00BF5C1B"/>
    <w:rsid w:val="00BF5FB2"/>
    <w:rsid w:val="00BF6052"/>
    <w:rsid w:val="00BF6093"/>
    <w:rsid w:val="00BF6460"/>
    <w:rsid w:val="00C00983"/>
    <w:rsid w:val="00C012B7"/>
    <w:rsid w:val="00C032AD"/>
    <w:rsid w:val="00C033EB"/>
    <w:rsid w:val="00C035C8"/>
    <w:rsid w:val="00C03B30"/>
    <w:rsid w:val="00C04ED5"/>
    <w:rsid w:val="00C05625"/>
    <w:rsid w:val="00C060FC"/>
    <w:rsid w:val="00C06CD3"/>
    <w:rsid w:val="00C0717D"/>
    <w:rsid w:val="00C07CA5"/>
    <w:rsid w:val="00C07EDC"/>
    <w:rsid w:val="00C116E6"/>
    <w:rsid w:val="00C11A07"/>
    <w:rsid w:val="00C11F7A"/>
    <w:rsid w:val="00C1217A"/>
    <w:rsid w:val="00C13A12"/>
    <w:rsid w:val="00C13C3A"/>
    <w:rsid w:val="00C141EA"/>
    <w:rsid w:val="00C160C6"/>
    <w:rsid w:val="00C16390"/>
    <w:rsid w:val="00C174D4"/>
    <w:rsid w:val="00C17617"/>
    <w:rsid w:val="00C17742"/>
    <w:rsid w:val="00C1780F"/>
    <w:rsid w:val="00C2029F"/>
    <w:rsid w:val="00C202F3"/>
    <w:rsid w:val="00C2048D"/>
    <w:rsid w:val="00C21357"/>
    <w:rsid w:val="00C213D6"/>
    <w:rsid w:val="00C21C95"/>
    <w:rsid w:val="00C220A6"/>
    <w:rsid w:val="00C22470"/>
    <w:rsid w:val="00C22CAF"/>
    <w:rsid w:val="00C22D21"/>
    <w:rsid w:val="00C22F90"/>
    <w:rsid w:val="00C23510"/>
    <w:rsid w:val="00C23EA2"/>
    <w:rsid w:val="00C24E2C"/>
    <w:rsid w:val="00C2560E"/>
    <w:rsid w:val="00C25A2D"/>
    <w:rsid w:val="00C27044"/>
    <w:rsid w:val="00C2746F"/>
    <w:rsid w:val="00C276BC"/>
    <w:rsid w:val="00C302CC"/>
    <w:rsid w:val="00C31456"/>
    <w:rsid w:val="00C32025"/>
    <w:rsid w:val="00C32728"/>
    <w:rsid w:val="00C32B31"/>
    <w:rsid w:val="00C32CA6"/>
    <w:rsid w:val="00C3362A"/>
    <w:rsid w:val="00C33F3C"/>
    <w:rsid w:val="00C35101"/>
    <w:rsid w:val="00C353F0"/>
    <w:rsid w:val="00C37749"/>
    <w:rsid w:val="00C37AB8"/>
    <w:rsid w:val="00C40D67"/>
    <w:rsid w:val="00C412EB"/>
    <w:rsid w:val="00C41667"/>
    <w:rsid w:val="00C41A36"/>
    <w:rsid w:val="00C42E3B"/>
    <w:rsid w:val="00C440BF"/>
    <w:rsid w:val="00C450A6"/>
    <w:rsid w:val="00C4562E"/>
    <w:rsid w:val="00C45FEA"/>
    <w:rsid w:val="00C46C6E"/>
    <w:rsid w:val="00C46FB2"/>
    <w:rsid w:val="00C4765D"/>
    <w:rsid w:val="00C47D1C"/>
    <w:rsid w:val="00C50713"/>
    <w:rsid w:val="00C50888"/>
    <w:rsid w:val="00C50976"/>
    <w:rsid w:val="00C516BD"/>
    <w:rsid w:val="00C52757"/>
    <w:rsid w:val="00C52A13"/>
    <w:rsid w:val="00C53C9D"/>
    <w:rsid w:val="00C5420B"/>
    <w:rsid w:val="00C542B6"/>
    <w:rsid w:val="00C54340"/>
    <w:rsid w:val="00C54477"/>
    <w:rsid w:val="00C550AA"/>
    <w:rsid w:val="00C55EEE"/>
    <w:rsid w:val="00C567F2"/>
    <w:rsid w:val="00C56F8D"/>
    <w:rsid w:val="00C576DA"/>
    <w:rsid w:val="00C576E2"/>
    <w:rsid w:val="00C57E2B"/>
    <w:rsid w:val="00C60230"/>
    <w:rsid w:val="00C606CC"/>
    <w:rsid w:val="00C618F4"/>
    <w:rsid w:val="00C62085"/>
    <w:rsid w:val="00C6372C"/>
    <w:rsid w:val="00C63C38"/>
    <w:rsid w:val="00C64493"/>
    <w:rsid w:val="00C64586"/>
    <w:rsid w:val="00C646EE"/>
    <w:rsid w:val="00C649FA"/>
    <w:rsid w:val="00C65488"/>
    <w:rsid w:val="00C655AC"/>
    <w:rsid w:val="00C66CA6"/>
    <w:rsid w:val="00C66D89"/>
    <w:rsid w:val="00C6719D"/>
    <w:rsid w:val="00C704BF"/>
    <w:rsid w:val="00C70617"/>
    <w:rsid w:val="00C70A4F"/>
    <w:rsid w:val="00C71366"/>
    <w:rsid w:val="00C71945"/>
    <w:rsid w:val="00C71BC7"/>
    <w:rsid w:val="00C73274"/>
    <w:rsid w:val="00C742D5"/>
    <w:rsid w:val="00C74870"/>
    <w:rsid w:val="00C74D9A"/>
    <w:rsid w:val="00C75DD9"/>
    <w:rsid w:val="00C7651C"/>
    <w:rsid w:val="00C77EA3"/>
    <w:rsid w:val="00C807CF"/>
    <w:rsid w:val="00C80A03"/>
    <w:rsid w:val="00C80C1F"/>
    <w:rsid w:val="00C81E1E"/>
    <w:rsid w:val="00C821D2"/>
    <w:rsid w:val="00C82412"/>
    <w:rsid w:val="00C82753"/>
    <w:rsid w:val="00C83E96"/>
    <w:rsid w:val="00C84251"/>
    <w:rsid w:val="00C84C60"/>
    <w:rsid w:val="00C84DAD"/>
    <w:rsid w:val="00C84F73"/>
    <w:rsid w:val="00C85A23"/>
    <w:rsid w:val="00C873CE"/>
    <w:rsid w:val="00C91DA9"/>
    <w:rsid w:val="00C93AFE"/>
    <w:rsid w:val="00C94120"/>
    <w:rsid w:val="00C94DE2"/>
    <w:rsid w:val="00C95036"/>
    <w:rsid w:val="00C950EE"/>
    <w:rsid w:val="00C95954"/>
    <w:rsid w:val="00C96400"/>
    <w:rsid w:val="00C96D21"/>
    <w:rsid w:val="00CA141B"/>
    <w:rsid w:val="00CA1E0B"/>
    <w:rsid w:val="00CA28A3"/>
    <w:rsid w:val="00CA29F9"/>
    <w:rsid w:val="00CA30DB"/>
    <w:rsid w:val="00CA3222"/>
    <w:rsid w:val="00CA3313"/>
    <w:rsid w:val="00CA36A3"/>
    <w:rsid w:val="00CA3D51"/>
    <w:rsid w:val="00CA48DD"/>
    <w:rsid w:val="00CA4F58"/>
    <w:rsid w:val="00CA5099"/>
    <w:rsid w:val="00CA67E2"/>
    <w:rsid w:val="00CA70DD"/>
    <w:rsid w:val="00CB0C2E"/>
    <w:rsid w:val="00CB0D95"/>
    <w:rsid w:val="00CB17F2"/>
    <w:rsid w:val="00CB1879"/>
    <w:rsid w:val="00CB2467"/>
    <w:rsid w:val="00CB2881"/>
    <w:rsid w:val="00CB3046"/>
    <w:rsid w:val="00CB30D0"/>
    <w:rsid w:val="00CB4D6D"/>
    <w:rsid w:val="00CB4F1D"/>
    <w:rsid w:val="00CB53FD"/>
    <w:rsid w:val="00CB5BC1"/>
    <w:rsid w:val="00CB73F2"/>
    <w:rsid w:val="00CB755B"/>
    <w:rsid w:val="00CB7DD1"/>
    <w:rsid w:val="00CC03CD"/>
    <w:rsid w:val="00CC0EC4"/>
    <w:rsid w:val="00CC1603"/>
    <w:rsid w:val="00CC2768"/>
    <w:rsid w:val="00CC2875"/>
    <w:rsid w:val="00CC2C8C"/>
    <w:rsid w:val="00CC400A"/>
    <w:rsid w:val="00CC5F87"/>
    <w:rsid w:val="00CC67CD"/>
    <w:rsid w:val="00CC6BC3"/>
    <w:rsid w:val="00CC6C89"/>
    <w:rsid w:val="00CC6D85"/>
    <w:rsid w:val="00CC7215"/>
    <w:rsid w:val="00CC72F5"/>
    <w:rsid w:val="00CC7D01"/>
    <w:rsid w:val="00CD0DDB"/>
    <w:rsid w:val="00CD1356"/>
    <w:rsid w:val="00CD15E8"/>
    <w:rsid w:val="00CD3D5F"/>
    <w:rsid w:val="00CD401A"/>
    <w:rsid w:val="00CD477B"/>
    <w:rsid w:val="00CD494D"/>
    <w:rsid w:val="00CD4B3B"/>
    <w:rsid w:val="00CD4E72"/>
    <w:rsid w:val="00CD5482"/>
    <w:rsid w:val="00CD61AF"/>
    <w:rsid w:val="00CD6ACF"/>
    <w:rsid w:val="00CD706A"/>
    <w:rsid w:val="00CD7413"/>
    <w:rsid w:val="00CE0007"/>
    <w:rsid w:val="00CE06F7"/>
    <w:rsid w:val="00CE0994"/>
    <w:rsid w:val="00CE1E7C"/>
    <w:rsid w:val="00CE1F9C"/>
    <w:rsid w:val="00CE2021"/>
    <w:rsid w:val="00CE3180"/>
    <w:rsid w:val="00CE3815"/>
    <w:rsid w:val="00CE4204"/>
    <w:rsid w:val="00CE422A"/>
    <w:rsid w:val="00CE4C0D"/>
    <w:rsid w:val="00CE545C"/>
    <w:rsid w:val="00CE5CC5"/>
    <w:rsid w:val="00CE6922"/>
    <w:rsid w:val="00CE6AD7"/>
    <w:rsid w:val="00CE6B01"/>
    <w:rsid w:val="00CE7A0B"/>
    <w:rsid w:val="00CF03D1"/>
    <w:rsid w:val="00CF0D4B"/>
    <w:rsid w:val="00CF0E84"/>
    <w:rsid w:val="00CF0E8F"/>
    <w:rsid w:val="00CF11D8"/>
    <w:rsid w:val="00CF234C"/>
    <w:rsid w:val="00CF2359"/>
    <w:rsid w:val="00CF2850"/>
    <w:rsid w:val="00CF2B89"/>
    <w:rsid w:val="00CF4313"/>
    <w:rsid w:val="00CF4854"/>
    <w:rsid w:val="00CF48E7"/>
    <w:rsid w:val="00CF5606"/>
    <w:rsid w:val="00CF5893"/>
    <w:rsid w:val="00CF5CF9"/>
    <w:rsid w:val="00CF690B"/>
    <w:rsid w:val="00CF70E7"/>
    <w:rsid w:val="00CF7983"/>
    <w:rsid w:val="00D023F4"/>
    <w:rsid w:val="00D025D7"/>
    <w:rsid w:val="00D0357F"/>
    <w:rsid w:val="00D035D2"/>
    <w:rsid w:val="00D03CA5"/>
    <w:rsid w:val="00D04286"/>
    <w:rsid w:val="00D045F1"/>
    <w:rsid w:val="00D04724"/>
    <w:rsid w:val="00D07AF6"/>
    <w:rsid w:val="00D07D1F"/>
    <w:rsid w:val="00D07F9A"/>
    <w:rsid w:val="00D106DB"/>
    <w:rsid w:val="00D10CEA"/>
    <w:rsid w:val="00D10D95"/>
    <w:rsid w:val="00D11189"/>
    <w:rsid w:val="00D11CAC"/>
    <w:rsid w:val="00D11DA8"/>
    <w:rsid w:val="00D11E48"/>
    <w:rsid w:val="00D131A6"/>
    <w:rsid w:val="00D137BA"/>
    <w:rsid w:val="00D13A0B"/>
    <w:rsid w:val="00D140C9"/>
    <w:rsid w:val="00D1519E"/>
    <w:rsid w:val="00D16D29"/>
    <w:rsid w:val="00D16F7D"/>
    <w:rsid w:val="00D1714E"/>
    <w:rsid w:val="00D20505"/>
    <w:rsid w:val="00D210FB"/>
    <w:rsid w:val="00D215B6"/>
    <w:rsid w:val="00D2245B"/>
    <w:rsid w:val="00D224A5"/>
    <w:rsid w:val="00D226CB"/>
    <w:rsid w:val="00D247CE"/>
    <w:rsid w:val="00D2584E"/>
    <w:rsid w:val="00D25E2D"/>
    <w:rsid w:val="00D26221"/>
    <w:rsid w:val="00D266CE"/>
    <w:rsid w:val="00D26D4B"/>
    <w:rsid w:val="00D272BB"/>
    <w:rsid w:val="00D30022"/>
    <w:rsid w:val="00D319AD"/>
    <w:rsid w:val="00D32579"/>
    <w:rsid w:val="00D32A63"/>
    <w:rsid w:val="00D32BAC"/>
    <w:rsid w:val="00D33A29"/>
    <w:rsid w:val="00D33DF1"/>
    <w:rsid w:val="00D3408A"/>
    <w:rsid w:val="00D35C62"/>
    <w:rsid w:val="00D361D1"/>
    <w:rsid w:val="00D36338"/>
    <w:rsid w:val="00D36B9C"/>
    <w:rsid w:val="00D37090"/>
    <w:rsid w:val="00D37474"/>
    <w:rsid w:val="00D37C1F"/>
    <w:rsid w:val="00D37EA2"/>
    <w:rsid w:val="00D40165"/>
    <w:rsid w:val="00D41F23"/>
    <w:rsid w:val="00D42A2A"/>
    <w:rsid w:val="00D431C1"/>
    <w:rsid w:val="00D434B7"/>
    <w:rsid w:val="00D43B33"/>
    <w:rsid w:val="00D441D7"/>
    <w:rsid w:val="00D448D9"/>
    <w:rsid w:val="00D452A9"/>
    <w:rsid w:val="00D45948"/>
    <w:rsid w:val="00D45E06"/>
    <w:rsid w:val="00D468AB"/>
    <w:rsid w:val="00D46CF8"/>
    <w:rsid w:val="00D4706B"/>
    <w:rsid w:val="00D47CA9"/>
    <w:rsid w:val="00D47E63"/>
    <w:rsid w:val="00D50634"/>
    <w:rsid w:val="00D51484"/>
    <w:rsid w:val="00D520CE"/>
    <w:rsid w:val="00D52826"/>
    <w:rsid w:val="00D530FA"/>
    <w:rsid w:val="00D54392"/>
    <w:rsid w:val="00D5449E"/>
    <w:rsid w:val="00D55A49"/>
    <w:rsid w:val="00D55C7B"/>
    <w:rsid w:val="00D55CF4"/>
    <w:rsid w:val="00D55F1A"/>
    <w:rsid w:val="00D56182"/>
    <w:rsid w:val="00D561B1"/>
    <w:rsid w:val="00D62068"/>
    <w:rsid w:val="00D62B08"/>
    <w:rsid w:val="00D62C44"/>
    <w:rsid w:val="00D62C45"/>
    <w:rsid w:val="00D631B2"/>
    <w:rsid w:val="00D63405"/>
    <w:rsid w:val="00D63F07"/>
    <w:rsid w:val="00D63F18"/>
    <w:rsid w:val="00D64E08"/>
    <w:rsid w:val="00D64E7E"/>
    <w:rsid w:val="00D64E96"/>
    <w:rsid w:val="00D651B5"/>
    <w:rsid w:val="00D65A71"/>
    <w:rsid w:val="00D65FF0"/>
    <w:rsid w:val="00D6609C"/>
    <w:rsid w:val="00D66A3D"/>
    <w:rsid w:val="00D705E9"/>
    <w:rsid w:val="00D70F34"/>
    <w:rsid w:val="00D714F1"/>
    <w:rsid w:val="00D7198E"/>
    <w:rsid w:val="00D7369A"/>
    <w:rsid w:val="00D73ED0"/>
    <w:rsid w:val="00D759F3"/>
    <w:rsid w:val="00D76860"/>
    <w:rsid w:val="00D76B66"/>
    <w:rsid w:val="00D813FE"/>
    <w:rsid w:val="00D8223E"/>
    <w:rsid w:val="00D822D1"/>
    <w:rsid w:val="00D82A96"/>
    <w:rsid w:val="00D82DB5"/>
    <w:rsid w:val="00D82F28"/>
    <w:rsid w:val="00D83C80"/>
    <w:rsid w:val="00D86BB3"/>
    <w:rsid w:val="00D86F1B"/>
    <w:rsid w:val="00D87993"/>
    <w:rsid w:val="00D903F5"/>
    <w:rsid w:val="00D9048C"/>
    <w:rsid w:val="00D90E2E"/>
    <w:rsid w:val="00D90E95"/>
    <w:rsid w:val="00D90EE1"/>
    <w:rsid w:val="00D91418"/>
    <w:rsid w:val="00D927FD"/>
    <w:rsid w:val="00D92ADF"/>
    <w:rsid w:val="00D92E15"/>
    <w:rsid w:val="00D933C2"/>
    <w:rsid w:val="00D9341F"/>
    <w:rsid w:val="00D93B25"/>
    <w:rsid w:val="00D93EFF"/>
    <w:rsid w:val="00D94BBB"/>
    <w:rsid w:val="00D94FC4"/>
    <w:rsid w:val="00D9569D"/>
    <w:rsid w:val="00D95D70"/>
    <w:rsid w:val="00D96476"/>
    <w:rsid w:val="00D96B9A"/>
    <w:rsid w:val="00D9764B"/>
    <w:rsid w:val="00DA041E"/>
    <w:rsid w:val="00DA08E7"/>
    <w:rsid w:val="00DA1128"/>
    <w:rsid w:val="00DA2961"/>
    <w:rsid w:val="00DA2EE2"/>
    <w:rsid w:val="00DA3283"/>
    <w:rsid w:val="00DA43B6"/>
    <w:rsid w:val="00DA442D"/>
    <w:rsid w:val="00DA4A45"/>
    <w:rsid w:val="00DA5FBD"/>
    <w:rsid w:val="00DA7BD1"/>
    <w:rsid w:val="00DB0229"/>
    <w:rsid w:val="00DB1777"/>
    <w:rsid w:val="00DB2885"/>
    <w:rsid w:val="00DB2E1B"/>
    <w:rsid w:val="00DB3C60"/>
    <w:rsid w:val="00DB406E"/>
    <w:rsid w:val="00DB4395"/>
    <w:rsid w:val="00DB5FCD"/>
    <w:rsid w:val="00DB6FCA"/>
    <w:rsid w:val="00DB7642"/>
    <w:rsid w:val="00DB7791"/>
    <w:rsid w:val="00DB7CF2"/>
    <w:rsid w:val="00DC07D5"/>
    <w:rsid w:val="00DC100E"/>
    <w:rsid w:val="00DC1516"/>
    <w:rsid w:val="00DC51E8"/>
    <w:rsid w:val="00DC61B6"/>
    <w:rsid w:val="00DC63E5"/>
    <w:rsid w:val="00DC6553"/>
    <w:rsid w:val="00DC6D96"/>
    <w:rsid w:val="00DC7287"/>
    <w:rsid w:val="00DC7C90"/>
    <w:rsid w:val="00DD0408"/>
    <w:rsid w:val="00DD04CB"/>
    <w:rsid w:val="00DD0AFD"/>
    <w:rsid w:val="00DD0E11"/>
    <w:rsid w:val="00DD1573"/>
    <w:rsid w:val="00DD1C47"/>
    <w:rsid w:val="00DD1E7F"/>
    <w:rsid w:val="00DD224B"/>
    <w:rsid w:val="00DD2E2C"/>
    <w:rsid w:val="00DD3448"/>
    <w:rsid w:val="00DD3605"/>
    <w:rsid w:val="00DD4313"/>
    <w:rsid w:val="00DD49B5"/>
    <w:rsid w:val="00DD4A41"/>
    <w:rsid w:val="00DD4E39"/>
    <w:rsid w:val="00DD5077"/>
    <w:rsid w:val="00DD6212"/>
    <w:rsid w:val="00DD6832"/>
    <w:rsid w:val="00DD6E27"/>
    <w:rsid w:val="00DD71B6"/>
    <w:rsid w:val="00DD75B7"/>
    <w:rsid w:val="00DD7E7E"/>
    <w:rsid w:val="00DE0293"/>
    <w:rsid w:val="00DE1FBF"/>
    <w:rsid w:val="00DE2799"/>
    <w:rsid w:val="00DE27C9"/>
    <w:rsid w:val="00DE2CED"/>
    <w:rsid w:val="00DE39CC"/>
    <w:rsid w:val="00DE4064"/>
    <w:rsid w:val="00DE4145"/>
    <w:rsid w:val="00DE43F8"/>
    <w:rsid w:val="00DE4A6E"/>
    <w:rsid w:val="00DE65FF"/>
    <w:rsid w:val="00DE698D"/>
    <w:rsid w:val="00DE6C43"/>
    <w:rsid w:val="00DF0226"/>
    <w:rsid w:val="00DF0B54"/>
    <w:rsid w:val="00DF1B24"/>
    <w:rsid w:val="00DF1B8D"/>
    <w:rsid w:val="00DF22AF"/>
    <w:rsid w:val="00DF27C7"/>
    <w:rsid w:val="00DF2B6A"/>
    <w:rsid w:val="00DF303B"/>
    <w:rsid w:val="00DF3E6F"/>
    <w:rsid w:val="00DF3F5A"/>
    <w:rsid w:val="00DF4E8B"/>
    <w:rsid w:val="00DF595E"/>
    <w:rsid w:val="00DF6616"/>
    <w:rsid w:val="00DF758D"/>
    <w:rsid w:val="00DF7AE1"/>
    <w:rsid w:val="00DF7B16"/>
    <w:rsid w:val="00DF7B5F"/>
    <w:rsid w:val="00DF7F0B"/>
    <w:rsid w:val="00E00BAB"/>
    <w:rsid w:val="00E0130E"/>
    <w:rsid w:val="00E02220"/>
    <w:rsid w:val="00E03075"/>
    <w:rsid w:val="00E03086"/>
    <w:rsid w:val="00E031CE"/>
    <w:rsid w:val="00E0334B"/>
    <w:rsid w:val="00E036EA"/>
    <w:rsid w:val="00E03AD1"/>
    <w:rsid w:val="00E040B2"/>
    <w:rsid w:val="00E04AED"/>
    <w:rsid w:val="00E05654"/>
    <w:rsid w:val="00E05B1C"/>
    <w:rsid w:val="00E0631E"/>
    <w:rsid w:val="00E063BC"/>
    <w:rsid w:val="00E06A5D"/>
    <w:rsid w:val="00E07729"/>
    <w:rsid w:val="00E07D26"/>
    <w:rsid w:val="00E11CC9"/>
    <w:rsid w:val="00E12992"/>
    <w:rsid w:val="00E12E9C"/>
    <w:rsid w:val="00E12FF0"/>
    <w:rsid w:val="00E13E75"/>
    <w:rsid w:val="00E148F7"/>
    <w:rsid w:val="00E14952"/>
    <w:rsid w:val="00E14A3C"/>
    <w:rsid w:val="00E1514E"/>
    <w:rsid w:val="00E160C5"/>
    <w:rsid w:val="00E16239"/>
    <w:rsid w:val="00E1629D"/>
    <w:rsid w:val="00E168DC"/>
    <w:rsid w:val="00E177B2"/>
    <w:rsid w:val="00E1790C"/>
    <w:rsid w:val="00E21B0B"/>
    <w:rsid w:val="00E21D00"/>
    <w:rsid w:val="00E2254C"/>
    <w:rsid w:val="00E231F9"/>
    <w:rsid w:val="00E250FE"/>
    <w:rsid w:val="00E2586B"/>
    <w:rsid w:val="00E263DB"/>
    <w:rsid w:val="00E2654F"/>
    <w:rsid w:val="00E26E71"/>
    <w:rsid w:val="00E27166"/>
    <w:rsid w:val="00E277FD"/>
    <w:rsid w:val="00E302BE"/>
    <w:rsid w:val="00E3062D"/>
    <w:rsid w:val="00E31049"/>
    <w:rsid w:val="00E317C0"/>
    <w:rsid w:val="00E31947"/>
    <w:rsid w:val="00E31B05"/>
    <w:rsid w:val="00E32015"/>
    <w:rsid w:val="00E327CB"/>
    <w:rsid w:val="00E33103"/>
    <w:rsid w:val="00E33CB5"/>
    <w:rsid w:val="00E35459"/>
    <w:rsid w:val="00E35580"/>
    <w:rsid w:val="00E36759"/>
    <w:rsid w:val="00E37567"/>
    <w:rsid w:val="00E3776C"/>
    <w:rsid w:val="00E40319"/>
    <w:rsid w:val="00E412EA"/>
    <w:rsid w:val="00E42D8D"/>
    <w:rsid w:val="00E42F81"/>
    <w:rsid w:val="00E447E5"/>
    <w:rsid w:val="00E45434"/>
    <w:rsid w:val="00E45DDB"/>
    <w:rsid w:val="00E46AF9"/>
    <w:rsid w:val="00E471D4"/>
    <w:rsid w:val="00E47CFF"/>
    <w:rsid w:val="00E50DA6"/>
    <w:rsid w:val="00E5201B"/>
    <w:rsid w:val="00E539FE"/>
    <w:rsid w:val="00E53AAC"/>
    <w:rsid w:val="00E54CDB"/>
    <w:rsid w:val="00E57E68"/>
    <w:rsid w:val="00E57E88"/>
    <w:rsid w:val="00E605C7"/>
    <w:rsid w:val="00E60A4D"/>
    <w:rsid w:val="00E610E8"/>
    <w:rsid w:val="00E61128"/>
    <w:rsid w:val="00E618FC"/>
    <w:rsid w:val="00E61900"/>
    <w:rsid w:val="00E62567"/>
    <w:rsid w:val="00E636CB"/>
    <w:rsid w:val="00E639B2"/>
    <w:rsid w:val="00E645B2"/>
    <w:rsid w:val="00E647CD"/>
    <w:rsid w:val="00E64BA2"/>
    <w:rsid w:val="00E651D6"/>
    <w:rsid w:val="00E65238"/>
    <w:rsid w:val="00E6530B"/>
    <w:rsid w:val="00E65553"/>
    <w:rsid w:val="00E657F4"/>
    <w:rsid w:val="00E65A2A"/>
    <w:rsid w:val="00E6616C"/>
    <w:rsid w:val="00E6781C"/>
    <w:rsid w:val="00E67D09"/>
    <w:rsid w:val="00E71E22"/>
    <w:rsid w:val="00E71FDC"/>
    <w:rsid w:val="00E725B0"/>
    <w:rsid w:val="00E7299E"/>
    <w:rsid w:val="00E73E7A"/>
    <w:rsid w:val="00E74FC2"/>
    <w:rsid w:val="00E75847"/>
    <w:rsid w:val="00E758BF"/>
    <w:rsid w:val="00E75B42"/>
    <w:rsid w:val="00E77093"/>
    <w:rsid w:val="00E77CDE"/>
    <w:rsid w:val="00E80559"/>
    <w:rsid w:val="00E81080"/>
    <w:rsid w:val="00E82BC8"/>
    <w:rsid w:val="00E832A1"/>
    <w:rsid w:val="00E83612"/>
    <w:rsid w:val="00E84FD6"/>
    <w:rsid w:val="00E8546A"/>
    <w:rsid w:val="00E85B8C"/>
    <w:rsid w:val="00E8607F"/>
    <w:rsid w:val="00E864BD"/>
    <w:rsid w:val="00E86687"/>
    <w:rsid w:val="00E86786"/>
    <w:rsid w:val="00E876C7"/>
    <w:rsid w:val="00E87DA8"/>
    <w:rsid w:val="00E900AE"/>
    <w:rsid w:val="00E91F31"/>
    <w:rsid w:val="00E93C4F"/>
    <w:rsid w:val="00E94AE6"/>
    <w:rsid w:val="00E957F4"/>
    <w:rsid w:val="00E959CB"/>
    <w:rsid w:val="00E95BFB"/>
    <w:rsid w:val="00E96F55"/>
    <w:rsid w:val="00EA0471"/>
    <w:rsid w:val="00EA04E2"/>
    <w:rsid w:val="00EA0F8F"/>
    <w:rsid w:val="00EA1425"/>
    <w:rsid w:val="00EA2355"/>
    <w:rsid w:val="00EA2841"/>
    <w:rsid w:val="00EA2ABA"/>
    <w:rsid w:val="00EA3E58"/>
    <w:rsid w:val="00EA56C8"/>
    <w:rsid w:val="00EA6578"/>
    <w:rsid w:val="00EB0354"/>
    <w:rsid w:val="00EB0AE0"/>
    <w:rsid w:val="00EB119E"/>
    <w:rsid w:val="00EB1F96"/>
    <w:rsid w:val="00EB3525"/>
    <w:rsid w:val="00EB47EB"/>
    <w:rsid w:val="00EB5057"/>
    <w:rsid w:val="00EB5B7A"/>
    <w:rsid w:val="00EB5BA9"/>
    <w:rsid w:val="00EB5CF2"/>
    <w:rsid w:val="00EC049F"/>
    <w:rsid w:val="00EC0A3E"/>
    <w:rsid w:val="00EC0C13"/>
    <w:rsid w:val="00EC1309"/>
    <w:rsid w:val="00EC139A"/>
    <w:rsid w:val="00EC1A97"/>
    <w:rsid w:val="00EC1CBF"/>
    <w:rsid w:val="00EC25A4"/>
    <w:rsid w:val="00EC669A"/>
    <w:rsid w:val="00EC7031"/>
    <w:rsid w:val="00ED0F19"/>
    <w:rsid w:val="00ED15C8"/>
    <w:rsid w:val="00ED164A"/>
    <w:rsid w:val="00ED21C5"/>
    <w:rsid w:val="00ED2269"/>
    <w:rsid w:val="00ED239C"/>
    <w:rsid w:val="00ED2571"/>
    <w:rsid w:val="00ED3273"/>
    <w:rsid w:val="00ED342D"/>
    <w:rsid w:val="00ED4E8F"/>
    <w:rsid w:val="00ED54B0"/>
    <w:rsid w:val="00ED55A6"/>
    <w:rsid w:val="00ED6958"/>
    <w:rsid w:val="00ED6A12"/>
    <w:rsid w:val="00ED6EA7"/>
    <w:rsid w:val="00ED796F"/>
    <w:rsid w:val="00ED7CDD"/>
    <w:rsid w:val="00EE0936"/>
    <w:rsid w:val="00EE0A57"/>
    <w:rsid w:val="00EE12BF"/>
    <w:rsid w:val="00EE26B7"/>
    <w:rsid w:val="00EE26FF"/>
    <w:rsid w:val="00EE2D67"/>
    <w:rsid w:val="00EE3D40"/>
    <w:rsid w:val="00EE6DB3"/>
    <w:rsid w:val="00EE6F83"/>
    <w:rsid w:val="00EE76CE"/>
    <w:rsid w:val="00EE7D50"/>
    <w:rsid w:val="00EF00B4"/>
    <w:rsid w:val="00EF104E"/>
    <w:rsid w:val="00EF1086"/>
    <w:rsid w:val="00EF239B"/>
    <w:rsid w:val="00EF2659"/>
    <w:rsid w:val="00EF315A"/>
    <w:rsid w:val="00EF32D3"/>
    <w:rsid w:val="00EF3EE1"/>
    <w:rsid w:val="00EF4ABE"/>
    <w:rsid w:val="00EF520C"/>
    <w:rsid w:val="00EF5C06"/>
    <w:rsid w:val="00EF767B"/>
    <w:rsid w:val="00EF786C"/>
    <w:rsid w:val="00F011BB"/>
    <w:rsid w:val="00F011BD"/>
    <w:rsid w:val="00F0199F"/>
    <w:rsid w:val="00F0298A"/>
    <w:rsid w:val="00F04AAF"/>
    <w:rsid w:val="00F04C9B"/>
    <w:rsid w:val="00F04CCF"/>
    <w:rsid w:val="00F0532D"/>
    <w:rsid w:val="00F058AE"/>
    <w:rsid w:val="00F058FE"/>
    <w:rsid w:val="00F05F2E"/>
    <w:rsid w:val="00F0644A"/>
    <w:rsid w:val="00F10062"/>
    <w:rsid w:val="00F10E45"/>
    <w:rsid w:val="00F11003"/>
    <w:rsid w:val="00F1243B"/>
    <w:rsid w:val="00F1287B"/>
    <w:rsid w:val="00F13736"/>
    <w:rsid w:val="00F157C3"/>
    <w:rsid w:val="00F15955"/>
    <w:rsid w:val="00F15A4E"/>
    <w:rsid w:val="00F1678E"/>
    <w:rsid w:val="00F17F47"/>
    <w:rsid w:val="00F203CC"/>
    <w:rsid w:val="00F20675"/>
    <w:rsid w:val="00F2088A"/>
    <w:rsid w:val="00F21978"/>
    <w:rsid w:val="00F2286A"/>
    <w:rsid w:val="00F22E71"/>
    <w:rsid w:val="00F237E6"/>
    <w:rsid w:val="00F24861"/>
    <w:rsid w:val="00F24E68"/>
    <w:rsid w:val="00F255D1"/>
    <w:rsid w:val="00F2648C"/>
    <w:rsid w:val="00F273DE"/>
    <w:rsid w:val="00F2746F"/>
    <w:rsid w:val="00F27630"/>
    <w:rsid w:val="00F3004C"/>
    <w:rsid w:val="00F302B1"/>
    <w:rsid w:val="00F30D30"/>
    <w:rsid w:val="00F30D44"/>
    <w:rsid w:val="00F31476"/>
    <w:rsid w:val="00F319E5"/>
    <w:rsid w:val="00F3217F"/>
    <w:rsid w:val="00F32A79"/>
    <w:rsid w:val="00F33A05"/>
    <w:rsid w:val="00F34785"/>
    <w:rsid w:val="00F34822"/>
    <w:rsid w:val="00F34968"/>
    <w:rsid w:val="00F34C76"/>
    <w:rsid w:val="00F35E31"/>
    <w:rsid w:val="00F37AA0"/>
    <w:rsid w:val="00F415CD"/>
    <w:rsid w:val="00F42F64"/>
    <w:rsid w:val="00F43F2F"/>
    <w:rsid w:val="00F4436D"/>
    <w:rsid w:val="00F45D2C"/>
    <w:rsid w:val="00F471A7"/>
    <w:rsid w:val="00F502A4"/>
    <w:rsid w:val="00F50813"/>
    <w:rsid w:val="00F50EBA"/>
    <w:rsid w:val="00F51AF4"/>
    <w:rsid w:val="00F52E23"/>
    <w:rsid w:val="00F530CE"/>
    <w:rsid w:val="00F5391C"/>
    <w:rsid w:val="00F54C98"/>
    <w:rsid w:val="00F5560D"/>
    <w:rsid w:val="00F55A9F"/>
    <w:rsid w:val="00F55CEB"/>
    <w:rsid w:val="00F57CA4"/>
    <w:rsid w:val="00F600AA"/>
    <w:rsid w:val="00F60B01"/>
    <w:rsid w:val="00F610CE"/>
    <w:rsid w:val="00F61FF8"/>
    <w:rsid w:val="00F62757"/>
    <w:rsid w:val="00F640A6"/>
    <w:rsid w:val="00F65D30"/>
    <w:rsid w:val="00F66776"/>
    <w:rsid w:val="00F677D0"/>
    <w:rsid w:val="00F67954"/>
    <w:rsid w:val="00F67BF8"/>
    <w:rsid w:val="00F70262"/>
    <w:rsid w:val="00F711FF"/>
    <w:rsid w:val="00F7122C"/>
    <w:rsid w:val="00F72413"/>
    <w:rsid w:val="00F72730"/>
    <w:rsid w:val="00F7277B"/>
    <w:rsid w:val="00F731EB"/>
    <w:rsid w:val="00F741B6"/>
    <w:rsid w:val="00F742D1"/>
    <w:rsid w:val="00F7486B"/>
    <w:rsid w:val="00F74EA0"/>
    <w:rsid w:val="00F7516D"/>
    <w:rsid w:val="00F7533B"/>
    <w:rsid w:val="00F75FE6"/>
    <w:rsid w:val="00F77004"/>
    <w:rsid w:val="00F772C7"/>
    <w:rsid w:val="00F77649"/>
    <w:rsid w:val="00F8012B"/>
    <w:rsid w:val="00F80A95"/>
    <w:rsid w:val="00F82622"/>
    <w:rsid w:val="00F82C7C"/>
    <w:rsid w:val="00F8356A"/>
    <w:rsid w:val="00F8539F"/>
    <w:rsid w:val="00F853DD"/>
    <w:rsid w:val="00F855A4"/>
    <w:rsid w:val="00F874AD"/>
    <w:rsid w:val="00F87890"/>
    <w:rsid w:val="00F87C8C"/>
    <w:rsid w:val="00F90329"/>
    <w:rsid w:val="00F90C1D"/>
    <w:rsid w:val="00F90F16"/>
    <w:rsid w:val="00F91886"/>
    <w:rsid w:val="00F92CCF"/>
    <w:rsid w:val="00F93264"/>
    <w:rsid w:val="00F94063"/>
    <w:rsid w:val="00F944A3"/>
    <w:rsid w:val="00F947BA"/>
    <w:rsid w:val="00F959D9"/>
    <w:rsid w:val="00F9687A"/>
    <w:rsid w:val="00F968EA"/>
    <w:rsid w:val="00F96A0A"/>
    <w:rsid w:val="00FA006F"/>
    <w:rsid w:val="00FA13A8"/>
    <w:rsid w:val="00FA2641"/>
    <w:rsid w:val="00FA316E"/>
    <w:rsid w:val="00FA3439"/>
    <w:rsid w:val="00FA4748"/>
    <w:rsid w:val="00FA4C64"/>
    <w:rsid w:val="00FA557D"/>
    <w:rsid w:val="00FA55AD"/>
    <w:rsid w:val="00FA5924"/>
    <w:rsid w:val="00FA593C"/>
    <w:rsid w:val="00FA5F9C"/>
    <w:rsid w:val="00FA6F3A"/>
    <w:rsid w:val="00FA7C4F"/>
    <w:rsid w:val="00FB01AE"/>
    <w:rsid w:val="00FB01C3"/>
    <w:rsid w:val="00FB0430"/>
    <w:rsid w:val="00FB05ED"/>
    <w:rsid w:val="00FB07EA"/>
    <w:rsid w:val="00FB086A"/>
    <w:rsid w:val="00FB0C53"/>
    <w:rsid w:val="00FB19E2"/>
    <w:rsid w:val="00FB275D"/>
    <w:rsid w:val="00FB38CD"/>
    <w:rsid w:val="00FB4980"/>
    <w:rsid w:val="00FB4A2F"/>
    <w:rsid w:val="00FB551A"/>
    <w:rsid w:val="00FB5B4C"/>
    <w:rsid w:val="00FC065E"/>
    <w:rsid w:val="00FC17B2"/>
    <w:rsid w:val="00FC20C4"/>
    <w:rsid w:val="00FC27DA"/>
    <w:rsid w:val="00FC3272"/>
    <w:rsid w:val="00FC377F"/>
    <w:rsid w:val="00FC5BA4"/>
    <w:rsid w:val="00FC6201"/>
    <w:rsid w:val="00FC635F"/>
    <w:rsid w:val="00FC657E"/>
    <w:rsid w:val="00FC7793"/>
    <w:rsid w:val="00FC77ED"/>
    <w:rsid w:val="00FD06FD"/>
    <w:rsid w:val="00FD0A49"/>
    <w:rsid w:val="00FD1A9A"/>
    <w:rsid w:val="00FD2F63"/>
    <w:rsid w:val="00FD3C5F"/>
    <w:rsid w:val="00FD43C9"/>
    <w:rsid w:val="00FD47D4"/>
    <w:rsid w:val="00FD5973"/>
    <w:rsid w:val="00FD6842"/>
    <w:rsid w:val="00FE0CCF"/>
    <w:rsid w:val="00FE0E5E"/>
    <w:rsid w:val="00FE17D4"/>
    <w:rsid w:val="00FE2220"/>
    <w:rsid w:val="00FE2279"/>
    <w:rsid w:val="00FE2945"/>
    <w:rsid w:val="00FE3E22"/>
    <w:rsid w:val="00FE472B"/>
    <w:rsid w:val="00FE5C18"/>
    <w:rsid w:val="00FE5F12"/>
    <w:rsid w:val="00FF0A14"/>
    <w:rsid w:val="00FF0D63"/>
    <w:rsid w:val="00FF1353"/>
    <w:rsid w:val="00FF2ACC"/>
    <w:rsid w:val="00FF3898"/>
    <w:rsid w:val="00FF3A4E"/>
    <w:rsid w:val="00FF3AE7"/>
    <w:rsid w:val="00FF3B8B"/>
    <w:rsid w:val="00FF3CF5"/>
    <w:rsid w:val="00FF4DD8"/>
    <w:rsid w:val="00FF586C"/>
    <w:rsid w:val="00FF6472"/>
    <w:rsid w:val="00FF66E4"/>
    <w:rsid w:val="00FF6EC1"/>
    <w:rsid w:val="00FF6F51"/>
    <w:rsid w:val="00FF713B"/>
    <w:rsid w:val="00FF71A0"/>
    <w:rsid w:val="00FF7989"/>
    <w:rsid w:val="00FF7A85"/>
    <w:rsid w:val="00FF7CE7"/>
    <w:rsid w:val="0583570A"/>
    <w:rsid w:val="2A6C136E"/>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90861"/>
  <w15:docId w15:val="{AE3AAD49-C456-42A9-9DD6-E735F53F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EA7"/>
    <w:pPr>
      <w:spacing w:after="0" w:line="240" w:lineRule="auto"/>
    </w:pPr>
    <w:rPr>
      <w:sz w:val="24"/>
      <w:szCs w:val="24"/>
      <w:lang w:val="en-CA"/>
    </w:rPr>
  </w:style>
  <w:style w:type="paragraph" w:styleId="Heading1">
    <w:name w:val="heading 1"/>
    <w:basedOn w:val="Normal"/>
    <w:next w:val="Normal"/>
    <w:link w:val="Heading1Char"/>
    <w:uiPriority w:val="9"/>
    <w:qFormat/>
    <w:rsid w:val="0098152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D588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8152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0D588F"/>
    <w:pPr>
      <w:keepNext/>
      <w:keepLines/>
      <w:spacing w:before="40" w:line="276" w:lineRule="auto"/>
      <w:outlineLvl w:val="3"/>
    </w:pPr>
    <w:rPr>
      <w:rFonts w:ascii="Cambria" w:eastAsia="Times New Roman" w:hAnsi="Cambria" w:cs="Times New Roman"/>
      <w:i/>
      <w:iCs/>
      <w:color w:val="365F91"/>
      <w:sz w:val="22"/>
      <w:szCs w:val="22"/>
    </w:rPr>
  </w:style>
  <w:style w:type="paragraph" w:styleId="Heading5">
    <w:name w:val="heading 5"/>
    <w:basedOn w:val="Normal"/>
    <w:next w:val="Normal"/>
    <w:link w:val="Heading5Char"/>
    <w:unhideWhenUsed/>
    <w:qFormat/>
    <w:rsid w:val="00AC735C"/>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paragraph" w:styleId="Heading6">
    <w:name w:val="heading 6"/>
    <w:basedOn w:val="Normal"/>
    <w:next w:val="Normal"/>
    <w:link w:val="Heading6Char"/>
    <w:uiPriority w:val="9"/>
    <w:unhideWhenUsed/>
    <w:qFormat/>
    <w:rsid w:val="000D588F"/>
    <w:pPr>
      <w:keepNext/>
      <w:keepLines/>
      <w:spacing w:before="40" w:line="276" w:lineRule="auto"/>
      <w:outlineLvl w:val="5"/>
    </w:pPr>
    <w:rPr>
      <w:rFonts w:asciiTheme="majorHAnsi" w:eastAsiaTheme="majorEastAsia" w:hAnsiTheme="majorHAnsi" w:cstheme="majorBidi"/>
      <w:color w:val="243F60" w:themeColor="accent1" w:themeShade="7F"/>
      <w:sz w:val="22"/>
      <w:szCs w:val="22"/>
    </w:rPr>
  </w:style>
  <w:style w:type="paragraph" w:styleId="Heading9">
    <w:name w:val="heading 9"/>
    <w:basedOn w:val="Normal"/>
    <w:next w:val="Normal"/>
    <w:link w:val="Heading9Char"/>
    <w:uiPriority w:val="9"/>
    <w:unhideWhenUsed/>
    <w:qFormat/>
    <w:rsid w:val="00FF66E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52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D588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8152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0D588F"/>
    <w:rPr>
      <w:rFonts w:ascii="Cambria" w:eastAsia="Times New Roman" w:hAnsi="Cambria" w:cs="Times New Roman"/>
      <w:i/>
      <w:iCs/>
      <w:color w:val="365F91"/>
      <w:lang w:val="en-CA"/>
    </w:rPr>
  </w:style>
  <w:style w:type="character" w:customStyle="1" w:styleId="Heading5Char">
    <w:name w:val="Heading 5 Char"/>
    <w:basedOn w:val="DefaultParagraphFont"/>
    <w:link w:val="Heading5"/>
    <w:rsid w:val="00AC735C"/>
    <w:rPr>
      <w:rFonts w:asciiTheme="majorHAnsi" w:eastAsiaTheme="majorEastAsia" w:hAnsiTheme="majorHAnsi" w:cstheme="majorBidi"/>
      <w:color w:val="365F91" w:themeColor="accent1" w:themeShade="BF"/>
      <w:lang w:val="en-CA"/>
    </w:rPr>
  </w:style>
  <w:style w:type="character" w:customStyle="1" w:styleId="Heading6Char">
    <w:name w:val="Heading 6 Char"/>
    <w:basedOn w:val="DefaultParagraphFont"/>
    <w:link w:val="Heading6"/>
    <w:uiPriority w:val="9"/>
    <w:rsid w:val="000D588F"/>
    <w:rPr>
      <w:rFonts w:asciiTheme="majorHAnsi" w:eastAsiaTheme="majorEastAsia" w:hAnsiTheme="majorHAnsi" w:cstheme="majorBidi"/>
      <w:color w:val="243F60" w:themeColor="accent1" w:themeShade="7F"/>
      <w:lang w:val="en-CA"/>
    </w:rPr>
  </w:style>
  <w:style w:type="character" w:customStyle="1" w:styleId="Heading9Char">
    <w:name w:val="Heading 9 Char"/>
    <w:basedOn w:val="DefaultParagraphFont"/>
    <w:link w:val="Heading9"/>
    <w:uiPriority w:val="9"/>
    <w:rsid w:val="00FF66E4"/>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nhideWhenUsed/>
    <w:rsid w:val="00B352E1"/>
    <w:pPr>
      <w:tabs>
        <w:tab w:val="center" w:pos="4680"/>
        <w:tab w:val="right" w:pos="9360"/>
      </w:tabs>
    </w:pPr>
  </w:style>
  <w:style w:type="character" w:customStyle="1" w:styleId="HeaderChar">
    <w:name w:val="Header Char"/>
    <w:basedOn w:val="DefaultParagraphFont"/>
    <w:link w:val="Header"/>
    <w:rsid w:val="00B352E1"/>
  </w:style>
  <w:style w:type="paragraph" w:styleId="Footer">
    <w:name w:val="footer"/>
    <w:basedOn w:val="Normal"/>
    <w:link w:val="FooterChar"/>
    <w:uiPriority w:val="99"/>
    <w:unhideWhenUsed/>
    <w:rsid w:val="00B352E1"/>
    <w:pPr>
      <w:tabs>
        <w:tab w:val="center" w:pos="4680"/>
        <w:tab w:val="right" w:pos="9360"/>
      </w:tabs>
    </w:pPr>
  </w:style>
  <w:style w:type="character" w:customStyle="1" w:styleId="FooterChar">
    <w:name w:val="Footer Char"/>
    <w:basedOn w:val="DefaultParagraphFont"/>
    <w:link w:val="Footer"/>
    <w:uiPriority w:val="99"/>
    <w:rsid w:val="00B352E1"/>
  </w:style>
  <w:style w:type="paragraph" w:styleId="BalloonText">
    <w:name w:val="Balloon Text"/>
    <w:basedOn w:val="Normal"/>
    <w:link w:val="BalloonTextChar"/>
    <w:uiPriority w:val="99"/>
    <w:semiHidden/>
    <w:unhideWhenUsed/>
    <w:rsid w:val="00B352E1"/>
    <w:rPr>
      <w:rFonts w:ascii="Tahoma" w:hAnsi="Tahoma" w:cs="Tahoma"/>
      <w:sz w:val="16"/>
      <w:szCs w:val="16"/>
    </w:rPr>
  </w:style>
  <w:style w:type="character" w:customStyle="1" w:styleId="BalloonTextChar">
    <w:name w:val="Balloon Text Char"/>
    <w:basedOn w:val="DefaultParagraphFont"/>
    <w:link w:val="BalloonText"/>
    <w:uiPriority w:val="99"/>
    <w:semiHidden/>
    <w:rsid w:val="00B352E1"/>
    <w:rPr>
      <w:rFonts w:ascii="Tahoma" w:hAnsi="Tahoma" w:cs="Tahoma"/>
      <w:sz w:val="16"/>
      <w:szCs w:val="16"/>
    </w:rPr>
  </w:style>
  <w:style w:type="paragraph" w:styleId="NoSpacing">
    <w:name w:val="No Spacing"/>
    <w:link w:val="NoSpacingChar"/>
    <w:uiPriority w:val="1"/>
    <w:qFormat/>
    <w:rsid w:val="00A24B82"/>
    <w:pPr>
      <w:spacing w:after="0" w:line="240" w:lineRule="auto"/>
    </w:pPr>
  </w:style>
  <w:style w:type="character" w:customStyle="1" w:styleId="NoSpacingChar">
    <w:name w:val="No Spacing Char"/>
    <w:link w:val="NoSpacing"/>
    <w:uiPriority w:val="1"/>
    <w:locked/>
    <w:rsid w:val="000D588F"/>
  </w:style>
  <w:style w:type="paragraph" w:styleId="ListParagraph">
    <w:name w:val="List Paragraph"/>
    <w:aliases w:val="Hydro List,Normal bullets,Heading 21,Dot pt,F5 List Paragraph,Colorful List - Accent 11,No Spacing1,List Paragraph Char Char Char,Indicator Text,Numbered Para 1,Bullet 1,Bullet Points,List Paragraph2,MAIN CONTENT,OBC Bullet"/>
    <w:basedOn w:val="Normal"/>
    <w:link w:val="ListParagraphChar"/>
    <w:uiPriority w:val="34"/>
    <w:qFormat/>
    <w:rsid w:val="00981522"/>
    <w:pPr>
      <w:ind w:left="720"/>
      <w:contextualSpacing/>
    </w:pPr>
  </w:style>
  <w:style w:type="character" w:customStyle="1" w:styleId="ListParagraphChar">
    <w:name w:val="List Paragraph Char"/>
    <w:aliases w:val="Hydro List Char,Normal bullets Char,Heading 21 Char,Dot pt Char,F5 List Paragraph Char,Colorful List - Accent 11 Char,No Spacing1 Char,List Paragraph Char Char Char Char,Indicator Text Char,Numbered Para 1 Char,Bullet 1 Char"/>
    <w:link w:val="ListParagraph"/>
    <w:uiPriority w:val="34"/>
    <w:qFormat/>
    <w:locked/>
    <w:rsid w:val="00981522"/>
    <w:rPr>
      <w:sz w:val="24"/>
      <w:szCs w:val="24"/>
    </w:rPr>
  </w:style>
  <w:style w:type="character" w:styleId="Hyperlink">
    <w:name w:val="Hyperlink"/>
    <w:basedOn w:val="DefaultParagraphFont"/>
    <w:uiPriority w:val="99"/>
    <w:unhideWhenUsed/>
    <w:rsid w:val="00981522"/>
    <w:rPr>
      <w:color w:val="0000FF" w:themeColor="hyperlink"/>
      <w:u w:val="single"/>
    </w:rPr>
  </w:style>
  <w:style w:type="paragraph" w:customStyle="1" w:styleId="ISEDReport">
    <w:name w:val="ISED_Report"/>
    <w:basedOn w:val="Normal"/>
    <w:qFormat/>
    <w:rsid w:val="00981522"/>
    <w:pPr>
      <w:shd w:val="clear" w:color="auto" w:fill="FFFFFF"/>
      <w:spacing w:after="225"/>
      <w:jc w:val="both"/>
    </w:pPr>
    <w:rPr>
      <w:rFonts w:ascii="Open Sans" w:eastAsia="Times New Roman" w:hAnsi="Open Sans" w:cs="Open Sans"/>
      <w:b/>
      <w:bCs/>
      <w:color w:val="7F7F7F" w:themeColor="text1" w:themeTint="80"/>
      <w:sz w:val="21"/>
      <w:szCs w:val="21"/>
      <w:lang w:eastAsia="en-CA"/>
    </w:rPr>
  </w:style>
  <w:style w:type="paragraph" w:styleId="BodyText">
    <w:name w:val="Body Text"/>
    <w:aliases w:val="Industry Canada Body Text"/>
    <w:basedOn w:val="Normal"/>
    <w:link w:val="BodyTextChar"/>
    <w:uiPriority w:val="99"/>
    <w:qFormat/>
    <w:rsid w:val="00981522"/>
    <w:pPr>
      <w:widowControl w:val="0"/>
      <w:spacing w:after="120" w:line="260" w:lineRule="exact"/>
    </w:pPr>
    <w:rPr>
      <w:rFonts w:ascii="Century Gothic" w:eastAsia="Gill Sans Std Light" w:hAnsi="Century Gothic"/>
      <w:sz w:val="18"/>
      <w:szCs w:val="20"/>
    </w:rPr>
  </w:style>
  <w:style w:type="character" w:customStyle="1" w:styleId="BodyTextChar">
    <w:name w:val="Body Text Char"/>
    <w:aliases w:val="Industry Canada Body Text Char"/>
    <w:basedOn w:val="DefaultParagraphFont"/>
    <w:link w:val="BodyText"/>
    <w:uiPriority w:val="99"/>
    <w:rsid w:val="00981522"/>
    <w:rPr>
      <w:rFonts w:ascii="Century Gothic" w:eastAsia="Gill Sans Std Light" w:hAnsi="Century Gothic"/>
      <w:sz w:val="18"/>
      <w:szCs w:val="20"/>
    </w:rPr>
  </w:style>
  <w:style w:type="character" w:customStyle="1" w:styleId="wb-inv">
    <w:name w:val="wb-inv"/>
    <w:basedOn w:val="DefaultParagraphFont"/>
    <w:rsid w:val="00981522"/>
  </w:style>
  <w:style w:type="character" w:styleId="HTMLCite">
    <w:name w:val="HTML Cite"/>
    <w:basedOn w:val="DefaultParagraphFont"/>
    <w:uiPriority w:val="99"/>
    <w:semiHidden/>
    <w:unhideWhenUsed/>
    <w:rsid w:val="00981522"/>
    <w:rPr>
      <w:i/>
      <w:iCs/>
    </w:rPr>
  </w:style>
  <w:style w:type="paragraph" w:styleId="TOCHeading">
    <w:name w:val="TOC Heading"/>
    <w:basedOn w:val="Heading1"/>
    <w:next w:val="Normal"/>
    <w:uiPriority w:val="39"/>
    <w:unhideWhenUsed/>
    <w:qFormat/>
    <w:rsid w:val="00981522"/>
    <w:pPr>
      <w:spacing w:line="259" w:lineRule="auto"/>
      <w:outlineLvl w:val="9"/>
    </w:pPr>
  </w:style>
  <w:style w:type="paragraph" w:styleId="TOC1">
    <w:name w:val="toc 1"/>
    <w:basedOn w:val="Normal"/>
    <w:next w:val="Normal"/>
    <w:autoRedefine/>
    <w:uiPriority w:val="39"/>
    <w:unhideWhenUsed/>
    <w:qFormat/>
    <w:rsid w:val="00981522"/>
    <w:pPr>
      <w:tabs>
        <w:tab w:val="right" w:leader="dot" w:pos="9350"/>
      </w:tabs>
      <w:spacing w:after="100" w:line="276" w:lineRule="auto"/>
    </w:pPr>
    <w:rPr>
      <w:rFonts w:cstheme="minorHAnsi"/>
      <w:b/>
      <w:noProof/>
      <w:sz w:val="22"/>
      <w:szCs w:val="22"/>
    </w:rPr>
  </w:style>
  <w:style w:type="paragraph" w:styleId="TOC3">
    <w:name w:val="toc 3"/>
    <w:basedOn w:val="Normal"/>
    <w:next w:val="Normal"/>
    <w:autoRedefine/>
    <w:uiPriority w:val="39"/>
    <w:unhideWhenUsed/>
    <w:qFormat/>
    <w:rsid w:val="00963E47"/>
    <w:pPr>
      <w:tabs>
        <w:tab w:val="right" w:leader="dot" w:pos="9465"/>
      </w:tabs>
      <w:spacing w:after="100" w:line="276" w:lineRule="auto"/>
      <w:ind w:left="440"/>
    </w:pPr>
    <w:rPr>
      <w:sz w:val="22"/>
      <w:szCs w:val="22"/>
    </w:rPr>
  </w:style>
  <w:style w:type="character" w:styleId="Strong">
    <w:name w:val="Strong"/>
    <w:basedOn w:val="DefaultParagraphFont"/>
    <w:qFormat/>
    <w:rsid w:val="00981522"/>
    <w:rPr>
      <w:b/>
      <w:bCs/>
    </w:rPr>
  </w:style>
  <w:style w:type="paragraph" w:styleId="TOC2">
    <w:name w:val="toc 2"/>
    <w:basedOn w:val="Normal"/>
    <w:next w:val="Normal"/>
    <w:autoRedefine/>
    <w:uiPriority w:val="39"/>
    <w:unhideWhenUsed/>
    <w:qFormat/>
    <w:rsid w:val="00874CB1"/>
    <w:pPr>
      <w:tabs>
        <w:tab w:val="right" w:leader="dot" w:pos="9465"/>
      </w:tabs>
      <w:spacing w:after="100" w:line="276" w:lineRule="auto"/>
      <w:ind w:left="220"/>
    </w:pPr>
    <w:rPr>
      <w:rFonts w:ascii="Calibri" w:eastAsia="Calibri" w:hAnsi="Calibri" w:cs="Times New Roman"/>
      <w:sz w:val="22"/>
      <w:szCs w:val="22"/>
    </w:rPr>
  </w:style>
  <w:style w:type="table" w:styleId="MediumShading2-Accent3">
    <w:name w:val="Medium Shading 2 Accent 3"/>
    <w:basedOn w:val="TableNormal"/>
    <w:uiPriority w:val="64"/>
    <w:rsid w:val="000D588F"/>
    <w:pPr>
      <w:spacing w:after="0" w:line="240" w:lineRule="auto"/>
    </w:pPr>
    <w:rPr>
      <w:rFonts w:ascii="Calibri" w:eastAsia="Calibri" w:hAnsi="Calibri" w:cs="Times New Roman"/>
      <w:sz w:val="20"/>
      <w:szCs w:val="20"/>
      <w:lang w:val="en-CA" w:eastAsia="en-C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4-Accent11">
    <w:name w:val="Grid Table 4 - Accent 11"/>
    <w:basedOn w:val="TableNormal"/>
    <w:uiPriority w:val="49"/>
    <w:rsid w:val="000D588F"/>
    <w:pPr>
      <w:spacing w:after="0" w:line="240" w:lineRule="auto"/>
    </w:pPr>
    <w:rPr>
      <w:rFonts w:ascii="Calibri" w:eastAsia="Calibri" w:hAnsi="Calibri" w:cs="Times New Roman"/>
      <w:sz w:val="20"/>
      <w:szCs w:val="20"/>
      <w:lang w:val="en-CA" w:eastAsia="en-C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ubtitle">
    <w:name w:val="Subtitle"/>
    <w:basedOn w:val="Normal"/>
    <w:next w:val="Normal"/>
    <w:link w:val="SubtitleChar"/>
    <w:uiPriority w:val="11"/>
    <w:qFormat/>
    <w:rsid w:val="000D588F"/>
    <w:p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D588F"/>
    <w:rPr>
      <w:rFonts w:eastAsiaTheme="minorEastAsia"/>
      <w:color w:val="5A5A5A" w:themeColor="text1" w:themeTint="A5"/>
      <w:spacing w:val="15"/>
    </w:rPr>
  </w:style>
  <w:style w:type="paragraph" w:customStyle="1" w:styleId="Para">
    <w:name w:val="Para"/>
    <w:basedOn w:val="Normal"/>
    <w:link w:val="ParaChar"/>
    <w:uiPriority w:val="99"/>
    <w:rsid w:val="000D588F"/>
    <w:pPr>
      <w:spacing w:line="280" w:lineRule="exact"/>
      <w:jc w:val="both"/>
    </w:pPr>
    <w:rPr>
      <w:rFonts w:ascii="Calibri" w:eastAsia="Times New Roman" w:hAnsi="Calibri" w:cs="Calibri"/>
      <w:sz w:val="22"/>
      <w:szCs w:val="22"/>
      <w:lang w:val="en-GB"/>
    </w:rPr>
  </w:style>
  <w:style w:type="character" w:customStyle="1" w:styleId="ParaChar">
    <w:name w:val="Para Char"/>
    <w:link w:val="Para"/>
    <w:uiPriority w:val="99"/>
    <w:locked/>
    <w:rsid w:val="000D588F"/>
    <w:rPr>
      <w:rFonts w:ascii="Calibri" w:eastAsia="Times New Roman" w:hAnsi="Calibri" w:cs="Calibri"/>
      <w:lang w:val="en-GB"/>
    </w:rPr>
  </w:style>
  <w:style w:type="table" w:styleId="TableGrid">
    <w:name w:val="Table Grid"/>
    <w:basedOn w:val="TableNormal"/>
    <w:uiPriority w:val="59"/>
    <w:rsid w:val="000D588F"/>
    <w:pPr>
      <w:spacing w:after="0" w:line="240" w:lineRule="auto"/>
    </w:pPr>
    <w:rPr>
      <w:rFonts w:ascii="Calibri" w:eastAsia="Times New Roman" w:hAnsi="Calibri"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ssageHeaderFirst">
    <w:name w:val="Message Header First"/>
    <w:basedOn w:val="MessageHeader"/>
    <w:next w:val="MessageHeader"/>
    <w:rsid w:val="000D588F"/>
    <w:pPr>
      <w:keepLines/>
      <w:pBdr>
        <w:top w:val="none" w:sz="0" w:space="0" w:color="auto"/>
        <w:left w:val="none" w:sz="0" w:space="0" w:color="auto"/>
        <w:bottom w:val="none" w:sz="0" w:space="0" w:color="auto"/>
        <w:right w:val="none" w:sz="0" w:space="0" w:color="auto"/>
      </w:pBdr>
      <w:shd w:val="clear" w:color="auto" w:fill="auto"/>
      <w:spacing w:before="360" w:after="120" w:line="240" w:lineRule="atLeast"/>
      <w:ind w:left="1080" w:hanging="1080"/>
    </w:pPr>
    <w:rPr>
      <w:rFonts w:ascii="Garamond" w:hAnsi="Garamond"/>
      <w:caps/>
      <w:sz w:val="18"/>
      <w:szCs w:val="20"/>
    </w:rPr>
  </w:style>
  <w:style w:type="paragraph" w:styleId="MessageHeader">
    <w:name w:val="Message Header"/>
    <w:basedOn w:val="Normal"/>
    <w:link w:val="MessageHeaderChar"/>
    <w:uiPriority w:val="99"/>
    <w:semiHidden/>
    <w:unhideWhenUsed/>
    <w:rsid w:val="000D588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cs="Times New Roman"/>
    </w:rPr>
  </w:style>
  <w:style w:type="character" w:customStyle="1" w:styleId="MessageHeaderChar">
    <w:name w:val="Message Header Char"/>
    <w:basedOn w:val="DefaultParagraphFont"/>
    <w:link w:val="MessageHeader"/>
    <w:uiPriority w:val="99"/>
    <w:semiHidden/>
    <w:rsid w:val="000D588F"/>
    <w:rPr>
      <w:rFonts w:ascii="Cambria" w:eastAsia="Times New Roman" w:hAnsi="Cambria" w:cs="Times New Roman"/>
      <w:sz w:val="24"/>
      <w:szCs w:val="24"/>
      <w:shd w:val="pct20" w:color="auto" w:fill="auto"/>
      <w:lang w:val="en-CA"/>
    </w:rPr>
  </w:style>
  <w:style w:type="paragraph" w:styleId="NormalWeb">
    <w:name w:val="Normal (Web)"/>
    <w:basedOn w:val="Normal"/>
    <w:link w:val="NormalWebChar"/>
    <w:uiPriority w:val="99"/>
    <w:unhideWhenUsed/>
    <w:rsid w:val="000D588F"/>
    <w:pPr>
      <w:spacing w:after="272" w:line="272" w:lineRule="atLeast"/>
      <w:jc w:val="both"/>
    </w:pPr>
    <w:rPr>
      <w:rFonts w:ascii="Times New Roman" w:eastAsia="Times New Roman" w:hAnsi="Times New Roman" w:cs="Times New Roman"/>
      <w:sz w:val="21"/>
      <w:szCs w:val="21"/>
      <w:lang w:eastAsia="en-CA"/>
    </w:rPr>
  </w:style>
  <w:style w:type="character" w:customStyle="1" w:styleId="NormalWebChar">
    <w:name w:val="Normal (Web) Char"/>
    <w:basedOn w:val="DefaultParagraphFont"/>
    <w:link w:val="NormalWeb"/>
    <w:uiPriority w:val="99"/>
    <w:rsid w:val="003368D1"/>
    <w:rPr>
      <w:rFonts w:ascii="Times New Roman" w:eastAsia="Times New Roman" w:hAnsi="Times New Roman" w:cs="Times New Roman"/>
      <w:sz w:val="21"/>
      <w:szCs w:val="21"/>
      <w:lang w:val="en-CA" w:eastAsia="en-CA"/>
    </w:rPr>
  </w:style>
  <w:style w:type="character" w:customStyle="1" w:styleId="apple-converted-space">
    <w:name w:val="apple-converted-space"/>
    <w:basedOn w:val="DefaultParagraphFont"/>
    <w:rsid w:val="000D588F"/>
  </w:style>
  <w:style w:type="paragraph" w:customStyle="1" w:styleId="indent-xlarge">
    <w:name w:val="indent-xlarge"/>
    <w:basedOn w:val="Normal"/>
    <w:rsid w:val="000D588F"/>
    <w:pPr>
      <w:spacing w:before="100" w:beforeAutospacing="1" w:after="100" w:afterAutospacing="1"/>
    </w:pPr>
    <w:rPr>
      <w:rFonts w:ascii="Times New Roman" w:eastAsia="Times New Roman" w:hAnsi="Times New Roman" w:cs="Times New Roman"/>
      <w:lang w:eastAsia="en-CA"/>
    </w:rPr>
  </w:style>
  <w:style w:type="paragraph" w:styleId="PlainText">
    <w:name w:val="Plain Text"/>
    <w:basedOn w:val="Normal"/>
    <w:link w:val="PlainTextChar"/>
    <w:uiPriority w:val="99"/>
    <w:semiHidden/>
    <w:unhideWhenUsed/>
    <w:rsid w:val="000D588F"/>
    <w:rPr>
      <w:rFonts w:ascii="Calibri" w:eastAsia="Calibri" w:hAnsi="Calibri" w:cs="Times New Roman"/>
      <w:sz w:val="22"/>
      <w:szCs w:val="21"/>
    </w:rPr>
  </w:style>
  <w:style w:type="character" w:customStyle="1" w:styleId="PlainTextChar">
    <w:name w:val="Plain Text Char"/>
    <w:basedOn w:val="DefaultParagraphFont"/>
    <w:link w:val="PlainText"/>
    <w:uiPriority w:val="99"/>
    <w:semiHidden/>
    <w:rsid w:val="000D588F"/>
    <w:rPr>
      <w:rFonts w:ascii="Calibri" w:eastAsia="Calibri" w:hAnsi="Calibri" w:cs="Times New Roman"/>
      <w:szCs w:val="21"/>
      <w:lang w:val="en-CA"/>
    </w:rPr>
  </w:style>
  <w:style w:type="table" w:customStyle="1" w:styleId="GridTable4-Accent21">
    <w:name w:val="Grid Table 4 - Accent 21"/>
    <w:basedOn w:val="TableNormal"/>
    <w:uiPriority w:val="49"/>
    <w:rsid w:val="000D588F"/>
    <w:pPr>
      <w:spacing w:after="0" w:line="240" w:lineRule="auto"/>
    </w:pPr>
    <w:rPr>
      <w:rFonts w:ascii="Calibri" w:eastAsia="Calibri" w:hAnsi="Calibri" w:cs="Times New Roman"/>
      <w:sz w:val="20"/>
      <w:szCs w:val="20"/>
      <w:lang w:val="en-CA" w:eastAsia="en-CA"/>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customStyle="1" w:styleId="Bullet1paragraph">
    <w:name w:val="Bullet 1 (paragraph)"/>
    <w:basedOn w:val="Normal"/>
    <w:qFormat/>
    <w:rsid w:val="000D588F"/>
    <w:pPr>
      <w:numPr>
        <w:numId w:val="1"/>
      </w:numPr>
      <w:spacing w:after="200" w:line="276" w:lineRule="auto"/>
    </w:pPr>
    <w:rPr>
      <w:rFonts w:ascii="Calibri" w:eastAsia="Calibri" w:hAnsi="Calibri" w:cs="Times New Roman"/>
      <w:sz w:val="22"/>
      <w:szCs w:val="22"/>
    </w:rPr>
  </w:style>
  <w:style w:type="character" w:styleId="CommentReference">
    <w:name w:val="annotation reference"/>
    <w:uiPriority w:val="99"/>
    <w:semiHidden/>
    <w:unhideWhenUsed/>
    <w:rsid w:val="000D588F"/>
    <w:rPr>
      <w:sz w:val="16"/>
      <w:szCs w:val="16"/>
    </w:rPr>
  </w:style>
  <w:style w:type="paragraph" w:styleId="CommentText">
    <w:name w:val="annotation text"/>
    <w:basedOn w:val="Normal"/>
    <w:link w:val="CommentTextChar"/>
    <w:uiPriority w:val="99"/>
    <w:unhideWhenUsed/>
    <w:rsid w:val="000D588F"/>
    <w:pPr>
      <w:spacing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0D588F"/>
    <w:rPr>
      <w:rFonts w:ascii="Calibri" w:eastAsia="Calibri" w:hAnsi="Calibri"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0D588F"/>
    <w:rPr>
      <w:b/>
      <w:bCs/>
    </w:rPr>
  </w:style>
  <w:style w:type="character" w:customStyle="1" w:styleId="CommentSubjectChar">
    <w:name w:val="Comment Subject Char"/>
    <w:basedOn w:val="CommentTextChar"/>
    <w:link w:val="CommentSubject"/>
    <w:uiPriority w:val="99"/>
    <w:semiHidden/>
    <w:rsid w:val="000D588F"/>
    <w:rPr>
      <w:rFonts w:ascii="Calibri" w:eastAsia="Calibri" w:hAnsi="Calibri" w:cs="Times New Roman"/>
      <w:b/>
      <w:bCs/>
      <w:sz w:val="20"/>
      <w:szCs w:val="20"/>
      <w:lang w:val="en-CA"/>
    </w:rPr>
  </w:style>
  <w:style w:type="table" w:customStyle="1" w:styleId="GridTable6Colorful-Accent21">
    <w:name w:val="Grid Table 6 Colorful - Accent 21"/>
    <w:basedOn w:val="TableNormal"/>
    <w:uiPriority w:val="51"/>
    <w:rsid w:val="000D588F"/>
    <w:pPr>
      <w:spacing w:after="0" w:line="240" w:lineRule="auto"/>
    </w:pPr>
    <w:rPr>
      <w:rFonts w:ascii="Calibri" w:eastAsia="Calibri" w:hAnsi="Calibri" w:cs="Times New Roman"/>
      <w:color w:val="943634"/>
      <w:sz w:val="20"/>
      <w:szCs w:val="20"/>
      <w:lang w:val="fr-CA" w:eastAsia="en-CA"/>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styleId="Revision">
    <w:name w:val="Revision"/>
    <w:hidden/>
    <w:uiPriority w:val="99"/>
    <w:semiHidden/>
    <w:rsid w:val="000D588F"/>
    <w:pPr>
      <w:spacing w:after="0" w:line="240" w:lineRule="auto"/>
    </w:pPr>
    <w:rPr>
      <w:rFonts w:ascii="Calibri" w:eastAsia="Calibri" w:hAnsi="Calibri" w:cs="Times New Roman"/>
      <w:lang w:val="en-CA"/>
    </w:rPr>
  </w:style>
  <w:style w:type="paragraph" w:customStyle="1" w:styleId="Default">
    <w:name w:val="Default"/>
    <w:rsid w:val="000D588F"/>
    <w:pPr>
      <w:autoSpaceDE w:val="0"/>
      <w:autoSpaceDN w:val="0"/>
      <w:adjustRightInd w:val="0"/>
      <w:spacing w:after="0" w:line="240" w:lineRule="auto"/>
    </w:pPr>
    <w:rPr>
      <w:rFonts w:ascii="Calibri" w:hAnsi="Calibri" w:cs="Calibri"/>
      <w:color w:val="000000"/>
      <w:sz w:val="24"/>
      <w:szCs w:val="24"/>
      <w:lang w:val="en-CA"/>
    </w:rPr>
  </w:style>
  <w:style w:type="table" w:customStyle="1" w:styleId="PlainTable11">
    <w:name w:val="Plain Table 11"/>
    <w:basedOn w:val="TableNormal"/>
    <w:uiPriority w:val="41"/>
    <w:rsid w:val="000D588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3">
    <w:name w:val="Body Text 3"/>
    <w:basedOn w:val="Normal"/>
    <w:link w:val="BodyText3Char"/>
    <w:unhideWhenUsed/>
    <w:rsid w:val="000D588F"/>
    <w:pPr>
      <w:spacing w:after="120" w:line="276" w:lineRule="auto"/>
    </w:pPr>
    <w:rPr>
      <w:rFonts w:ascii="Calibri" w:eastAsia="Calibri" w:hAnsi="Calibri" w:cs="Times New Roman"/>
      <w:sz w:val="16"/>
      <w:szCs w:val="16"/>
    </w:rPr>
  </w:style>
  <w:style w:type="character" w:customStyle="1" w:styleId="BodyText3Char">
    <w:name w:val="Body Text 3 Char"/>
    <w:basedOn w:val="DefaultParagraphFont"/>
    <w:link w:val="BodyText3"/>
    <w:rsid w:val="000D588F"/>
    <w:rPr>
      <w:rFonts w:ascii="Calibri" w:eastAsia="Calibri" w:hAnsi="Calibri" w:cs="Times New Roman"/>
      <w:sz w:val="16"/>
      <w:szCs w:val="16"/>
      <w:lang w:val="en-CA"/>
    </w:rPr>
  </w:style>
  <w:style w:type="paragraph" w:styleId="Title">
    <w:name w:val="Title"/>
    <w:basedOn w:val="Normal"/>
    <w:next w:val="Normal"/>
    <w:link w:val="TitleChar"/>
    <w:uiPriority w:val="10"/>
    <w:qFormat/>
    <w:rsid w:val="000D588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88F"/>
    <w:rPr>
      <w:rFonts w:asciiTheme="majorHAnsi" w:eastAsiaTheme="majorEastAsia" w:hAnsiTheme="majorHAnsi" w:cstheme="majorBidi"/>
      <w:spacing w:val="-10"/>
      <w:kern w:val="28"/>
      <w:sz w:val="56"/>
      <w:szCs w:val="56"/>
      <w:lang w:val="en-CA"/>
    </w:rPr>
  </w:style>
  <w:style w:type="paragraph" w:styleId="TOAHeading">
    <w:name w:val="toa heading"/>
    <w:basedOn w:val="Normal"/>
    <w:next w:val="Normal"/>
    <w:uiPriority w:val="99"/>
    <w:semiHidden/>
    <w:unhideWhenUsed/>
    <w:rsid w:val="000D588F"/>
    <w:pPr>
      <w:spacing w:before="120" w:after="200" w:line="276" w:lineRule="auto"/>
    </w:pPr>
    <w:rPr>
      <w:rFonts w:asciiTheme="majorHAnsi" w:eastAsiaTheme="majorEastAsia" w:hAnsiTheme="majorHAnsi" w:cstheme="majorBidi"/>
      <w:b/>
      <w:bCs/>
    </w:rPr>
  </w:style>
  <w:style w:type="paragraph" w:styleId="BodyText2">
    <w:name w:val="Body Text 2"/>
    <w:basedOn w:val="Normal"/>
    <w:link w:val="BodyText2Char"/>
    <w:uiPriority w:val="99"/>
    <w:rsid w:val="000D588F"/>
    <w:pPr>
      <w:spacing w:after="120" w:line="480" w:lineRule="auto"/>
    </w:pPr>
    <w:rPr>
      <w:rFonts w:ascii="Arial" w:eastAsia="Times New Roman" w:hAnsi="Arial" w:cs="Times New Roman"/>
      <w:sz w:val="19"/>
    </w:rPr>
  </w:style>
  <w:style w:type="character" w:customStyle="1" w:styleId="BodyText2Char">
    <w:name w:val="Body Text 2 Char"/>
    <w:basedOn w:val="DefaultParagraphFont"/>
    <w:link w:val="BodyText2"/>
    <w:uiPriority w:val="99"/>
    <w:rsid w:val="000D588F"/>
    <w:rPr>
      <w:rFonts w:ascii="Arial" w:eastAsia="Times New Roman" w:hAnsi="Arial" w:cs="Times New Roman"/>
      <w:sz w:val="19"/>
      <w:szCs w:val="24"/>
    </w:rPr>
  </w:style>
  <w:style w:type="paragraph" w:customStyle="1" w:styleId="WW-BodyTextIndent2">
    <w:name w:val="WW-Body Text Indent 2"/>
    <w:basedOn w:val="Normal"/>
    <w:uiPriority w:val="99"/>
    <w:rsid w:val="000D588F"/>
    <w:pPr>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pPr>
    <w:rPr>
      <w:rFonts w:ascii="Helv" w:eastAsia="Times New Roman" w:hAnsi="Helv" w:cs="Times New Roman"/>
      <w:szCs w:val="20"/>
      <w:lang w:eastAsia="ar-SA"/>
    </w:rPr>
  </w:style>
  <w:style w:type="paragraph" w:styleId="FootnoteText">
    <w:name w:val="footnote text"/>
    <w:aliases w:val="single space Char,single space,FOOTNOTES,fn,ADB,WB-Fußnotentext,Fußnote,WB-Fuﬂnotentext,Fuﬂnote,Car,Note de bas de page2,Note de basFootnote text,(NECG) Footnote Text,Normal + Times: 9 Point,WB-Fu§notentext,Fu§note, Char, Char Char"/>
    <w:basedOn w:val="Normal"/>
    <w:link w:val="FootnoteTextChar"/>
    <w:unhideWhenUsed/>
    <w:qFormat/>
    <w:rsid w:val="000D588F"/>
    <w:rPr>
      <w:rFonts w:ascii="Calibri" w:eastAsia="Calibri" w:hAnsi="Calibri" w:cs="Times New Roman"/>
      <w:sz w:val="20"/>
      <w:szCs w:val="20"/>
    </w:rPr>
  </w:style>
  <w:style w:type="character" w:customStyle="1" w:styleId="FootnoteTextChar">
    <w:name w:val="Footnote Text Char"/>
    <w:aliases w:val="single space Char Char,single space Char1,FOOTNOTES Char,fn Char,ADB Char,WB-Fußnotentext Char,Fußnote Char,WB-Fuﬂnotentext Char,Fuﬂnote Char,Car Char,Note de bas de page2 Char,Note de basFootnote text Char,(NECG) Footnote Text Char"/>
    <w:basedOn w:val="DefaultParagraphFont"/>
    <w:link w:val="FootnoteText"/>
    <w:rsid w:val="000D588F"/>
    <w:rPr>
      <w:rFonts w:ascii="Calibri" w:eastAsia="Calibri" w:hAnsi="Calibri" w:cs="Times New Roman"/>
      <w:sz w:val="20"/>
      <w:szCs w:val="20"/>
      <w:lang w:val="en-CA"/>
    </w:rPr>
  </w:style>
  <w:style w:type="character" w:styleId="FootnoteReference">
    <w:name w:val="footnote reference"/>
    <w:basedOn w:val="DefaultParagraphFont"/>
    <w:uiPriority w:val="99"/>
    <w:unhideWhenUsed/>
    <w:rsid w:val="000D588F"/>
    <w:rPr>
      <w:vertAlign w:val="superscript"/>
    </w:rPr>
  </w:style>
  <w:style w:type="paragraph" w:styleId="IntenseQuote">
    <w:name w:val="Intense Quote"/>
    <w:basedOn w:val="Normal"/>
    <w:next w:val="Normal"/>
    <w:link w:val="IntenseQuoteChar"/>
    <w:uiPriority w:val="30"/>
    <w:qFormat/>
    <w:rsid w:val="000D588F"/>
    <w:pPr>
      <w:pBdr>
        <w:bottom w:val="single" w:sz="4" w:space="4" w:color="4F81BD" w:themeColor="accent1"/>
      </w:pBdr>
      <w:spacing w:before="200" w:after="280" w:line="276" w:lineRule="auto"/>
      <w:ind w:left="936" w:right="936"/>
    </w:pPr>
    <w:rPr>
      <w:rFonts w:eastAsiaTheme="minorEastAsia"/>
      <w:b/>
      <w:bCs/>
      <w:i/>
      <w:iCs/>
      <w:color w:val="4F81BD" w:themeColor="accent1"/>
      <w:sz w:val="22"/>
      <w:szCs w:val="22"/>
    </w:rPr>
  </w:style>
  <w:style w:type="character" w:customStyle="1" w:styleId="IntenseQuoteChar">
    <w:name w:val="Intense Quote Char"/>
    <w:basedOn w:val="DefaultParagraphFont"/>
    <w:link w:val="IntenseQuote"/>
    <w:uiPriority w:val="30"/>
    <w:rsid w:val="000D588F"/>
    <w:rPr>
      <w:rFonts w:eastAsiaTheme="minorEastAsia"/>
      <w:b/>
      <w:bCs/>
      <w:i/>
      <w:iCs/>
      <w:color w:val="4F81BD" w:themeColor="accent1"/>
    </w:rPr>
  </w:style>
  <w:style w:type="character" w:styleId="PlaceholderText">
    <w:name w:val="Placeholder Text"/>
    <w:basedOn w:val="DefaultParagraphFont"/>
    <w:uiPriority w:val="99"/>
    <w:semiHidden/>
    <w:rsid w:val="000D588F"/>
    <w:rPr>
      <w:color w:val="808080"/>
    </w:rPr>
  </w:style>
  <w:style w:type="character" w:customStyle="1" w:styleId="Style1">
    <w:name w:val="Style1"/>
    <w:uiPriority w:val="1"/>
    <w:rsid w:val="000D588F"/>
  </w:style>
  <w:style w:type="character" w:customStyle="1" w:styleId="Style2">
    <w:name w:val="Style2"/>
    <w:basedOn w:val="DefaultParagraphFont"/>
    <w:uiPriority w:val="1"/>
    <w:rsid w:val="000D588F"/>
    <w:rPr>
      <w:u w:color="00B050"/>
    </w:rPr>
  </w:style>
  <w:style w:type="table" w:styleId="LightList-Accent3">
    <w:name w:val="Light List Accent 3"/>
    <w:basedOn w:val="TableNormal"/>
    <w:uiPriority w:val="61"/>
    <w:rsid w:val="000D588F"/>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Questiontext">
    <w:name w:val="Question text"/>
    <w:rsid w:val="000D588F"/>
    <w:pPr>
      <w:spacing w:after="120" w:line="240" w:lineRule="auto"/>
    </w:pPr>
    <w:rPr>
      <w:rFonts w:ascii="Times New Roman" w:eastAsia="Times New Roman" w:hAnsi="Arial Unicode MS" w:cs="Times New Roman"/>
      <w:sz w:val="20"/>
      <w:szCs w:val="20"/>
      <w:lang w:val="fr-CA" w:eastAsia="fr-CA"/>
    </w:rPr>
  </w:style>
  <w:style w:type="character" w:customStyle="1" w:styleId="UnresolvedMention1">
    <w:name w:val="Unresolved Mention1"/>
    <w:basedOn w:val="DefaultParagraphFont"/>
    <w:uiPriority w:val="99"/>
    <w:semiHidden/>
    <w:unhideWhenUsed/>
    <w:rsid w:val="000D588F"/>
    <w:rPr>
      <w:color w:val="808080"/>
      <w:shd w:val="clear" w:color="auto" w:fill="E6E6E6"/>
    </w:rPr>
  </w:style>
  <w:style w:type="paragraph" w:customStyle="1" w:styleId="ItemBank">
    <w:name w:val="Item Bank"/>
    <w:uiPriority w:val="99"/>
    <w:rsid w:val="000D588F"/>
    <w:pPr>
      <w:numPr>
        <w:numId w:val="2"/>
      </w:numPr>
      <w:spacing w:after="0" w:line="240" w:lineRule="auto"/>
    </w:pPr>
    <w:rPr>
      <w:rFonts w:ascii="Arial" w:eastAsia="Times New Roman" w:hAnsi="Arial" w:cs="Times New Roman"/>
      <w:szCs w:val="20"/>
      <w:lang w:val="en-CA"/>
    </w:rPr>
  </w:style>
  <w:style w:type="paragraph" w:customStyle="1" w:styleId="QTEXT">
    <w:name w:val="QTEXT"/>
    <w:basedOn w:val="Normal"/>
    <w:link w:val="QTEXTChar"/>
    <w:qFormat/>
    <w:rsid w:val="000D588F"/>
    <w:pPr>
      <w:tabs>
        <w:tab w:val="left" w:pos="720"/>
      </w:tabs>
      <w:ind w:left="720" w:hanging="720"/>
    </w:pPr>
    <w:rPr>
      <w:rFonts w:eastAsia="Times New Roman" w:cs="Arial"/>
      <w:bCs/>
    </w:rPr>
  </w:style>
  <w:style w:type="character" w:customStyle="1" w:styleId="QTEXTChar">
    <w:name w:val="QTEXT Char"/>
    <w:link w:val="QTEXT"/>
    <w:rsid w:val="000D588F"/>
    <w:rPr>
      <w:rFonts w:eastAsia="Times New Roman" w:cs="Arial"/>
      <w:bCs/>
      <w:sz w:val="24"/>
      <w:szCs w:val="24"/>
      <w:lang w:val="en-CA"/>
    </w:rPr>
  </w:style>
  <w:style w:type="paragraph" w:styleId="HTMLPreformatted">
    <w:name w:val="HTML Preformatted"/>
    <w:basedOn w:val="Normal"/>
    <w:link w:val="HTMLPreformattedChar"/>
    <w:rsid w:val="000D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0D588F"/>
    <w:rPr>
      <w:rFonts w:ascii="Arial Unicode MS" w:eastAsia="Arial Unicode MS" w:hAnsi="Arial Unicode MS" w:cs="Arial Unicode MS"/>
      <w:sz w:val="20"/>
      <w:szCs w:val="20"/>
    </w:rPr>
  </w:style>
  <w:style w:type="paragraph" w:customStyle="1" w:styleId="TOAHeading1">
    <w:name w:val="TOA Heading1"/>
    <w:basedOn w:val="Normal"/>
    <w:rsid w:val="000D588F"/>
    <w:pPr>
      <w:tabs>
        <w:tab w:val="left" w:pos="1"/>
        <w:tab w:val="left" w:pos="9000"/>
        <w:tab w:val="right" w:pos="9360"/>
      </w:tabs>
      <w:suppressAutoHyphens/>
    </w:pPr>
    <w:rPr>
      <w:rFonts w:ascii="Helvetica" w:eastAsia="Times New Roman" w:hAnsi="Helvetica" w:cs="Times New Roman"/>
      <w:szCs w:val="20"/>
      <w:lang w:eastAsia="ar-SA"/>
    </w:rPr>
  </w:style>
  <w:style w:type="paragraph" w:customStyle="1" w:styleId="QT">
    <w:name w:val="QT"/>
    <w:basedOn w:val="BodyTextIndent2"/>
    <w:link w:val="QTChar"/>
    <w:qFormat/>
    <w:rsid w:val="000D588F"/>
    <w:pPr>
      <w:keepNext/>
      <w:numPr>
        <w:numId w:val="3"/>
      </w:numPr>
      <w:tabs>
        <w:tab w:val="left" w:pos="450"/>
      </w:tabs>
      <w:spacing w:after="40" w:line="240" w:lineRule="auto"/>
      <w:ind w:left="446" w:hanging="446"/>
    </w:pPr>
    <w:rPr>
      <w:rFonts w:ascii="Verdana" w:eastAsia="Times New Roman" w:hAnsi="Verdana"/>
      <w:b/>
      <w:sz w:val="18"/>
      <w:szCs w:val="18"/>
    </w:rPr>
  </w:style>
  <w:style w:type="paragraph" w:styleId="BodyTextIndent2">
    <w:name w:val="Body Text Indent 2"/>
    <w:basedOn w:val="Normal"/>
    <w:link w:val="BodyTextIndent2Char"/>
    <w:uiPriority w:val="99"/>
    <w:semiHidden/>
    <w:unhideWhenUsed/>
    <w:rsid w:val="000D588F"/>
    <w:pPr>
      <w:spacing w:after="120" w:line="480" w:lineRule="auto"/>
      <w:ind w:left="283"/>
    </w:pPr>
    <w:rPr>
      <w:rFonts w:ascii="Calibri" w:eastAsia="Calibri" w:hAnsi="Calibri" w:cs="Times New Roman"/>
      <w:sz w:val="22"/>
      <w:szCs w:val="22"/>
    </w:rPr>
  </w:style>
  <w:style w:type="character" w:customStyle="1" w:styleId="BodyTextIndent2Char">
    <w:name w:val="Body Text Indent 2 Char"/>
    <w:basedOn w:val="DefaultParagraphFont"/>
    <w:link w:val="BodyTextIndent2"/>
    <w:uiPriority w:val="99"/>
    <w:semiHidden/>
    <w:rsid w:val="000D588F"/>
    <w:rPr>
      <w:rFonts w:ascii="Calibri" w:eastAsia="Calibri" w:hAnsi="Calibri" w:cs="Times New Roman"/>
      <w:lang w:val="en-CA"/>
    </w:rPr>
  </w:style>
  <w:style w:type="character" w:customStyle="1" w:styleId="QTChar">
    <w:name w:val="QT Char"/>
    <w:link w:val="QT"/>
    <w:rsid w:val="000D588F"/>
    <w:rPr>
      <w:rFonts w:ascii="Verdana" w:eastAsia="Times New Roman" w:hAnsi="Verdana" w:cs="Times New Roman"/>
      <w:b/>
      <w:sz w:val="18"/>
      <w:szCs w:val="18"/>
      <w:lang w:val="en-CA"/>
    </w:rPr>
  </w:style>
  <w:style w:type="paragraph" w:customStyle="1" w:styleId="TOAHeading2">
    <w:name w:val="TOA Heading2"/>
    <w:basedOn w:val="Normal"/>
    <w:rsid w:val="000D588F"/>
    <w:pPr>
      <w:tabs>
        <w:tab w:val="left" w:pos="1"/>
        <w:tab w:val="left" w:pos="9000"/>
        <w:tab w:val="right" w:pos="9360"/>
      </w:tabs>
    </w:pPr>
    <w:rPr>
      <w:rFonts w:ascii="Helvetica" w:eastAsia="Times New Roman" w:hAnsi="Helvetica" w:cs="Times New Roman"/>
      <w:szCs w:val="20"/>
    </w:rPr>
  </w:style>
  <w:style w:type="table" w:customStyle="1" w:styleId="GridTable4-Accent61">
    <w:name w:val="Grid Table 4 - Accent 61"/>
    <w:basedOn w:val="TableNormal"/>
    <w:uiPriority w:val="49"/>
    <w:rsid w:val="000D588F"/>
    <w:pPr>
      <w:spacing w:after="0" w:line="240" w:lineRule="auto"/>
    </w:pPr>
    <w:rPr>
      <w:rFonts w:ascii="Calibri" w:eastAsia="Calibri" w:hAnsi="Calibri" w:cs="Times New Roman"/>
      <w:sz w:val="20"/>
      <w:szCs w:val="20"/>
      <w:lang w:val="en-CA" w:eastAsia="en-CA"/>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UnresolvedMention2">
    <w:name w:val="Unresolved Mention2"/>
    <w:basedOn w:val="DefaultParagraphFont"/>
    <w:uiPriority w:val="99"/>
    <w:semiHidden/>
    <w:unhideWhenUsed/>
    <w:rsid w:val="00737FBA"/>
    <w:rPr>
      <w:color w:val="605E5C"/>
      <w:shd w:val="clear" w:color="auto" w:fill="E1DFDD"/>
    </w:rPr>
  </w:style>
  <w:style w:type="paragraph" w:customStyle="1" w:styleId="Heading2-NoNumbering">
    <w:name w:val="Heading 2 - No Numbering"/>
    <w:basedOn w:val="Heading2"/>
    <w:link w:val="Heading2-NoNumberingChar"/>
    <w:qFormat/>
    <w:rsid w:val="00C35101"/>
    <w:pPr>
      <w:tabs>
        <w:tab w:val="left" w:pos="0"/>
      </w:tabs>
      <w:spacing w:before="240"/>
      <w:ind w:left="-6"/>
    </w:pPr>
    <w:rPr>
      <w:rFonts w:asciiTheme="minorHAnsi" w:hAnsiTheme="minorHAnsi"/>
      <w:b/>
      <w:color w:val="002060"/>
      <w:sz w:val="28"/>
      <w:szCs w:val="32"/>
    </w:rPr>
  </w:style>
  <w:style w:type="character" w:customStyle="1" w:styleId="Heading2-NoNumberingChar">
    <w:name w:val="Heading 2 - No Numbering Char"/>
    <w:basedOn w:val="Heading2Char"/>
    <w:link w:val="Heading2-NoNumbering"/>
    <w:rsid w:val="005A02BD"/>
    <w:rPr>
      <w:rFonts w:asciiTheme="majorHAnsi" w:eastAsiaTheme="majorEastAsia" w:hAnsiTheme="majorHAnsi" w:cstheme="majorBidi"/>
      <w:b/>
      <w:color w:val="002060"/>
      <w:sz w:val="28"/>
      <w:szCs w:val="32"/>
      <w:lang w:val="en-CA"/>
    </w:rPr>
  </w:style>
  <w:style w:type="paragraph" w:customStyle="1" w:styleId="Chapterbodytext">
    <w:name w:val="Chapter body text"/>
    <w:basedOn w:val="Normal"/>
    <w:link w:val="ChapterbodytextChar2"/>
    <w:qFormat/>
    <w:rsid w:val="00C35101"/>
    <w:pPr>
      <w:tabs>
        <w:tab w:val="left" w:pos="0"/>
        <w:tab w:val="left" w:pos="1080"/>
      </w:tabs>
      <w:spacing w:line="276" w:lineRule="auto"/>
    </w:pPr>
    <w:rPr>
      <w:rFonts w:eastAsia="Times New Roman" w:cs="Times New Roman"/>
    </w:rPr>
  </w:style>
  <w:style w:type="character" w:customStyle="1" w:styleId="ChapterbodytextChar2">
    <w:name w:val="Chapter body text Char2"/>
    <w:link w:val="Chapterbodytext"/>
    <w:qFormat/>
    <w:locked/>
    <w:rsid w:val="00C35101"/>
    <w:rPr>
      <w:rFonts w:eastAsia="Times New Roman" w:cs="Times New Roman"/>
      <w:sz w:val="24"/>
      <w:szCs w:val="24"/>
      <w:lang w:val="en-CA"/>
    </w:rPr>
  </w:style>
  <w:style w:type="character" w:styleId="Emphasis">
    <w:name w:val="Emphasis"/>
    <w:basedOn w:val="DefaultParagraphFont"/>
    <w:uiPriority w:val="20"/>
    <w:qFormat/>
    <w:rsid w:val="00C35101"/>
    <w:rPr>
      <w:i/>
      <w:iCs/>
    </w:rPr>
  </w:style>
  <w:style w:type="paragraph" w:customStyle="1" w:styleId="DefaultText">
    <w:name w:val="Default Text"/>
    <w:basedOn w:val="Normal"/>
    <w:rsid w:val="00C35101"/>
    <w:pPr>
      <w:overflowPunct w:val="0"/>
      <w:autoSpaceDE w:val="0"/>
      <w:autoSpaceDN w:val="0"/>
      <w:adjustRightInd w:val="0"/>
    </w:pPr>
    <w:rPr>
      <w:rFonts w:ascii="Times New Roman" w:eastAsia="Times New Roman" w:hAnsi="Times New Roman" w:cs="Times New Roman"/>
      <w:szCs w:val="20"/>
    </w:rPr>
  </w:style>
  <w:style w:type="paragraph" w:styleId="z-TopofForm">
    <w:name w:val="HTML Top of Form"/>
    <w:basedOn w:val="Normal"/>
    <w:next w:val="Normal"/>
    <w:link w:val="z-TopofFormChar"/>
    <w:hidden/>
    <w:uiPriority w:val="99"/>
    <w:semiHidden/>
    <w:unhideWhenUsed/>
    <w:rsid w:val="00956151"/>
    <w:pPr>
      <w:pBdr>
        <w:bottom w:val="single" w:sz="6" w:space="1" w:color="auto"/>
      </w:pBdr>
      <w:jc w:val="center"/>
    </w:pPr>
    <w:rPr>
      <w:rFonts w:ascii="Arial" w:eastAsia="Times New Roman" w:hAnsi="Arial" w:cs="Arial"/>
      <w:vanish/>
      <w:sz w:val="16"/>
      <w:szCs w:val="16"/>
      <w:lang w:val="fr-CA" w:eastAsia="fr-CA"/>
    </w:rPr>
  </w:style>
  <w:style w:type="character" w:customStyle="1" w:styleId="z-TopofFormChar">
    <w:name w:val="z-Top of Form Char"/>
    <w:basedOn w:val="DefaultParagraphFont"/>
    <w:link w:val="z-TopofForm"/>
    <w:uiPriority w:val="99"/>
    <w:semiHidden/>
    <w:rsid w:val="00956151"/>
    <w:rPr>
      <w:rFonts w:ascii="Arial" w:eastAsia="Times New Roman" w:hAnsi="Arial" w:cs="Arial"/>
      <w:vanish/>
      <w:sz w:val="16"/>
      <w:szCs w:val="16"/>
      <w:lang w:val="fr-CA" w:eastAsia="fr-CA"/>
    </w:rPr>
  </w:style>
  <w:style w:type="character" w:customStyle="1" w:styleId="required-asterisk3">
    <w:name w:val="required-asterisk3"/>
    <w:basedOn w:val="DefaultParagraphFont"/>
    <w:rsid w:val="00956151"/>
    <w:rPr>
      <w:vanish/>
      <w:webHidden w:val="0"/>
      <w:specVanish w:val="0"/>
    </w:rPr>
  </w:style>
  <w:style w:type="character" w:customStyle="1" w:styleId="user-generated">
    <w:name w:val="user-generated"/>
    <w:basedOn w:val="DefaultParagraphFont"/>
    <w:rsid w:val="00956151"/>
  </w:style>
  <w:style w:type="paragraph" w:styleId="z-BottomofForm">
    <w:name w:val="HTML Bottom of Form"/>
    <w:basedOn w:val="Normal"/>
    <w:next w:val="Normal"/>
    <w:link w:val="z-BottomofFormChar"/>
    <w:hidden/>
    <w:uiPriority w:val="99"/>
    <w:semiHidden/>
    <w:unhideWhenUsed/>
    <w:rsid w:val="00956151"/>
    <w:pPr>
      <w:pBdr>
        <w:top w:val="single" w:sz="6" w:space="1" w:color="auto"/>
      </w:pBdr>
      <w:jc w:val="center"/>
    </w:pPr>
    <w:rPr>
      <w:rFonts w:ascii="Arial" w:eastAsia="Times New Roman" w:hAnsi="Arial" w:cs="Arial"/>
      <w:vanish/>
      <w:sz w:val="16"/>
      <w:szCs w:val="16"/>
      <w:lang w:val="fr-CA" w:eastAsia="fr-CA"/>
    </w:rPr>
  </w:style>
  <w:style w:type="character" w:customStyle="1" w:styleId="z-BottomofFormChar">
    <w:name w:val="z-Bottom of Form Char"/>
    <w:basedOn w:val="DefaultParagraphFont"/>
    <w:link w:val="z-BottomofForm"/>
    <w:uiPriority w:val="99"/>
    <w:semiHidden/>
    <w:rsid w:val="00956151"/>
    <w:rPr>
      <w:rFonts w:ascii="Arial" w:eastAsia="Times New Roman" w:hAnsi="Arial" w:cs="Arial"/>
      <w:vanish/>
      <w:sz w:val="16"/>
      <w:szCs w:val="16"/>
      <w:lang w:val="fr-CA" w:eastAsia="fr-CA"/>
    </w:rPr>
  </w:style>
  <w:style w:type="paragraph" w:customStyle="1" w:styleId="mrgn-tp-md">
    <w:name w:val="mrgn-tp-md"/>
    <w:basedOn w:val="Normal"/>
    <w:rsid w:val="00956151"/>
    <w:pPr>
      <w:spacing w:before="100" w:beforeAutospacing="1" w:after="100" w:afterAutospacing="1"/>
    </w:pPr>
    <w:rPr>
      <w:rFonts w:ascii="Times New Roman" w:eastAsia="Times New Roman" w:hAnsi="Times New Roman" w:cs="Times New Roman"/>
      <w:lang w:eastAsia="en-CA"/>
    </w:rPr>
  </w:style>
  <w:style w:type="character" w:customStyle="1" w:styleId="lbody1">
    <w:name w:val="lbody1"/>
    <w:basedOn w:val="DefaultParagraphFont"/>
    <w:uiPriority w:val="99"/>
    <w:rsid w:val="00956151"/>
    <w:rPr>
      <w:rFonts w:ascii="Arial" w:hAnsi="Arial" w:cs="Arial"/>
      <w:color w:val="000000"/>
      <w:sz w:val="18"/>
      <w:szCs w:val="18"/>
    </w:rPr>
  </w:style>
  <w:style w:type="table" w:customStyle="1" w:styleId="TableGrid1">
    <w:name w:val="Table Grid1"/>
    <w:basedOn w:val="TableNormal"/>
    <w:next w:val="TableGrid"/>
    <w:uiPriority w:val="59"/>
    <w:rsid w:val="00956151"/>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6151"/>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56151"/>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56151"/>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56151"/>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2">
    <w:name w:val="Grid Table 4 - Accent 62"/>
    <w:basedOn w:val="TableNormal"/>
    <w:uiPriority w:val="49"/>
    <w:rsid w:val="001D19B3"/>
    <w:pPr>
      <w:spacing w:after="0" w:line="240" w:lineRule="auto"/>
    </w:pPr>
    <w:rPr>
      <w:rFonts w:ascii="Calibri" w:eastAsia="Calibri" w:hAnsi="Calibri" w:cs="Times New Roman"/>
      <w:sz w:val="20"/>
      <w:szCs w:val="20"/>
      <w:lang w:val="en-CA" w:eastAsia="en-CA"/>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UnresolvedMention3">
    <w:name w:val="Unresolved Mention3"/>
    <w:basedOn w:val="DefaultParagraphFont"/>
    <w:uiPriority w:val="99"/>
    <w:semiHidden/>
    <w:unhideWhenUsed/>
    <w:rsid w:val="001D19B3"/>
    <w:rPr>
      <w:color w:val="605E5C"/>
      <w:shd w:val="clear" w:color="auto" w:fill="E1DFDD"/>
    </w:rPr>
  </w:style>
  <w:style w:type="table" w:customStyle="1" w:styleId="PlainTable12">
    <w:name w:val="Plain Table 12"/>
    <w:basedOn w:val="TableNormal"/>
    <w:uiPriority w:val="41"/>
    <w:rsid w:val="00262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creener">
    <w:name w:val="R-Screener"/>
    <w:basedOn w:val="Normal"/>
    <w:link w:val="R-ScreenerChar"/>
    <w:qFormat/>
    <w:rsid w:val="00FF66E4"/>
    <w:pPr>
      <w:tabs>
        <w:tab w:val="left" w:leader="dot" w:pos="4536"/>
        <w:tab w:val="left" w:pos="4820"/>
      </w:tabs>
      <w:autoSpaceDE w:val="0"/>
      <w:autoSpaceDN w:val="0"/>
      <w:adjustRightInd w:val="0"/>
      <w:spacing w:line="264" w:lineRule="auto"/>
      <w:ind w:left="340"/>
    </w:pPr>
    <w:rPr>
      <w:rFonts w:eastAsia="Times New Roman" w:cs="Arial"/>
      <w:sz w:val="22"/>
      <w:szCs w:val="22"/>
    </w:rPr>
  </w:style>
  <w:style w:type="character" w:customStyle="1" w:styleId="R-ScreenerChar">
    <w:name w:val="R-Screener Char"/>
    <w:basedOn w:val="DefaultParagraphFont"/>
    <w:link w:val="R-Screener"/>
    <w:rsid w:val="00FF66E4"/>
    <w:rPr>
      <w:rFonts w:eastAsia="Times New Roman" w:cs="Arial"/>
      <w:lang w:val="en-CA"/>
    </w:rPr>
  </w:style>
  <w:style w:type="table" w:customStyle="1" w:styleId="TableGridLight1">
    <w:name w:val="Table Grid Light1"/>
    <w:basedOn w:val="TableNormal"/>
    <w:uiPriority w:val="40"/>
    <w:rsid w:val="00D736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4">
    <w:name w:val="Unresolved Mention4"/>
    <w:basedOn w:val="DefaultParagraphFont"/>
    <w:uiPriority w:val="99"/>
    <w:semiHidden/>
    <w:unhideWhenUsed/>
    <w:rsid w:val="00441F59"/>
    <w:rPr>
      <w:color w:val="605E5C"/>
      <w:shd w:val="clear" w:color="auto" w:fill="E1DFDD"/>
    </w:rPr>
  </w:style>
  <w:style w:type="character" w:customStyle="1" w:styleId="UnresolvedMention5">
    <w:name w:val="Unresolved Mention5"/>
    <w:basedOn w:val="DefaultParagraphFont"/>
    <w:uiPriority w:val="99"/>
    <w:semiHidden/>
    <w:unhideWhenUsed/>
    <w:rsid w:val="00805D8B"/>
    <w:rPr>
      <w:color w:val="605E5C"/>
      <w:shd w:val="clear" w:color="auto" w:fill="E1DFDD"/>
    </w:rPr>
  </w:style>
  <w:style w:type="table" w:customStyle="1" w:styleId="TableGrid6">
    <w:name w:val="Table Grid6"/>
    <w:basedOn w:val="TableNormal"/>
    <w:next w:val="TableGrid"/>
    <w:uiPriority w:val="59"/>
    <w:rsid w:val="00807067"/>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24020"/>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978367649667266297msolistparagraph">
    <w:name w:val="m_7978367649667266297msolistparagraph"/>
    <w:basedOn w:val="Normal"/>
    <w:rsid w:val="0072116D"/>
    <w:pPr>
      <w:spacing w:before="100" w:beforeAutospacing="1" w:after="100" w:afterAutospacing="1"/>
    </w:pPr>
    <w:rPr>
      <w:rFonts w:ascii="Times New Roman" w:eastAsia="Times New Roman" w:hAnsi="Times New Roman" w:cs="Times New Roman"/>
      <w:lang w:eastAsia="en-CA"/>
    </w:rPr>
  </w:style>
  <w:style w:type="character" w:customStyle="1" w:styleId="UnresolvedMention6">
    <w:name w:val="Unresolved Mention6"/>
    <w:basedOn w:val="DefaultParagraphFont"/>
    <w:uiPriority w:val="99"/>
    <w:semiHidden/>
    <w:unhideWhenUsed/>
    <w:rsid w:val="001B177C"/>
    <w:rPr>
      <w:color w:val="605E5C"/>
      <w:shd w:val="clear" w:color="auto" w:fill="E1DFDD"/>
    </w:rPr>
  </w:style>
  <w:style w:type="paragraph" w:customStyle="1" w:styleId="Quorusnormal">
    <w:name w:val="Quorus normal"/>
    <w:basedOn w:val="Normal"/>
    <w:link w:val="QuorusnormalChar"/>
    <w:qFormat/>
    <w:rsid w:val="00495599"/>
    <w:pPr>
      <w:spacing w:line="276" w:lineRule="auto"/>
      <w:jc w:val="both"/>
    </w:pPr>
  </w:style>
  <w:style w:type="character" w:customStyle="1" w:styleId="QuorusnormalChar">
    <w:name w:val="Quorus normal Char"/>
    <w:basedOn w:val="DefaultParagraphFont"/>
    <w:link w:val="Quorusnormal"/>
    <w:rsid w:val="00495599"/>
    <w:rPr>
      <w:sz w:val="24"/>
      <w:szCs w:val="24"/>
    </w:rPr>
  </w:style>
  <w:style w:type="paragraph" w:customStyle="1" w:styleId="Sub1">
    <w:name w:val="Sub 1"/>
    <w:basedOn w:val="Heading2-NoNumbering"/>
    <w:link w:val="Sub1Char"/>
    <w:qFormat/>
    <w:rsid w:val="005A02BD"/>
  </w:style>
  <w:style w:type="character" w:customStyle="1" w:styleId="Sub1Char">
    <w:name w:val="Sub 1 Char"/>
    <w:basedOn w:val="Heading2-NoNumberingChar"/>
    <w:link w:val="Sub1"/>
    <w:rsid w:val="005A02BD"/>
    <w:rPr>
      <w:rFonts w:asciiTheme="majorHAnsi" w:eastAsiaTheme="majorEastAsia" w:hAnsiTheme="majorHAnsi" w:cstheme="majorBidi"/>
      <w:b/>
      <w:color w:val="002060"/>
      <w:sz w:val="28"/>
      <w:szCs w:val="32"/>
      <w:lang w:val="en-CA"/>
    </w:rPr>
  </w:style>
  <w:style w:type="paragraph" w:customStyle="1" w:styleId="Normal1">
    <w:name w:val="Normal:1"/>
    <w:basedOn w:val="Normal"/>
    <w:rsid w:val="00487589"/>
    <w:pPr>
      <w:autoSpaceDE w:val="0"/>
      <w:autoSpaceDN w:val="0"/>
      <w:adjustRightInd w:val="0"/>
    </w:pPr>
    <w:rPr>
      <w:rFonts w:ascii="Times New Roman" w:eastAsia="Times New Roman" w:hAnsi="Times New Roman" w:cs="Times New Roman"/>
    </w:rPr>
  </w:style>
  <w:style w:type="table" w:customStyle="1" w:styleId="TableGrid8">
    <w:name w:val="Table Grid8"/>
    <w:basedOn w:val="TableNormal"/>
    <w:next w:val="TableGrid"/>
    <w:uiPriority w:val="59"/>
    <w:rsid w:val="00376D38"/>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76D38"/>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14960"/>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914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B80F57"/>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368D1"/>
    <w:pPr>
      <w:tabs>
        <w:tab w:val="left" w:pos="900"/>
      </w:tabs>
      <w:autoSpaceDE w:val="0"/>
      <w:autoSpaceDN w:val="0"/>
      <w:adjustRightInd w:val="0"/>
      <w:spacing w:line="240" w:lineRule="exact"/>
      <w:ind w:left="900" w:hanging="180"/>
    </w:pPr>
    <w:rPr>
      <w:rFonts w:ascii="Helv" w:eastAsia="Times New Roman" w:hAnsi="Helv" w:cs="Times New Roman"/>
      <w:sz w:val="22"/>
      <w:szCs w:val="22"/>
      <w:lang w:val="x-none" w:eastAsia="x-none"/>
    </w:rPr>
  </w:style>
  <w:style w:type="character" w:customStyle="1" w:styleId="BodyTextIndentChar">
    <w:name w:val="Body Text Indent Char"/>
    <w:basedOn w:val="DefaultParagraphFont"/>
    <w:link w:val="BodyTextIndent"/>
    <w:rsid w:val="003368D1"/>
    <w:rPr>
      <w:rFonts w:ascii="Helv" w:eastAsia="Times New Roman" w:hAnsi="Helv" w:cs="Times New Roman"/>
      <w:lang w:val="x-none" w:eastAsia="x-none"/>
    </w:rPr>
  </w:style>
  <w:style w:type="paragraph" w:customStyle="1" w:styleId="t12">
    <w:name w:val="t12"/>
    <w:basedOn w:val="Normal"/>
    <w:link w:val="t12Char"/>
    <w:qFormat/>
    <w:rsid w:val="000D7413"/>
    <w:rPr>
      <w:rFonts w:ascii="Calibri" w:eastAsia="Times New Roman" w:hAnsi="Calibri" w:cs="Times New Roman"/>
      <w:sz w:val="23"/>
      <w:szCs w:val="20"/>
    </w:rPr>
  </w:style>
  <w:style w:type="character" w:customStyle="1" w:styleId="t12Char">
    <w:name w:val="t12 Char"/>
    <w:link w:val="t12"/>
    <w:rsid w:val="000D7413"/>
    <w:rPr>
      <w:rFonts w:ascii="Calibri" w:eastAsia="Times New Roman" w:hAnsi="Calibri" w:cs="Times New Roman"/>
      <w:sz w:val="23"/>
      <w:szCs w:val="20"/>
    </w:rPr>
  </w:style>
  <w:style w:type="character" w:customStyle="1" w:styleId="cf01">
    <w:name w:val="cf01"/>
    <w:basedOn w:val="DefaultParagraphFont"/>
    <w:rsid w:val="00003799"/>
    <w:rPr>
      <w:rFonts w:ascii="Segoe UI" w:hAnsi="Segoe UI" w:cs="Segoe UI" w:hint="default"/>
      <w:sz w:val="18"/>
      <w:szCs w:val="18"/>
    </w:rPr>
  </w:style>
  <w:style w:type="character" w:styleId="UnresolvedMention">
    <w:name w:val="Unresolved Mention"/>
    <w:basedOn w:val="DefaultParagraphFont"/>
    <w:uiPriority w:val="99"/>
    <w:semiHidden/>
    <w:unhideWhenUsed/>
    <w:rsid w:val="00271B69"/>
    <w:rPr>
      <w:color w:val="605E5C"/>
      <w:shd w:val="clear" w:color="auto" w:fill="E1DFDD"/>
    </w:rPr>
  </w:style>
  <w:style w:type="character" w:styleId="FollowedHyperlink">
    <w:name w:val="FollowedHyperlink"/>
    <w:basedOn w:val="DefaultParagraphFont"/>
    <w:uiPriority w:val="99"/>
    <w:semiHidden/>
    <w:unhideWhenUsed/>
    <w:rsid w:val="000F45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6580">
      <w:bodyDiv w:val="1"/>
      <w:marLeft w:val="0"/>
      <w:marRight w:val="0"/>
      <w:marTop w:val="0"/>
      <w:marBottom w:val="0"/>
      <w:divBdr>
        <w:top w:val="none" w:sz="0" w:space="0" w:color="auto"/>
        <w:left w:val="none" w:sz="0" w:space="0" w:color="auto"/>
        <w:bottom w:val="none" w:sz="0" w:space="0" w:color="auto"/>
        <w:right w:val="none" w:sz="0" w:space="0" w:color="auto"/>
      </w:divBdr>
    </w:div>
    <w:div w:id="65736892">
      <w:bodyDiv w:val="1"/>
      <w:marLeft w:val="0"/>
      <w:marRight w:val="0"/>
      <w:marTop w:val="0"/>
      <w:marBottom w:val="0"/>
      <w:divBdr>
        <w:top w:val="none" w:sz="0" w:space="0" w:color="auto"/>
        <w:left w:val="none" w:sz="0" w:space="0" w:color="auto"/>
        <w:bottom w:val="none" w:sz="0" w:space="0" w:color="auto"/>
        <w:right w:val="none" w:sz="0" w:space="0" w:color="auto"/>
      </w:divBdr>
    </w:div>
    <w:div w:id="80221585">
      <w:bodyDiv w:val="1"/>
      <w:marLeft w:val="0"/>
      <w:marRight w:val="0"/>
      <w:marTop w:val="0"/>
      <w:marBottom w:val="0"/>
      <w:divBdr>
        <w:top w:val="none" w:sz="0" w:space="0" w:color="auto"/>
        <w:left w:val="none" w:sz="0" w:space="0" w:color="auto"/>
        <w:bottom w:val="none" w:sz="0" w:space="0" w:color="auto"/>
        <w:right w:val="none" w:sz="0" w:space="0" w:color="auto"/>
      </w:divBdr>
    </w:div>
    <w:div w:id="86318489">
      <w:bodyDiv w:val="1"/>
      <w:marLeft w:val="0"/>
      <w:marRight w:val="0"/>
      <w:marTop w:val="0"/>
      <w:marBottom w:val="0"/>
      <w:divBdr>
        <w:top w:val="none" w:sz="0" w:space="0" w:color="auto"/>
        <w:left w:val="none" w:sz="0" w:space="0" w:color="auto"/>
        <w:bottom w:val="none" w:sz="0" w:space="0" w:color="auto"/>
        <w:right w:val="none" w:sz="0" w:space="0" w:color="auto"/>
      </w:divBdr>
    </w:div>
    <w:div w:id="89667722">
      <w:bodyDiv w:val="1"/>
      <w:marLeft w:val="0"/>
      <w:marRight w:val="0"/>
      <w:marTop w:val="0"/>
      <w:marBottom w:val="0"/>
      <w:divBdr>
        <w:top w:val="none" w:sz="0" w:space="0" w:color="auto"/>
        <w:left w:val="none" w:sz="0" w:space="0" w:color="auto"/>
        <w:bottom w:val="none" w:sz="0" w:space="0" w:color="auto"/>
        <w:right w:val="none" w:sz="0" w:space="0" w:color="auto"/>
      </w:divBdr>
    </w:div>
    <w:div w:id="102001218">
      <w:bodyDiv w:val="1"/>
      <w:marLeft w:val="0"/>
      <w:marRight w:val="0"/>
      <w:marTop w:val="0"/>
      <w:marBottom w:val="0"/>
      <w:divBdr>
        <w:top w:val="none" w:sz="0" w:space="0" w:color="auto"/>
        <w:left w:val="none" w:sz="0" w:space="0" w:color="auto"/>
        <w:bottom w:val="none" w:sz="0" w:space="0" w:color="auto"/>
        <w:right w:val="none" w:sz="0" w:space="0" w:color="auto"/>
      </w:divBdr>
    </w:div>
    <w:div w:id="134179956">
      <w:bodyDiv w:val="1"/>
      <w:marLeft w:val="0"/>
      <w:marRight w:val="0"/>
      <w:marTop w:val="0"/>
      <w:marBottom w:val="0"/>
      <w:divBdr>
        <w:top w:val="none" w:sz="0" w:space="0" w:color="auto"/>
        <w:left w:val="none" w:sz="0" w:space="0" w:color="auto"/>
        <w:bottom w:val="none" w:sz="0" w:space="0" w:color="auto"/>
        <w:right w:val="none" w:sz="0" w:space="0" w:color="auto"/>
      </w:divBdr>
    </w:div>
    <w:div w:id="135075923">
      <w:bodyDiv w:val="1"/>
      <w:marLeft w:val="0"/>
      <w:marRight w:val="0"/>
      <w:marTop w:val="0"/>
      <w:marBottom w:val="0"/>
      <w:divBdr>
        <w:top w:val="none" w:sz="0" w:space="0" w:color="auto"/>
        <w:left w:val="none" w:sz="0" w:space="0" w:color="auto"/>
        <w:bottom w:val="none" w:sz="0" w:space="0" w:color="auto"/>
        <w:right w:val="none" w:sz="0" w:space="0" w:color="auto"/>
      </w:divBdr>
    </w:div>
    <w:div w:id="151719745">
      <w:bodyDiv w:val="1"/>
      <w:marLeft w:val="0"/>
      <w:marRight w:val="0"/>
      <w:marTop w:val="0"/>
      <w:marBottom w:val="0"/>
      <w:divBdr>
        <w:top w:val="none" w:sz="0" w:space="0" w:color="auto"/>
        <w:left w:val="none" w:sz="0" w:space="0" w:color="auto"/>
        <w:bottom w:val="none" w:sz="0" w:space="0" w:color="auto"/>
        <w:right w:val="none" w:sz="0" w:space="0" w:color="auto"/>
      </w:divBdr>
    </w:div>
    <w:div w:id="167334572">
      <w:bodyDiv w:val="1"/>
      <w:marLeft w:val="0"/>
      <w:marRight w:val="0"/>
      <w:marTop w:val="0"/>
      <w:marBottom w:val="0"/>
      <w:divBdr>
        <w:top w:val="none" w:sz="0" w:space="0" w:color="auto"/>
        <w:left w:val="none" w:sz="0" w:space="0" w:color="auto"/>
        <w:bottom w:val="none" w:sz="0" w:space="0" w:color="auto"/>
        <w:right w:val="none" w:sz="0" w:space="0" w:color="auto"/>
      </w:divBdr>
    </w:div>
    <w:div w:id="175123497">
      <w:bodyDiv w:val="1"/>
      <w:marLeft w:val="0"/>
      <w:marRight w:val="0"/>
      <w:marTop w:val="0"/>
      <w:marBottom w:val="0"/>
      <w:divBdr>
        <w:top w:val="none" w:sz="0" w:space="0" w:color="auto"/>
        <w:left w:val="none" w:sz="0" w:space="0" w:color="auto"/>
        <w:bottom w:val="none" w:sz="0" w:space="0" w:color="auto"/>
        <w:right w:val="none" w:sz="0" w:space="0" w:color="auto"/>
      </w:divBdr>
    </w:div>
    <w:div w:id="231895568">
      <w:bodyDiv w:val="1"/>
      <w:marLeft w:val="0"/>
      <w:marRight w:val="0"/>
      <w:marTop w:val="0"/>
      <w:marBottom w:val="0"/>
      <w:divBdr>
        <w:top w:val="none" w:sz="0" w:space="0" w:color="auto"/>
        <w:left w:val="none" w:sz="0" w:space="0" w:color="auto"/>
        <w:bottom w:val="none" w:sz="0" w:space="0" w:color="auto"/>
        <w:right w:val="none" w:sz="0" w:space="0" w:color="auto"/>
      </w:divBdr>
    </w:div>
    <w:div w:id="292832507">
      <w:bodyDiv w:val="1"/>
      <w:marLeft w:val="0"/>
      <w:marRight w:val="0"/>
      <w:marTop w:val="0"/>
      <w:marBottom w:val="0"/>
      <w:divBdr>
        <w:top w:val="none" w:sz="0" w:space="0" w:color="auto"/>
        <w:left w:val="none" w:sz="0" w:space="0" w:color="auto"/>
        <w:bottom w:val="none" w:sz="0" w:space="0" w:color="auto"/>
        <w:right w:val="none" w:sz="0" w:space="0" w:color="auto"/>
      </w:divBdr>
    </w:div>
    <w:div w:id="308245459">
      <w:bodyDiv w:val="1"/>
      <w:marLeft w:val="0"/>
      <w:marRight w:val="0"/>
      <w:marTop w:val="0"/>
      <w:marBottom w:val="0"/>
      <w:divBdr>
        <w:top w:val="none" w:sz="0" w:space="0" w:color="auto"/>
        <w:left w:val="none" w:sz="0" w:space="0" w:color="auto"/>
        <w:bottom w:val="none" w:sz="0" w:space="0" w:color="auto"/>
        <w:right w:val="none" w:sz="0" w:space="0" w:color="auto"/>
      </w:divBdr>
    </w:div>
    <w:div w:id="309596253">
      <w:bodyDiv w:val="1"/>
      <w:marLeft w:val="0"/>
      <w:marRight w:val="0"/>
      <w:marTop w:val="0"/>
      <w:marBottom w:val="0"/>
      <w:divBdr>
        <w:top w:val="none" w:sz="0" w:space="0" w:color="auto"/>
        <w:left w:val="none" w:sz="0" w:space="0" w:color="auto"/>
        <w:bottom w:val="none" w:sz="0" w:space="0" w:color="auto"/>
        <w:right w:val="none" w:sz="0" w:space="0" w:color="auto"/>
      </w:divBdr>
    </w:div>
    <w:div w:id="348026553">
      <w:bodyDiv w:val="1"/>
      <w:marLeft w:val="0"/>
      <w:marRight w:val="0"/>
      <w:marTop w:val="0"/>
      <w:marBottom w:val="0"/>
      <w:divBdr>
        <w:top w:val="none" w:sz="0" w:space="0" w:color="auto"/>
        <w:left w:val="none" w:sz="0" w:space="0" w:color="auto"/>
        <w:bottom w:val="none" w:sz="0" w:space="0" w:color="auto"/>
        <w:right w:val="none" w:sz="0" w:space="0" w:color="auto"/>
      </w:divBdr>
    </w:div>
    <w:div w:id="400177161">
      <w:bodyDiv w:val="1"/>
      <w:marLeft w:val="0"/>
      <w:marRight w:val="0"/>
      <w:marTop w:val="0"/>
      <w:marBottom w:val="0"/>
      <w:divBdr>
        <w:top w:val="none" w:sz="0" w:space="0" w:color="auto"/>
        <w:left w:val="none" w:sz="0" w:space="0" w:color="auto"/>
        <w:bottom w:val="none" w:sz="0" w:space="0" w:color="auto"/>
        <w:right w:val="none" w:sz="0" w:space="0" w:color="auto"/>
      </w:divBdr>
    </w:div>
    <w:div w:id="441195270">
      <w:bodyDiv w:val="1"/>
      <w:marLeft w:val="0"/>
      <w:marRight w:val="0"/>
      <w:marTop w:val="0"/>
      <w:marBottom w:val="0"/>
      <w:divBdr>
        <w:top w:val="none" w:sz="0" w:space="0" w:color="auto"/>
        <w:left w:val="none" w:sz="0" w:space="0" w:color="auto"/>
        <w:bottom w:val="none" w:sz="0" w:space="0" w:color="auto"/>
        <w:right w:val="none" w:sz="0" w:space="0" w:color="auto"/>
      </w:divBdr>
    </w:div>
    <w:div w:id="450713335">
      <w:bodyDiv w:val="1"/>
      <w:marLeft w:val="0"/>
      <w:marRight w:val="0"/>
      <w:marTop w:val="0"/>
      <w:marBottom w:val="0"/>
      <w:divBdr>
        <w:top w:val="none" w:sz="0" w:space="0" w:color="auto"/>
        <w:left w:val="none" w:sz="0" w:space="0" w:color="auto"/>
        <w:bottom w:val="none" w:sz="0" w:space="0" w:color="auto"/>
        <w:right w:val="none" w:sz="0" w:space="0" w:color="auto"/>
      </w:divBdr>
    </w:div>
    <w:div w:id="456067170">
      <w:bodyDiv w:val="1"/>
      <w:marLeft w:val="0"/>
      <w:marRight w:val="0"/>
      <w:marTop w:val="0"/>
      <w:marBottom w:val="0"/>
      <w:divBdr>
        <w:top w:val="none" w:sz="0" w:space="0" w:color="auto"/>
        <w:left w:val="none" w:sz="0" w:space="0" w:color="auto"/>
        <w:bottom w:val="none" w:sz="0" w:space="0" w:color="auto"/>
        <w:right w:val="none" w:sz="0" w:space="0" w:color="auto"/>
      </w:divBdr>
    </w:div>
    <w:div w:id="510489132">
      <w:bodyDiv w:val="1"/>
      <w:marLeft w:val="0"/>
      <w:marRight w:val="0"/>
      <w:marTop w:val="0"/>
      <w:marBottom w:val="0"/>
      <w:divBdr>
        <w:top w:val="none" w:sz="0" w:space="0" w:color="auto"/>
        <w:left w:val="none" w:sz="0" w:space="0" w:color="auto"/>
        <w:bottom w:val="none" w:sz="0" w:space="0" w:color="auto"/>
        <w:right w:val="none" w:sz="0" w:space="0" w:color="auto"/>
      </w:divBdr>
    </w:div>
    <w:div w:id="541328463">
      <w:bodyDiv w:val="1"/>
      <w:marLeft w:val="0"/>
      <w:marRight w:val="0"/>
      <w:marTop w:val="0"/>
      <w:marBottom w:val="0"/>
      <w:divBdr>
        <w:top w:val="none" w:sz="0" w:space="0" w:color="auto"/>
        <w:left w:val="none" w:sz="0" w:space="0" w:color="auto"/>
        <w:bottom w:val="none" w:sz="0" w:space="0" w:color="auto"/>
        <w:right w:val="none" w:sz="0" w:space="0" w:color="auto"/>
      </w:divBdr>
    </w:div>
    <w:div w:id="560285977">
      <w:bodyDiv w:val="1"/>
      <w:marLeft w:val="0"/>
      <w:marRight w:val="0"/>
      <w:marTop w:val="0"/>
      <w:marBottom w:val="0"/>
      <w:divBdr>
        <w:top w:val="none" w:sz="0" w:space="0" w:color="auto"/>
        <w:left w:val="none" w:sz="0" w:space="0" w:color="auto"/>
        <w:bottom w:val="none" w:sz="0" w:space="0" w:color="auto"/>
        <w:right w:val="none" w:sz="0" w:space="0" w:color="auto"/>
      </w:divBdr>
    </w:div>
    <w:div w:id="602760800">
      <w:bodyDiv w:val="1"/>
      <w:marLeft w:val="0"/>
      <w:marRight w:val="0"/>
      <w:marTop w:val="0"/>
      <w:marBottom w:val="0"/>
      <w:divBdr>
        <w:top w:val="none" w:sz="0" w:space="0" w:color="auto"/>
        <w:left w:val="none" w:sz="0" w:space="0" w:color="auto"/>
        <w:bottom w:val="none" w:sz="0" w:space="0" w:color="auto"/>
        <w:right w:val="none" w:sz="0" w:space="0" w:color="auto"/>
      </w:divBdr>
    </w:div>
    <w:div w:id="613025716">
      <w:bodyDiv w:val="1"/>
      <w:marLeft w:val="0"/>
      <w:marRight w:val="0"/>
      <w:marTop w:val="0"/>
      <w:marBottom w:val="0"/>
      <w:divBdr>
        <w:top w:val="none" w:sz="0" w:space="0" w:color="auto"/>
        <w:left w:val="none" w:sz="0" w:space="0" w:color="auto"/>
        <w:bottom w:val="none" w:sz="0" w:space="0" w:color="auto"/>
        <w:right w:val="none" w:sz="0" w:space="0" w:color="auto"/>
      </w:divBdr>
    </w:div>
    <w:div w:id="629164294">
      <w:bodyDiv w:val="1"/>
      <w:marLeft w:val="0"/>
      <w:marRight w:val="0"/>
      <w:marTop w:val="0"/>
      <w:marBottom w:val="0"/>
      <w:divBdr>
        <w:top w:val="none" w:sz="0" w:space="0" w:color="auto"/>
        <w:left w:val="none" w:sz="0" w:space="0" w:color="auto"/>
        <w:bottom w:val="none" w:sz="0" w:space="0" w:color="auto"/>
        <w:right w:val="none" w:sz="0" w:space="0" w:color="auto"/>
      </w:divBdr>
    </w:div>
    <w:div w:id="630748807">
      <w:bodyDiv w:val="1"/>
      <w:marLeft w:val="0"/>
      <w:marRight w:val="0"/>
      <w:marTop w:val="0"/>
      <w:marBottom w:val="0"/>
      <w:divBdr>
        <w:top w:val="none" w:sz="0" w:space="0" w:color="auto"/>
        <w:left w:val="none" w:sz="0" w:space="0" w:color="auto"/>
        <w:bottom w:val="none" w:sz="0" w:space="0" w:color="auto"/>
        <w:right w:val="none" w:sz="0" w:space="0" w:color="auto"/>
      </w:divBdr>
    </w:div>
    <w:div w:id="658189909">
      <w:bodyDiv w:val="1"/>
      <w:marLeft w:val="0"/>
      <w:marRight w:val="0"/>
      <w:marTop w:val="0"/>
      <w:marBottom w:val="0"/>
      <w:divBdr>
        <w:top w:val="none" w:sz="0" w:space="0" w:color="auto"/>
        <w:left w:val="none" w:sz="0" w:space="0" w:color="auto"/>
        <w:bottom w:val="none" w:sz="0" w:space="0" w:color="auto"/>
        <w:right w:val="none" w:sz="0" w:space="0" w:color="auto"/>
      </w:divBdr>
    </w:div>
    <w:div w:id="659424115">
      <w:bodyDiv w:val="1"/>
      <w:marLeft w:val="0"/>
      <w:marRight w:val="0"/>
      <w:marTop w:val="0"/>
      <w:marBottom w:val="0"/>
      <w:divBdr>
        <w:top w:val="none" w:sz="0" w:space="0" w:color="auto"/>
        <w:left w:val="none" w:sz="0" w:space="0" w:color="auto"/>
        <w:bottom w:val="none" w:sz="0" w:space="0" w:color="auto"/>
        <w:right w:val="none" w:sz="0" w:space="0" w:color="auto"/>
      </w:divBdr>
    </w:div>
    <w:div w:id="660818718">
      <w:bodyDiv w:val="1"/>
      <w:marLeft w:val="0"/>
      <w:marRight w:val="0"/>
      <w:marTop w:val="0"/>
      <w:marBottom w:val="0"/>
      <w:divBdr>
        <w:top w:val="none" w:sz="0" w:space="0" w:color="auto"/>
        <w:left w:val="none" w:sz="0" w:space="0" w:color="auto"/>
        <w:bottom w:val="none" w:sz="0" w:space="0" w:color="auto"/>
        <w:right w:val="none" w:sz="0" w:space="0" w:color="auto"/>
      </w:divBdr>
    </w:div>
    <w:div w:id="702442578">
      <w:bodyDiv w:val="1"/>
      <w:marLeft w:val="0"/>
      <w:marRight w:val="0"/>
      <w:marTop w:val="0"/>
      <w:marBottom w:val="0"/>
      <w:divBdr>
        <w:top w:val="none" w:sz="0" w:space="0" w:color="auto"/>
        <w:left w:val="none" w:sz="0" w:space="0" w:color="auto"/>
        <w:bottom w:val="none" w:sz="0" w:space="0" w:color="auto"/>
        <w:right w:val="none" w:sz="0" w:space="0" w:color="auto"/>
      </w:divBdr>
    </w:div>
    <w:div w:id="744642376">
      <w:bodyDiv w:val="1"/>
      <w:marLeft w:val="0"/>
      <w:marRight w:val="0"/>
      <w:marTop w:val="0"/>
      <w:marBottom w:val="0"/>
      <w:divBdr>
        <w:top w:val="none" w:sz="0" w:space="0" w:color="auto"/>
        <w:left w:val="none" w:sz="0" w:space="0" w:color="auto"/>
        <w:bottom w:val="none" w:sz="0" w:space="0" w:color="auto"/>
        <w:right w:val="none" w:sz="0" w:space="0" w:color="auto"/>
      </w:divBdr>
    </w:div>
    <w:div w:id="803742784">
      <w:bodyDiv w:val="1"/>
      <w:marLeft w:val="0"/>
      <w:marRight w:val="0"/>
      <w:marTop w:val="0"/>
      <w:marBottom w:val="0"/>
      <w:divBdr>
        <w:top w:val="none" w:sz="0" w:space="0" w:color="auto"/>
        <w:left w:val="none" w:sz="0" w:space="0" w:color="auto"/>
        <w:bottom w:val="none" w:sz="0" w:space="0" w:color="auto"/>
        <w:right w:val="none" w:sz="0" w:space="0" w:color="auto"/>
      </w:divBdr>
    </w:div>
    <w:div w:id="812983330">
      <w:bodyDiv w:val="1"/>
      <w:marLeft w:val="0"/>
      <w:marRight w:val="0"/>
      <w:marTop w:val="0"/>
      <w:marBottom w:val="0"/>
      <w:divBdr>
        <w:top w:val="none" w:sz="0" w:space="0" w:color="auto"/>
        <w:left w:val="none" w:sz="0" w:space="0" w:color="auto"/>
        <w:bottom w:val="none" w:sz="0" w:space="0" w:color="auto"/>
        <w:right w:val="none" w:sz="0" w:space="0" w:color="auto"/>
      </w:divBdr>
    </w:div>
    <w:div w:id="815805464">
      <w:bodyDiv w:val="1"/>
      <w:marLeft w:val="0"/>
      <w:marRight w:val="0"/>
      <w:marTop w:val="0"/>
      <w:marBottom w:val="0"/>
      <w:divBdr>
        <w:top w:val="none" w:sz="0" w:space="0" w:color="auto"/>
        <w:left w:val="none" w:sz="0" w:space="0" w:color="auto"/>
        <w:bottom w:val="none" w:sz="0" w:space="0" w:color="auto"/>
        <w:right w:val="none" w:sz="0" w:space="0" w:color="auto"/>
      </w:divBdr>
    </w:div>
    <w:div w:id="882644269">
      <w:bodyDiv w:val="1"/>
      <w:marLeft w:val="0"/>
      <w:marRight w:val="0"/>
      <w:marTop w:val="0"/>
      <w:marBottom w:val="0"/>
      <w:divBdr>
        <w:top w:val="none" w:sz="0" w:space="0" w:color="auto"/>
        <w:left w:val="none" w:sz="0" w:space="0" w:color="auto"/>
        <w:bottom w:val="none" w:sz="0" w:space="0" w:color="auto"/>
        <w:right w:val="none" w:sz="0" w:space="0" w:color="auto"/>
      </w:divBdr>
    </w:div>
    <w:div w:id="933778423">
      <w:bodyDiv w:val="1"/>
      <w:marLeft w:val="0"/>
      <w:marRight w:val="0"/>
      <w:marTop w:val="0"/>
      <w:marBottom w:val="0"/>
      <w:divBdr>
        <w:top w:val="none" w:sz="0" w:space="0" w:color="auto"/>
        <w:left w:val="none" w:sz="0" w:space="0" w:color="auto"/>
        <w:bottom w:val="none" w:sz="0" w:space="0" w:color="auto"/>
        <w:right w:val="none" w:sz="0" w:space="0" w:color="auto"/>
      </w:divBdr>
    </w:div>
    <w:div w:id="956790849">
      <w:bodyDiv w:val="1"/>
      <w:marLeft w:val="0"/>
      <w:marRight w:val="0"/>
      <w:marTop w:val="0"/>
      <w:marBottom w:val="0"/>
      <w:divBdr>
        <w:top w:val="none" w:sz="0" w:space="0" w:color="auto"/>
        <w:left w:val="none" w:sz="0" w:space="0" w:color="auto"/>
        <w:bottom w:val="none" w:sz="0" w:space="0" w:color="auto"/>
        <w:right w:val="none" w:sz="0" w:space="0" w:color="auto"/>
      </w:divBdr>
    </w:div>
    <w:div w:id="967323017">
      <w:bodyDiv w:val="1"/>
      <w:marLeft w:val="0"/>
      <w:marRight w:val="0"/>
      <w:marTop w:val="0"/>
      <w:marBottom w:val="0"/>
      <w:divBdr>
        <w:top w:val="none" w:sz="0" w:space="0" w:color="auto"/>
        <w:left w:val="none" w:sz="0" w:space="0" w:color="auto"/>
        <w:bottom w:val="none" w:sz="0" w:space="0" w:color="auto"/>
        <w:right w:val="none" w:sz="0" w:space="0" w:color="auto"/>
      </w:divBdr>
    </w:div>
    <w:div w:id="978151770">
      <w:bodyDiv w:val="1"/>
      <w:marLeft w:val="0"/>
      <w:marRight w:val="0"/>
      <w:marTop w:val="0"/>
      <w:marBottom w:val="0"/>
      <w:divBdr>
        <w:top w:val="none" w:sz="0" w:space="0" w:color="auto"/>
        <w:left w:val="none" w:sz="0" w:space="0" w:color="auto"/>
        <w:bottom w:val="none" w:sz="0" w:space="0" w:color="auto"/>
        <w:right w:val="none" w:sz="0" w:space="0" w:color="auto"/>
      </w:divBdr>
    </w:div>
    <w:div w:id="998072369">
      <w:bodyDiv w:val="1"/>
      <w:marLeft w:val="0"/>
      <w:marRight w:val="0"/>
      <w:marTop w:val="0"/>
      <w:marBottom w:val="0"/>
      <w:divBdr>
        <w:top w:val="none" w:sz="0" w:space="0" w:color="auto"/>
        <w:left w:val="none" w:sz="0" w:space="0" w:color="auto"/>
        <w:bottom w:val="none" w:sz="0" w:space="0" w:color="auto"/>
        <w:right w:val="none" w:sz="0" w:space="0" w:color="auto"/>
      </w:divBdr>
    </w:div>
    <w:div w:id="1087192557">
      <w:bodyDiv w:val="1"/>
      <w:marLeft w:val="0"/>
      <w:marRight w:val="0"/>
      <w:marTop w:val="0"/>
      <w:marBottom w:val="0"/>
      <w:divBdr>
        <w:top w:val="none" w:sz="0" w:space="0" w:color="auto"/>
        <w:left w:val="none" w:sz="0" w:space="0" w:color="auto"/>
        <w:bottom w:val="none" w:sz="0" w:space="0" w:color="auto"/>
        <w:right w:val="none" w:sz="0" w:space="0" w:color="auto"/>
      </w:divBdr>
    </w:div>
    <w:div w:id="1091507298">
      <w:bodyDiv w:val="1"/>
      <w:marLeft w:val="0"/>
      <w:marRight w:val="0"/>
      <w:marTop w:val="0"/>
      <w:marBottom w:val="0"/>
      <w:divBdr>
        <w:top w:val="none" w:sz="0" w:space="0" w:color="auto"/>
        <w:left w:val="none" w:sz="0" w:space="0" w:color="auto"/>
        <w:bottom w:val="none" w:sz="0" w:space="0" w:color="auto"/>
        <w:right w:val="none" w:sz="0" w:space="0" w:color="auto"/>
      </w:divBdr>
    </w:div>
    <w:div w:id="1106074079">
      <w:bodyDiv w:val="1"/>
      <w:marLeft w:val="0"/>
      <w:marRight w:val="0"/>
      <w:marTop w:val="0"/>
      <w:marBottom w:val="0"/>
      <w:divBdr>
        <w:top w:val="none" w:sz="0" w:space="0" w:color="auto"/>
        <w:left w:val="none" w:sz="0" w:space="0" w:color="auto"/>
        <w:bottom w:val="none" w:sz="0" w:space="0" w:color="auto"/>
        <w:right w:val="none" w:sz="0" w:space="0" w:color="auto"/>
      </w:divBdr>
    </w:div>
    <w:div w:id="1108548935">
      <w:bodyDiv w:val="1"/>
      <w:marLeft w:val="0"/>
      <w:marRight w:val="0"/>
      <w:marTop w:val="0"/>
      <w:marBottom w:val="0"/>
      <w:divBdr>
        <w:top w:val="none" w:sz="0" w:space="0" w:color="auto"/>
        <w:left w:val="none" w:sz="0" w:space="0" w:color="auto"/>
        <w:bottom w:val="none" w:sz="0" w:space="0" w:color="auto"/>
        <w:right w:val="none" w:sz="0" w:space="0" w:color="auto"/>
      </w:divBdr>
    </w:div>
    <w:div w:id="1170635784">
      <w:bodyDiv w:val="1"/>
      <w:marLeft w:val="0"/>
      <w:marRight w:val="0"/>
      <w:marTop w:val="0"/>
      <w:marBottom w:val="0"/>
      <w:divBdr>
        <w:top w:val="none" w:sz="0" w:space="0" w:color="auto"/>
        <w:left w:val="none" w:sz="0" w:space="0" w:color="auto"/>
        <w:bottom w:val="none" w:sz="0" w:space="0" w:color="auto"/>
        <w:right w:val="none" w:sz="0" w:space="0" w:color="auto"/>
      </w:divBdr>
    </w:div>
    <w:div w:id="1184511934">
      <w:bodyDiv w:val="1"/>
      <w:marLeft w:val="0"/>
      <w:marRight w:val="0"/>
      <w:marTop w:val="0"/>
      <w:marBottom w:val="0"/>
      <w:divBdr>
        <w:top w:val="none" w:sz="0" w:space="0" w:color="auto"/>
        <w:left w:val="none" w:sz="0" w:space="0" w:color="auto"/>
        <w:bottom w:val="none" w:sz="0" w:space="0" w:color="auto"/>
        <w:right w:val="none" w:sz="0" w:space="0" w:color="auto"/>
      </w:divBdr>
    </w:div>
    <w:div w:id="1186409488">
      <w:bodyDiv w:val="1"/>
      <w:marLeft w:val="0"/>
      <w:marRight w:val="0"/>
      <w:marTop w:val="0"/>
      <w:marBottom w:val="0"/>
      <w:divBdr>
        <w:top w:val="none" w:sz="0" w:space="0" w:color="auto"/>
        <w:left w:val="none" w:sz="0" w:space="0" w:color="auto"/>
        <w:bottom w:val="none" w:sz="0" w:space="0" w:color="auto"/>
        <w:right w:val="none" w:sz="0" w:space="0" w:color="auto"/>
      </w:divBdr>
    </w:div>
    <w:div w:id="1208449339">
      <w:bodyDiv w:val="1"/>
      <w:marLeft w:val="0"/>
      <w:marRight w:val="0"/>
      <w:marTop w:val="0"/>
      <w:marBottom w:val="0"/>
      <w:divBdr>
        <w:top w:val="none" w:sz="0" w:space="0" w:color="auto"/>
        <w:left w:val="none" w:sz="0" w:space="0" w:color="auto"/>
        <w:bottom w:val="none" w:sz="0" w:space="0" w:color="auto"/>
        <w:right w:val="none" w:sz="0" w:space="0" w:color="auto"/>
      </w:divBdr>
    </w:div>
    <w:div w:id="1220744115">
      <w:bodyDiv w:val="1"/>
      <w:marLeft w:val="0"/>
      <w:marRight w:val="0"/>
      <w:marTop w:val="0"/>
      <w:marBottom w:val="0"/>
      <w:divBdr>
        <w:top w:val="none" w:sz="0" w:space="0" w:color="auto"/>
        <w:left w:val="none" w:sz="0" w:space="0" w:color="auto"/>
        <w:bottom w:val="none" w:sz="0" w:space="0" w:color="auto"/>
        <w:right w:val="none" w:sz="0" w:space="0" w:color="auto"/>
      </w:divBdr>
    </w:div>
    <w:div w:id="1235891280">
      <w:bodyDiv w:val="1"/>
      <w:marLeft w:val="0"/>
      <w:marRight w:val="0"/>
      <w:marTop w:val="0"/>
      <w:marBottom w:val="0"/>
      <w:divBdr>
        <w:top w:val="none" w:sz="0" w:space="0" w:color="auto"/>
        <w:left w:val="none" w:sz="0" w:space="0" w:color="auto"/>
        <w:bottom w:val="none" w:sz="0" w:space="0" w:color="auto"/>
        <w:right w:val="none" w:sz="0" w:space="0" w:color="auto"/>
      </w:divBdr>
    </w:div>
    <w:div w:id="1286932275">
      <w:bodyDiv w:val="1"/>
      <w:marLeft w:val="0"/>
      <w:marRight w:val="0"/>
      <w:marTop w:val="0"/>
      <w:marBottom w:val="0"/>
      <w:divBdr>
        <w:top w:val="none" w:sz="0" w:space="0" w:color="auto"/>
        <w:left w:val="none" w:sz="0" w:space="0" w:color="auto"/>
        <w:bottom w:val="none" w:sz="0" w:space="0" w:color="auto"/>
        <w:right w:val="none" w:sz="0" w:space="0" w:color="auto"/>
      </w:divBdr>
    </w:div>
    <w:div w:id="1287590703">
      <w:bodyDiv w:val="1"/>
      <w:marLeft w:val="0"/>
      <w:marRight w:val="0"/>
      <w:marTop w:val="0"/>
      <w:marBottom w:val="0"/>
      <w:divBdr>
        <w:top w:val="none" w:sz="0" w:space="0" w:color="auto"/>
        <w:left w:val="none" w:sz="0" w:space="0" w:color="auto"/>
        <w:bottom w:val="none" w:sz="0" w:space="0" w:color="auto"/>
        <w:right w:val="none" w:sz="0" w:space="0" w:color="auto"/>
      </w:divBdr>
    </w:div>
    <w:div w:id="1323662135">
      <w:bodyDiv w:val="1"/>
      <w:marLeft w:val="0"/>
      <w:marRight w:val="0"/>
      <w:marTop w:val="0"/>
      <w:marBottom w:val="0"/>
      <w:divBdr>
        <w:top w:val="none" w:sz="0" w:space="0" w:color="auto"/>
        <w:left w:val="none" w:sz="0" w:space="0" w:color="auto"/>
        <w:bottom w:val="none" w:sz="0" w:space="0" w:color="auto"/>
        <w:right w:val="none" w:sz="0" w:space="0" w:color="auto"/>
      </w:divBdr>
    </w:div>
    <w:div w:id="1432507374">
      <w:bodyDiv w:val="1"/>
      <w:marLeft w:val="0"/>
      <w:marRight w:val="0"/>
      <w:marTop w:val="0"/>
      <w:marBottom w:val="0"/>
      <w:divBdr>
        <w:top w:val="none" w:sz="0" w:space="0" w:color="auto"/>
        <w:left w:val="none" w:sz="0" w:space="0" w:color="auto"/>
        <w:bottom w:val="none" w:sz="0" w:space="0" w:color="auto"/>
        <w:right w:val="none" w:sz="0" w:space="0" w:color="auto"/>
      </w:divBdr>
    </w:div>
    <w:div w:id="1435516565">
      <w:bodyDiv w:val="1"/>
      <w:marLeft w:val="0"/>
      <w:marRight w:val="0"/>
      <w:marTop w:val="0"/>
      <w:marBottom w:val="0"/>
      <w:divBdr>
        <w:top w:val="none" w:sz="0" w:space="0" w:color="auto"/>
        <w:left w:val="none" w:sz="0" w:space="0" w:color="auto"/>
        <w:bottom w:val="none" w:sz="0" w:space="0" w:color="auto"/>
        <w:right w:val="none" w:sz="0" w:space="0" w:color="auto"/>
      </w:divBdr>
    </w:div>
    <w:div w:id="1478912866">
      <w:bodyDiv w:val="1"/>
      <w:marLeft w:val="0"/>
      <w:marRight w:val="0"/>
      <w:marTop w:val="0"/>
      <w:marBottom w:val="0"/>
      <w:divBdr>
        <w:top w:val="none" w:sz="0" w:space="0" w:color="auto"/>
        <w:left w:val="none" w:sz="0" w:space="0" w:color="auto"/>
        <w:bottom w:val="none" w:sz="0" w:space="0" w:color="auto"/>
        <w:right w:val="none" w:sz="0" w:space="0" w:color="auto"/>
      </w:divBdr>
    </w:div>
    <w:div w:id="1520699572">
      <w:bodyDiv w:val="1"/>
      <w:marLeft w:val="0"/>
      <w:marRight w:val="0"/>
      <w:marTop w:val="0"/>
      <w:marBottom w:val="0"/>
      <w:divBdr>
        <w:top w:val="none" w:sz="0" w:space="0" w:color="auto"/>
        <w:left w:val="none" w:sz="0" w:space="0" w:color="auto"/>
        <w:bottom w:val="none" w:sz="0" w:space="0" w:color="auto"/>
        <w:right w:val="none" w:sz="0" w:space="0" w:color="auto"/>
      </w:divBdr>
    </w:div>
    <w:div w:id="1590772531">
      <w:bodyDiv w:val="1"/>
      <w:marLeft w:val="0"/>
      <w:marRight w:val="0"/>
      <w:marTop w:val="0"/>
      <w:marBottom w:val="0"/>
      <w:divBdr>
        <w:top w:val="none" w:sz="0" w:space="0" w:color="auto"/>
        <w:left w:val="none" w:sz="0" w:space="0" w:color="auto"/>
        <w:bottom w:val="none" w:sz="0" w:space="0" w:color="auto"/>
        <w:right w:val="none" w:sz="0" w:space="0" w:color="auto"/>
      </w:divBdr>
    </w:div>
    <w:div w:id="1628781881">
      <w:bodyDiv w:val="1"/>
      <w:marLeft w:val="0"/>
      <w:marRight w:val="0"/>
      <w:marTop w:val="0"/>
      <w:marBottom w:val="0"/>
      <w:divBdr>
        <w:top w:val="none" w:sz="0" w:space="0" w:color="auto"/>
        <w:left w:val="none" w:sz="0" w:space="0" w:color="auto"/>
        <w:bottom w:val="none" w:sz="0" w:space="0" w:color="auto"/>
        <w:right w:val="none" w:sz="0" w:space="0" w:color="auto"/>
      </w:divBdr>
    </w:div>
    <w:div w:id="1646812089">
      <w:bodyDiv w:val="1"/>
      <w:marLeft w:val="0"/>
      <w:marRight w:val="0"/>
      <w:marTop w:val="0"/>
      <w:marBottom w:val="0"/>
      <w:divBdr>
        <w:top w:val="none" w:sz="0" w:space="0" w:color="auto"/>
        <w:left w:val="none" w:sz="0" w:space="0" w:color="auto"/>
        <w:bottom w:val="none" w:sz="0" w:space="0" w:color="auto"/>
        <w:right w:val="none" w:sz="0" w:space="0" w:color="auto"/>
      </w:divBdr>
    </w:div>
    <w:div w:id="1712923628">
      <w:bodyDiv w:val="1"/>
      <w:marLeft w:val="0"/>
      <w:marRight w:val="0"/>
      <w:marTop w:val="0"/>
      <w:marBottom w:val="0"/>
      <w:divBdr>
        <w:top w:val="none" w:sz="0" w:space="0" w:color="auto"/>
        <w:left w:val="none" w:sz="0" w:space="0" w:color="auto"/>
        <w:bottom w:val="none" w:sz="0" w:space="0" w:color="auto"/>
        <w:right w:val="none" w:sz="0" w:space="0" w:color="auto"/>
      </w:divBdr>
    </w:div>
    <w:div w:id="1739325702">
      <w:bodyDiv w:val="1"/>
      <w:marLeft w:val="0"/>
      <w:marRight w:val="0"/>
      <w:marTop w:val="0"/>
      <w:marBottom w:val="0"/>
      <w:divBdr>
        <w:top w:val="none" w:sz="0" w:space="0" w:color="auto"/>
        <w:left w:val="none" w:sz="0" w:space="0" w:color="auto"/>
        <w:bottom w:val="none" w:sz="0" w:space="0" w:color="auto"/>
        <w:right w:val="none" w:sz="0" w:space="0" w:color="auto"/>
      </w:divBdr>
    </w:div>
    <w:div w:id="1741054334">
      <w:bodyDiv w:val="1"/>
      <w:marLeft w:val="0"/>
      <w:marRight w:val="0"/>
      <w:marTop w:val="0"/>
      <w:marBottom w:val="0"/>
      <w:divBdr>
        <w:top w:val="none" w:sz="0" w:space="0" w:color="auto"/>
        <w:left w:val="none" w:sz="0" w:space="0" w:color="auto"/>
        <w:bottom w:val="none" w:sz="0" w:space="0" w:color="auto"/>
        <w:right w:val="none" w:sz="0" w:space="0" w:color="auto"/>
      </w:divBdr>
    </w:div>
    <w:div w:id="1747992651">
      <w:bodyDiv w:val="1"/>
      <w:marLeft w:val="0"/>
      <w:marRight w:val="0"/>
      <w:marTop w:val="0"/>
      <w:marBottom w:val="0"/>
      <w:divBdr>
        <w:top w:val="none" w:sz="0" w:space="0" w:color="auto"/>
        <w:left w:val="none" w:sz="0" w:space="0" w:color="auto"/>
        <w:bottom w:val="none" w:sz="0" w:space="0" w:color="auto"/>
        <w:right w:val="none" w:sz="0" w:space="0" w:color="auto"/>
      </w:divBdr>
    </w:div>
    <w:div w:id="1789084832">
      <w:bodyDiv w:val="1"/>
      <w:marLeft w:val="0"/>
      <w:marRight w:val="0"/>
      <w:marTop w:val="0"/>
      <w:marBottom w:val="0"/>
      <w:divBdr>
        <w:top w:val="none" w:sz="0" w:space="0" w:color="auto"/>
        <w:left w:val="none" w:sz="0" w:space="0" w:color="auto"/>
        <w:bottom w:val="none" w:sz="0" w:space="0" w:color="auto"/>
        <w:right w:val="none" w:sz="0" w:space="0" w:color="auto"/>
      </w:divBdr>
    </w:div>
    <w:div w:id="1801800223">
      <w:bodyDiv w:val="1"/>
      <w:marLeft w:val="0"/>
      <w:marRight w:val="0"/>
      <w:marTop w:val="0"/>
      <w:marBottom w:val="0"/>
      <w:divBdr>
        <w:top w:val="none" w:sz="0" w:space="0" w:color="auto"/>
        <w:left w:val="none" w:sz="0" w:space="0" w:color="auto"/>
        <w:bottom w:val="none" w:sz="0" w:space="0" w:color="auto"/>
        <w:right w:val="none" w:sz="0" w:space="0" w:color="auto"/>
      </w:divBdr>
    </w:div>
    <w:div w:id="1807427680">
      <w:bodyDiv w:val="1"/>
      <w:marLeft w:val="0"/>
      <w:marRight w:val="0"/>
      <w:marTop w:val="0"/>
      <w:marBottom w:val="0"/>
      <w:divBdr>
        <w:top w:val="none" w:sz="0" w:space="0" w:color="auto"/>
        <w:left w:val="none" w:sz="0" w:space="0" w:color="auto"/>
        <w:bottom w:val="none" w:sz="0" w:space="0" w:color="auto"/>
        <w:right w:val="none" w:sz="0" w:space="0" w:color="auto"/>
      </w:divBdr>
    </w:div>
    <w:div w:id="1822113441">
      <w:bodyDiv w:val="1"/>
      <w:marLeft w:val="0"/>
      <w:marRight w:val="0"/>
      <w:marTop w:val="0"/>
      <w:marBottom w:val="0"/>
      <w:divBdr>
        <w:top w:val="none" w:sz="0" w:space="0" w:color="auto"/>
        <w:left w:val="none" w:sz="0" w:space="0" w:color="auto"/>
        <w:bottom w:val="none" w:sz="0" w:space="0" w:color="auto"/>
        <w:right w:val="none" w:sz="0" w:space="0" w:color="auto"/>
      </w:divBdr>
    </w:div>
    <w:div w:id="1894073395">
      <w:bodyDiv w:val="1"/>
      <w:marLeft w:val="0"/>
      <w:marRight w:val="0"/>
      <w:marTop w:val="0"/>
      <w:marBottom w:val="0"/>
      <w:divBdr>
        <w:top w:val="none" w:sz="0" w:space="0" w:color="auto"/>
        <w:left w:val="none" w:sz="0" w:space="0" w:color="auto"/>
        <w:bottom w:val="none" w:sz="0" w:space="0" w:color="auto"/>
        <w:right w:val="none" w:sz="0" w:space="0" w:color="auto"/>
      </w:divBdr>
    </w:div>
    <w:div w:id="1935506067">
      <w:bodyDiv w:val="1"/>
      <w:marLeft w:val="0"/>
      <w:marRight w:val="0"/>
      <w:marTop w:val="0"/>
      <w:marBottom w:val="0"/>
      <w:divBdr>
        <w:top w:val="none" w:sz="0" w:space="0" w:color="auto"/>
        <w:left w:val="none" w:sz="0" w:space="0" w:color="auto"/>
        <w:bottom w:val="none" w:sz="0" w:space="0" w:color="auto"/>
        <w:right w:val="none" w:sz="0" w:space="0" w:color="auto"/>
      </w:divBdr>
    </w:div>
    <w:div w:id="2026397061">
      <w:bodyDiv w:val="1"/>
      <w:marLeft w:val="0"/>
      <w:marRight w:val="0"/>
      <w:marTop w:val="0"/>
      <w:marBottom w:val="0"/>
      <w:divBdr>
        <w:top w:val="none" w:sz="0" w:space="0" w:color="auto"/>
        <w:left w:val="none" w:sz="0" w:space="0" w:color="auto"/>
        <w:bottom w:val="none" w:sz="0" w:space="0" w:color="auto"/>
        <w:right w:val="none" w:sz="0" w:space="0" w:color="auto"/>
      </w:divBdr>
    </w:div>
    <w:div w:id="2028217203">
      <w:bodyDiv w:val="1"/>
      <w:marLeft w:val="0"/>
      <w:marRight w:val="0"/>
      <w:marTop w:val="0"/>
      <w:marBottom w:val="0"/>
      <w:divBdr>
        <w:top w:val="none" w:sz="0" w:space="0" w:color="auto"/>
        <w:left w:val="none" w:sz="0" w:space="0" w:color="auto"/>
        <w:bottom w:val="none" w:sz="0" w:space="0" w:color="auto"/>
        <w:right w:val="none" w:sz="0" w:space="0" w:color="auto"/>
      </w:divBdr>
    </w:div>
    <w:div w:id="2045983121">
      <w:bodyDiv w:val="1"/>
      <w:marLeft w:val="0"/>
      <w:marRight w:val="0"/>
      <w:marTop w:val="0"/>
      <w:marBottom w:val="0"/>
      <w:divBdr>
        <w:top w:val="none" w:sz="0" w:space="0" w:color="auto"/>
        <w:left w:val="none" w:sz="0" w:space="0" w:color="auto"/>
        <w:bottom w:val="none" w:sz="0" w:space="0" w:color="auto"/>
        <w:right w:val="none" w:sz="0" w:space="0" w:color="auto"/>
      </w:divBdr>
    </w:div>
    <w:div w:id="2094738115">
      <w:bodyDiv w:val="1"/>
      <w:marLeft w:val="0"/>
      <w:marRight w:val="0"/>
      <w:marTop w:val="0"/>
      <w:marBottom w:val="0"/>
      <w:divBdr>
        <w:top w:val="none" w:sz="0" w:space="0" w:color="auto"/>
        <w:left w:val="none" w:sz="0" w:space="0" w:color="auto"/>
        <w:bottom w:val="none" w:sz="0" w:space="0" w:color="auto"/>
        <w:right w:val="none" w:sz="0" w:space="0" w:color="auto"/>
      </w:divBdr>
    </w:div>
    <w:div w:id="2095665707">
      <w:bodyDiv w:val="1"/>
      <w:marLeft w:val="0"/>
      <w:marRight w:val="0"/>
      <w:marTop w:val="0"/>
      <w:marBottom w:val="0"/>
      <w:divBdr>
        <w:top w:val="none" w:sz="0" w:space="0" w:color="auto"/>
        <w:left w:val="none" w:sz="0" w:space="0" w:color="auto"/>
        <w:bottom w:val="none" w:sz="0" w:space="0" w:color="auto"/>
        <w:right w:val="none" w:sz="0" w:space="0" w:color="auto"/>
      </w:divBdr>
    </w:div>
    <w:div w:id="2131973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jpg@01D0EB0C.D0EF8F40"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www.tbs-sct.gc.ca/pol/doc-eng.aspx?id=30682&amp;section=procedure&amp;p=C" TargetMode="External"/><Relationship Id="rId2" Type="http://schemas.openxmlformats.org/officeDocument/2006/relationships/customXml" Target="../customXml/item2.xml"/><Relationship Id="rId16" Type="http://schemas.openxmlformats.org/officeDocument/2006/relationships/hyperlink" Target="http://www.tbs-sct.gc.ca/pol/doc-eng.aspx?id=3068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s.communications-communications.sp@canada.c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cid:image002.jpg@01D0EB0C.D0EF8F4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s.communications-communications.sp@canada.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F50380F26F9C4AB4316B881F1E0074" ma:contentTypeVersion="13" ma:contentTypeDescription="Create a new document." ma:contentTypeScope="" ma:versionID="31c4002a4c72b5b6b73c9ff07443d963">
  <xsd:schema xmlns:xsd="http://www.w3.org/2001/XMLSchema" xmlns:xs="http://www.w3.org/2001/XMLSchema" xmlns:p="http://schemas.microsoft.com/office/2006/metadata/properties" xmlns:ns3="5a23a45f-f767-4528-886f-1c9bae1748ed" xmlns:ns4="a1c7653d-d0a9-4a9e-8039-9f6c7086724e" targetNamespace="http://schemas.microsoft.com/office/2006/metadata/properties" ma:root="true" ma:fieldsID="453142f5ee5e19eb810e9a04f023e15c" ns3:_="" ns4:_="">
    <xsd:import namespace="5a23a45f-f767-4528-886f-1c9bae1748ed"/>
    <xsd:import namespace="a1c7653d-d0a9-4a9e-8039-9f6c708672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3a45f-f767-4528-886f-1c9bae174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c7653d-d0a9-4a9e-8039-9f6c708672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DCA461-79AB-4968-8177-DD019B80F640}">
  <ds:schemaRefs>
    <ds:schemaRef ds:uri="http://schemas.openxmlformats.org/officeDocument/2006/bibliography"/>
  </ds:schemaRefs>
</ds:datastoreItem>
</file>

<file path=customXml/itemProps2.xml><?xml version="1.0" encoding="utf-8"?>
<ds:datastoreItem xmlns:ds="http://schemas.openxmlformats.org/officeDocument/2006/customXml" ds:itemID="{792DFDE2-A4B8-4109-AF77-150F087D30A0}">
  <ds:schemaRefs>
    <ds:schemaRef ds:uri="http://schemas.microsoft.com/sharepoint/v3/contenttype/forms"/>
  </ds:schemaRefs>
</ds:datastoreItem>
</file>

<file path=customXml/itemProps3.xml><?xml version="1.0" encoding="utf-8"?>
<ds:datastoreItem xmlns:ds="http://schemas.openxmlformats.org/officeDocument/2006/customXml" ds:itemID="{674F74B6-8D86-4383-9B5E-B242A675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3a45f-f767-4528-886f-1c9bae1748ed"/>
    <ds:schemaRef ds:uri="a1c7653d-d0a9-4a9e-8039-9f6c70867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5C169F-8554-4D57-9DC6-94BDC468DC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1738</Words>
  <Characters>9908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Health Canada - Santé Canada</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Keira Hardwick</cp:lastModifiedBy>
  <cp:revision>2</cp:revision>
  <cp:lastPrinted>2019-11-06T16:39:00Z</cp:lastPrinted>
  <dcterms:created xsi:type="dcterms:W3CDTF">2023-12-20T20:47:00Z</dcterms:created>
  <dcterms:modified xsi:type="dcterms:W3CDTF">2023-12-20T20:47:00Z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0x010100BCF50380F26F9C4AB4316B881F1E0074</vt:lpwstr>
  </property>
  <property fmtid="{D5CDD505-2E9C-101B-9397-08002B2CF9AE}" pid="3" name="MSIP_Label_1dc9ef4b-740a-42cb-ab8b-01034c2f2fff_Enabled">
    <vt:lpwstr>true</vt:lpwstr>
  </property>
  <property fmtid="{D5CDD505-2E9C-101B-9397-08002B2CF9AE}" pid="4" name="MSIP_Label_1dc9ef4b-740a-42cb-ab8b-01034c2f2fff_SetDate">
    <vt:lpwstr>2023-11-09T20:48:09Z</vt:lpwstr>
  </property>
  <property fmtid="{D5CDD505-2E9C-101B-9397-08002B2CF9AE}" pid="5" name="MSIP_Label_1dc9ef4b-740a-42cb-ab8b-01034c2f2fff_Method">
    <vt:lpwstr>Privileged</vt:lpwstr>
  </property>
  <property fmtid="{D5CDD505-2E9C-101B-9397-08002B2CF9AE}" pid="6" name="MSIP_Label_1dc9ef4b-740a-42cb-ab8b-01034c2f2fff_Name">
    <vt:lpwstr>Standard Unclass-nonclass</vt:lpwstr>
  </property>
  <property fmtid="{D5CDD505-2E9C-101B-9397-08002B2CF9AE}" pid="7" name="MSIP_Label_1dc9ef4b-740a-42cb-ab8b-01034c2f2fff_SiteId">
    <vt:lpwstr>2d28dd40-a4f2-4317-a351-bc709c183c85</vt:lpwstr>
  </property>
  <property fmtid="{D5CDD505-2E9C-101B-9397-08002B2CF9AE}" pid="8" name="MSIP_Label_1dc9ef4b-740a-42cb-ab8b-01034c2f2fff_ActionId">
    <vt:lpwstr>676ba661-4b69-4287-b91e-ae7d49ff6e89</vt:lpwstr>
  </property>
  <property fmtid="{D5CDD505-2E9C-101B-9397-08002B2CF9AE}" pid="9" name="MSIP_Label_1dc9ef4b-740a-42cb-ab8b-01034c2f2fff_ContentBits">
    <vt:lpwstr>3</vt:lpwstr>
  </property>
  <property fmtid="{D5CDD505-2E9C-101B-9397-08002B2CF9AE}" pid="10" name="_NewReviewCycle">
    <vt:lpwstr/>
  </property>
</Properties>
</file>