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912E" w14:textId="5AB90FA0" w:rsidR="007C3BC3" w:rsidRPr="00DD7F4E" w:rsidRDefault="007C3BC3" w:rsidP="000B7E8B">
      <w:pPr>
        <w:pStyle w:val="NoSpacing"/>
        <w:spacing w:line="276" w:lineRule="auto"/>
        <w:jc w:val="both"/>
        <w:rPr>
          <w:lang w:val="fr-CA"/>
        </w:rPr>
      </w:pPr>
      <w:bookmarkStart w:id="0" w:name="_Hlk8214393"/>
    </w:p>
    <w:p w14:paraId="1F6EA24F" w14:textId="77777777" w:rsidR="00A24B82" w:rsidRPr="00DD7F4E" w:rsidRDefault="00A24B82" w:rsidP="005C0287">
      <w:pPr>
        <w:pStyle w:val="NoSpacing"/>
        <w:spacing w:line="276" w:lineRule="auto"/>
        <w:rPr>
          <w:b/>
          <w:color w:val="3E6A8F"/>
          <w:lang w:val="fr-CA"/>
        </w:rPr>
      </w:pPr>
    </w:p>
    <w:p w14:paraId="72557016" w14:textId="77777777" w:rsidR="00A24B82" w:rsidRPr="00DD7F4E" w:rsidRDefault="00A24B82" w:rsidP="005C0287">
      <w:pPr>
        <w:pStyle w:val="NoSpacing"/>
        <w:spacing w:line="276" w:lineRule="auto"/>
        <w:rPr>
          <w:b/>
          <w:color w:val="3E6A8F"/>
          <w:lang w:val="fr-CA"/>
        </w:rPr>
      </w:pPr>
    </w:p>
    <w:p w14:paraId="52B9EF75" w14:textId="36F7F5CB" w:rsidR="00A24B82" w:rsidRPr="00DD7F4E" w:rsidRDefault="00A24B82" w:rsidP="005C0287">
      <w:pPr>
        <w:pStyle w:val="NoSpacing"/>
        <w:spacing w:line="276" w:lineRule="auto"/>
        <w:rPr>
          <w:b/>
          <w:color w:val="3E6A8F"/>
          <w:sz w:val="26"/>
          <w:szCs w:val="26"/>
          <w:lang w:val="fr-CA"/>
        </w:rPr>
      </w:pPr>
    </w:p>
    <w:p w14:paraId="619D3CBB" w14:textId="682FBB21" w:rsidR="00237454" w:rsidRPr="00DD7F4E" w:rsidRDefault="00237454" w:rsidP="005C0287">
      <w:pPr>
        <w:pStyle w:val="NoSpacing"/>
        <w:spacing w:line="276" w:lineRule="auto"/>
        <w:rPr>
          <w:b/>
          <w:color w:val="3E6A8F"/>
          <w:sz w:val="26"/>
          <w:szCs w:val="26"/>
          <w:lang w:val="fr-CA"/>
        </w:rPr>
      </w:pPr>
    </w:p>
    <w:p w14:paraId="0A2AE218" w14:textId="2A3064EC" w:rsidR="00237454" w:rsidRPr="00DD7F4E" w:rsidRDefault="00237454" w:rsidP="005C0287">
      <w:pPr>
        <w:pStyle w:val="NoSpacing"/>
        <w:spacing w:line="276" w:lineRule="auto"/>
        <w:rPr>
          <w:b/>
          <w:color w:val="3E6A8F"/>
          <w:sz w:val="26"/>
          <w:szCs w:val="26"/>
          <w:lang w:val="fr-CA"/>
        </w:rPr>
      </w:pPr>
    </w:p>
    <w:p w14:paraId="1D9C8009" w14:textId="77777777" w:rsidR="00237454" w:rsidRPr="00DD7F4E" w:rsidRDefault="00237454" w:rsidP="005C0287">
      <w:pPr>
        <w:pStyle w:val="NoSpacing"/>
        <w:spacing w:line="276" w:lineRule="auto"/>
        <w:rPr>
          <w:b/>
          <w:color w:val="3E6A8F"/>
          <w:sz w:val="26"/>
          <w:szCs w:val="26"/>
          <w:lang w:val="fr-CA"/>
        </w:rPr>
      </w:pPr>
    </w:p>
    <w:p w14:paraId="0B6A8E62" w14:textId="5FF560FF" w:rsidR="00F57CA4" w:rsidRPr="00DD7F4E" w:rsidRDefault="00DD7F4E" w:rsidP="005C0287">
      <w:pPr>
        <w:pStyle w:val="NoSpacing"/>
        <w:spacing w:line="276" w:lineRule="auto"/>
        <w:rPr>
          <w:rFonts w:ascii="Helvetica LT Std Cond Blk" w:hAnsi="Helvetica LT Std Cond Blk"/>
          <w:b/>
          <w:bCs/>
          <w:color w:val="0F4350"/>
          <w:sz w:val="44"/>
          <w:szCs w:val="44"/>
          <w:lang w:val="fr-CA"/>
        </w:rPr>
      </w:pPr>
      <w:r>
        <w:rPr>
          <w:rFonts w:ascii="Helvetica LT Std Cond Blk" w:hAnsi="Helvetica LT Std Cond Blk"/>
          <w:b/>
          <w:bCs/>
          <w:color w:val="0F4350"/>
          <w:sz w:val="44"/>
          <w:szCs w:val="44"/>
          <w:lang w:val="fr-CA"/>
        </w:rPr>
        <w:t>ROP sur les motivations des consommateurs de cannabis qui obtiennent leurs produits de sources autres que des sources légales ou détenant un permis</w:t>
      </w:r>
    </w:p>
    <w:p w14:paraId="55EC067F" w14:textId="77777777" w:rsidR="00676FD8" w:rsidRPr="00DD7F4E" w:rsidRDefault="00676FD8" w:rsidP="005C0287">
      <w:pPr>
        <w:pStyle w:val="NoSpacing"/>
        <w:spacing w:line="276" w:lineRule="auto"/>
        <w:rPr>
          <w:rFonts w:ascii="Helvetica LT Std Cond Blk" w:hAnsi="Helvetica LT Std Cond Blk"/>
          <w:b/>
          <w:color w:val="D5A01C"/>
          <w:sz w:val="36"/>
          <w:szCs w:val="36"/>
          <w:lang w:val="fr-CA"/>
        </w:rPr>
      </w:pPr>
    </w:p>
    <w:p w14:paraId="6A609CFE" w14:textId="20080B68" w:rsidR="00A24B82" w:rsidRPr="00DD7F4E" w:rsidRDefault="00DD7F4E" w:rsidP="005C0287">
      <w:pPr>
        <w:pStyle w:val="NoSpacing"/>
        <w:spacing w:line="276" w:lineRule="auto"/>
        <w:rPr>
          <w:lang w:val="fr-CA"/>
        </w:rPr>
      </w:pPr>
      <w:r>
        <w:rPr>
          <w:rFonts w:ascii="Helvetica LT Std Cond Blk" w:hAnsi="Helvetica LT Std Cond Blk"/>
          <w:b/>
          <w:bCs/>
          <w:color w:val="D5A01C"/>
          <w:sz w:val="36"/>
          <w:szCs w:val="36"/>
          <w:lang w:val="fr-CA"/>
        </w:rPr>
        <w:t>Sécurité p</w:t>
      </w:r>
      <w:r w:rsidR="2A6C136E" w:rsidRPr="00DD7F4E">
        <w:rPr>
          <w:rFonts w:ascii="Helvetica LT Std Cond Blk" w:hAnsi="Helvetica LT Std Cond Blk"/>
          <w:b/>
          <w:bCs/>
          <w:color w:val="D5A01C"/>
          <w:sz w:val="36"/>
          <w:szCs w:val="36"/>
          <w:lang w:val="fr-CA"/>
        </w:rPr>
        <w:t>ubli</w:t>
      </w:r>
      <w:r>
        <w:rPr>
          <w:rFonts w:ascii="Helvetica LT Std Cond Blk" w:hAnsi="Helvetica LT Std Cond Blk"/>
          <w:b/>
          <w:bCs/>
          <w:color w:val="D5A01C"/>
          <w:sz w:val="36"/>
          <w:szCs w:val="36"/>
          <w:lang w:val="fr-CA"/>
        </w:rPr>
        <w:t>que C</w:t>
      </w:r>
      <w:r w:rsidR="2A6C136E" w:rsidRPr="00DD7F4E">
        <w:rPr>
          <w:rFonts w:ascii="Helvetica LT Std Cond Blk" w:hAnsi="Helvetica LT Std Cond Blk"/>
          <w:b/>
          <w:bCs/>
          <w:color w:val="D5A01C"/>
          <w:sz w:val="36"/>
          <w:szCs w:val="36"/>
          <w:lang w:val="fr-CA"/>
        </w:rPr>
        <w:t xml:space="preserve">anada </w:t>
      </w:r>
    </w:p>
    <w:p w14:paraId="2FC1C038" w14:textId="77777777" w:rsidR="00237454" w:rsidRPr="00DD7F4E" w:rsidRDefault="00237454" w:rsidP="005C0287">
      <w:pPr>
        <w:pStyle w:val="NoSpacing"/>
        <w:tabs>
          <w:tab w:val="left" w:pos="5645"/>
        </w:tabs>
        <w:spacing w:line="276" w:lineRule="auto"/>
        <w:rPr>
          <w:color w:val="0F4350"/>
          <w:sz w:val="26"/>
          <w:szCs w:val="26"/>
          <w:lang w:val="fr-CA"/>
        </w:rPr>
      </w:pPr>
    </w:p>
    <w:p w14:paraId="5886034D" w14:textId="4BF8BAEC" w:rsidR="00441F59" w:rsidRPr="00DD7F4E" w:rsidRDefault="00DD7F4E" w:rsidP="005C0287">
      <w:pPr>
        <w:pStyle w:val="NoSpacing"/>
        <w:tabs>
          <w:tab w:val="left" w:pos="5645"/>
        </w:tabs>
        <w:spacing w:line="276" w:lineRule="auto"/>
        <w:rPr>
          <w:color w:val="0F4350"/>
          <w:sz w:val="26"/>
          <w:szCs w:val="26"/>
          <w:lang w:val="fr-CA"/>
        </w:rPr>
      </w:pPr>
      <w:r>
        <w:rPr>
          <w:color w:val="0F4350"/>
          <w:sz w:val="26"/>
          <w:szCs w:val="26"/>
          <w:lang w:val="fr-CA"/>
        </w:rPr>
        <w:t>Rapport final</w:t>
      </w:r>
      <w:r w:rsidR="2A6C136E" w:rsidRPr="00DD7F4E">
        <w:rPr>
          <w:color w:val="0F4350"/>
          <w:sz w:val="26"/>
          <w:szCs w:val="26"/>
          <w:lang w:val="fr-CA"/>
        </w:rPr>
        <w:t xml:space="preserve"> </w:t>
      </w:r>
    </w:p>
    <w:p w14:paraId="3F09DC2B" w14:textId="77777777" w:rsidR="00441F59" w:rsidRPr="00DD7F4E" w:rsidRDefault="00441F59" w:rsidP="005C0287">
      <w:pPr>
        <w:pStyle w:val="NoSpacing"/>
        <w:tabs>
          <w:tab w:val="left" w:pos="5645"/>
        </w:tabs>
        <w:spacing w:line="276" w:lineRule="auto"/>
        <w:rPr>
          <w:color w:val="0F4350"/>
          <w:sz w:val="26"/>
          <w:szCs w:val="26"/>
          <w:lang w:val="fr-CA"/>
        </w:rPr>
      </w:pPr>
    </w:p>
    <w:p w14:paraId="49372DF6" w14:textId="605914AF" w:rsidR="00A24B82" w:rsidRPr="00DD7F4E" w:rsidRDefault="00271B69" w:rsidP="005C0287">
      <w:pPr>
        <w:pStyle w:val="NoSpacing"/>
        <w:tabs>
          <w:tab w:val="left" w:pos="5645"/>
        </w:tabs>
        <w:spacing w:line="276" w:lineRule="auto"/>
        <w:rPr>
          <w:color w:val="7F7F7F" w:themeColor="background1" w:themeShade="7F"/>
          <w:sz w:val="28"/>
          <w:szCs w:val="28"/>
          <w:lang w:val="fr-CA"/>
        </w:rPr>
      </w:pPr>
      <w:r w:rsidRPr="00DD7F4E">
        <w:rPr>
          <w:color w:val="0F4350"/>
          <w:sz w:val="26"/>
          <w:szCs w:val="26"/>
          <w:lang w:val="fr-CA"/>
        </w:rPr>
        <w:t>Novemb</w:t>
      </w:r>
      <w:r w:rsidR="00DD7F4E">
        <w:rPr>
          <w:color w:val="0F4350"/>
          <w:sz w:val="26"/>
          <w:szCs w:val="26"/>
          <w:lang w:val="fr-CA"/>
        </w:rPr>
        <w:t>re </w:t>
      </w:r>
      <w:r w:rsidR="00095155" w:rsidRPr="00DD7F4E">
        <w:rPr>
          <w:color w:val="0F4350"/>
          <w:sz w:val="26"/>
          <w:szCs w:val="26"/>
          <w:lang w:val="fr-CA"/>
        </w:rPr>
        <w:t>202</w:t>
      </w:r>
      <w:r w:rsidRPr="00DD7F4E">
        <w:rPr>
          <w:color w:val="0F4350"/>
          <w:sz w:val="26"/>
          <w:szCs w:val="26"/>
          <w:lang w:val="fr-CA"/>
        </w:rPr>
        <w:t>3</w:t>
      </w:r>
      <w:r w:rsidR="00A24B82" w:rsidRPr="00DD7F4E">
        <w:rPr>
          <w:color w:val="7F7F7F" w:themeColor="text1" w:themeTint="80"/>
          <w:sz w:val="28"/>
          <w:szCs w:val="28"/>
          <w:lang w:val="fr-CA"/>
        </w:rPr>
        <w:tab/>
      </w:r>
    </w:p>
    <w:p w14:paraId="64EB24E2" w14:textId="77777777" w:rsidR="00DE2CED" w:rsidRPr="00DD7F4E" w:rsidRDefault="00DE2CED" w:rsidP="005C0287">
      <w:pPr>
        <w:pStyle w:val="NoSpacing"/>
        <w:tabs>
          <w:tab w:val="left" w:pos="5645"/>
        </w:tabs>
        <w:spacing w:line="276" w:lineRule="auto"/>
        <w:rPr>
          <w:color w:val="7F7F7F" w:themeColor="text1" w:themeTint="80"/>
          <w:sz w:val="28"/>
          <w:szCs w:val="28"/>
          <w:lang w:val="fr-CA"/>
        </w:rPr>
      </w:pPr>
    </w:p>
    <w:p w14:paraId="47E9AE36" w14:textId="6ACD3B4F" w:rsidR="00237454" w:rsidRPr="00DD7F4E" w:rsidRDefault="00237454" w:rsidP="005C0287">
      <w:pPr>
        <w:pStyle w:val="NoSpacing"/>
        <w:spacing w:line="276" w:lineRule="auto"/>
        <w:rPr>
          <w:b/>
          <w:color w:val="984806" w:themeColor="accent6" w:themeShade="80"/>
          <w:sz w:val="20"/>
          <w:szCs w:val="20"/>
          <w:lang w:val="fr-CA"/>
        </w:rPr>
      </w:pPr>
    </w:p>
    <w:p w14:paraId="5E6942E7" w14:textId="073885D7" w:rsidR="00237454" w:rsidRPr="00DD7F4E" w:rsidRDefault="00237454" w:rsidP="005C0287">
      <w:pPr>
        <w:pStyle w:val="NoSpacing"/>
        <w:spacing w:line="276" w:lineRule="auto"/>
        <w:rPr>
          <w:b/>
          <w:color w:val="984806" w:themeColor="accent6" w:themeShade="80"/>
          <w:sz w:val="20"/>
          <w:szCs w:val="20"/>
          <w:lang w:val="fr-CA"/>
        </w:rPr>
      </w:pPr>
    </w:p>
    <w:p w14:paraId="6BE8C390" w14:textId="77777777" w:rsidR="00237454" w:rsidRPr="00DD7F4E" w:rsidRDefault="00237454" w:rsidP="005C0287">
      <w:pPr>
        <w:pStyle w:val="NoSpacing"/>
        <w:spacing w:line="276" w:lineRule="auto"/>
        <w:rPr>
          <w:b/>
          <w:color w:val="984806" w:themeColor="accent6" w:themeShade="80"/>
          <w:sz w:val="20"/>
          <w:szCs w:val="20"/>
          <w:lang w:val="fr-CA"/>
        </w:rPr>
      </w:pPr>
    </w:p>
    <w:p w14:paraId="21D09150" w14:textId="7D889C2C" w:rsidR="00A24B82" w:rsidRPr="00DD7F4E" w:rsidRDefault="2A6C136E" w:rsidP="005C0287">
      <w:pPr>
        <w:pStyle w:val="NoSpacing"/>
        <w:spacing w:line="276" w:lineRule="auto"/>
        <w:rPr>
          <w:b/>
          <w:bCs/>
          <w:color w:val="D5A01C"/>
          <w:lang w:val="fr-CA"/>
        </w:rPr>
      </w:pPr>
      <w:r w:rsidRPr="00DD7F4E">
        <w:rPr>
          <w:b/>
          <w:bCs/>
          <w:color w:val="D5A01C"/>
          <w:lang w:val="fr-CA"/>
        </w:rPr>
        <w:t>Pr</w:t>
      </w:r>
      <w:r w:rsidR="00DD7F4E">
        <w:rPr>
          <w:b/>
          <w:bCs/>
          <w:color w:val="D5A01C"/>
          <w:lang w:val="fr-CA"/>
        </w:rPr>
        <w:t xml:space="preserve">éparé pour : </w:t>
      </w:r>
      <w:r w:rsidRPr="00DD7F4E">
        <w:rPr>
          <w:b/>
          <w:bCs/>
          <w:color w:val="D5A01C"/>
          <w:lang w:val="fr-CA"/>
        </w:rPr>
        <w:t xml:space="preserve"> </w:t>
      </w:r>
    </w:p>
    <w:p w14:paraId="59636C99" w14:textId="5F912537" w:rsidR="00A24B82" w:rsidRPr="00DD7F4E" w:rsidRDefault="00DD7F4E" w:rsidP="005C0287">
      <w:pPr>
        <w:pStyle w:val="NoSpacing"/>
        <w:spacing w:line="276" w:lineRule="auto"/>
        <w:rPr>
          <w:color w:val="0F4350"/>
          <w:lang w:val="fr-CA"/>
        </w:rPr>
      </w:pPr>
      <w:r>
        <w:rPr>
          <w:color w:val="0F4350"/>
          <w:lang w:val="fr-CA"/>
        </w:rPr>
        <w:t xml:space="preserve">Sécurité publique </w:t>
      </w:r>
      <w:r w:rsidR="2A6C136E" w:rsidRPr="00DD7F4E">
        <w:rPr>
          <w:color w:val="0F4350"/>
          <w:lang w:val="fr-CA"/>
        </w:rPr>
        <w:t xml:space="preserve">Canada </w:t>
      </w:r>
    </w:p>
    <w:p w14:paraId="564A0ECF" w14:textId="0DFEE4F8" w:rsidR="00A24B82" w:rsidRPr="00DD7F4E" w:rsidRDefault="00DD7F4E" w:rsidP="005C0287">
      <w:pPr>
        <w:pStyle w:val="NoSpacing"/>
        <w:spacing w:line="276" w:lineRule="auto"/>
        <w:rPr>
          <w:color w:val="0F4350"/>
          <w:lang w:val="fr-CA"/>
        </w:rPr>
      </w:pPr>
      <w:r>
        <w:rPr>
          <w:color w:val="0F4350"/>
          <w:lang w:val="fr-CA"/>
        </w:rPr>
        <w:t xml:space="preserve">Fournisseur : Le groupe-conseil </w:t>
      </w:r>
      <w:r w:rsidR="2A6C136E" w:rsidRPr="00DD7F4E">
        <w:rPr>
          <w:color w:val="0F4350"/>
          <w:lang w:val="fr-CA"/>
        </w:rPr>
        <w:t>Quorus Inc.</w:t>
      </w:r>
    </w:p>
    <w:p w14:paraId="7227043F" w14:textId="1BC6B7C5" w:rsidR="00A24B82" w:rsidRPr="00DD7F4E" w:rsidRDefault="00DD7F4E" w:rsidP="005C0287">
      <w:pPr>
        <w:pStyle w:val="NoSpacing"/>
        <w:spacing w:line="276" w:lineRule="auto"/>
        <w:rPr>
          <w:color w:val="0F4350"/>
          <w:lang w:val="fr-CA"/>
        </w:rPr>
      </w:pPr>
      <w:r>
        <w:rPr>
          <w:color w:val="0F4350"/>
          <w:lang w:val="fr-CA"/>
        </w:rPr>
        <w:t>Date d’octroi du contrat : 28 juillet </w:t>
      </w:r>
      <w:r w:rsidR="2A6C136E" w:rsidRPr="00DD7F4E">
        <w:rPr>
          <w:color w:val="0F4350"/>
          <w:lang w:val="fr-CA"/>
        </w:rPr>
        <w:t>2023</w:t>
      </w:r>
    </w:p>
    <w:p w14:paraId="5DDAD80D" w14:textId="60462974" w:rsidR="00A24B82" w:rsidRPr="00DD7F4E" w:rsidRDefault="2A6C136E" w:rsidP="005C0287">
      <w:pPr>
        <w:pStyle w:val="NoSpacing"/>
        <w:spacing w:line="276" w:lineRule="auto"/>
        <w:rPr>
          <w:color w:val="0F4350"/>
          <w:lang w:val="fr-CA"/>
        </w:rPr>
      </w:pPr>
      <w:r w:rsidRPr="00DD7F4E">
        <w:rPr>
          <w:color w:val="0F4350"/>
          <w:lang w:val="fr-CA"/>
        </w:rPr>
        <w:t>D</w:t>
      </w:r>
      <w:r w:rsidR="00DD7F4E">
        <w:rPr>
          <w:color w:val="0F4350"/>
          <w:lang w:val="fr-CA"/>
        </w:rPr>
        <w:t>ate de livraison : 6 n</w:t>
      </w:r>
      <w:r w:rsidRPr="00DD7F4E">
        <w:rPr>
          <w:color w:val="0F4350"/>
          <w:lang w:val="fr-CA"/>
        </w:rPr>
        <w:t>ovemb</w:t>
      </w:r>
      <w:r w:rsidR="00DD7F4E">
        <w:rPr>
          <w:color w:val="0F4350"/>
          <w:lang w:val="fr-CA"/>
        </w:rPr>
        <w:t>re </w:t>
      </w:r>
      <w:r w:rsidRPr="00DD7F4E">
        <w:rPr>
          <w:color w:val="0F4350"/>
          <w:lang w:val="fr-CA"/>
        </w:rPr>
        <w:t>2023</w:t>
      </w:r>
    </w:p>
    <w:p w14:paraId="2F9F4B9B" w14:textId="732551D5" w:rsidR="00AA262C" w:rsidRPr="00DD7F4E" w:rsidRDefault="00DD7F4E" w:rsidP="005C0287">
      <w:pPr>
        <w:pStyle w:val="NoSpacing"/>
        <w:spacing w:line="276" w:lineRule="auto"/>
        <w:rPr>
          <w:color w:val="0F4350"/>
          <w:lang w:val="fr-CA"/>
        </w:rPr>
      </w:pPr>
      <w:r>
        <w:rPr>
          <w:color w:val="0F4350"/>
          <w:lang w:val="fr-CA"/>
        </w:rPr>
        <w:t xml:space="preserve">Valeur du contrat (TVH comprise) : </w:t>
      </w:r>
      <w:r w:rsidR="2A6C136E" w:rsidRPr="00DD7F4E">
        <w:rPr>
          <w:color w:val="0F4350"/>
          <w:lang w:val="fr-CA"/>
        </w:rPr>
        <w:t>96</w:t>
      </w:r>
      <w:r>
        <w:rPr>
          <w:color w:val="0F4350"/>
          <w:lang w:val="fr-CA"/>
        </w:rPr>
        <w:t> </w:t>
      </w:r>
      <w:r w:rsidR="2A6C136E" w:rsidRPr="00DD7F4E">
        <w:rPr>
          <w:color w:val="0F4350"/>
          <w:lang w:val="fr-CA"/>
        </w:rPr>
        <w:t>428</w:t>
      </w:r>
      <w:r>
        <w:rPr>
          <w:color w:val="0F4350"/>
          <w:lang w:val="fr-CA"/>
        </w:rPr>
        <w:t>,</w:t>
      </w:r>
      <w:r w:rsidR="2A6C136E" w:rsidRPr="00DD7F4E">
        <w:rPr>
          <w:color w:val="0F4350"/>
          <w:lang w:val="fr-CA"/>
        </w:rPr>
        <w:t>55</w:t>
      </w:r>
      <w:r>
        <w:rPr>
          <w:color w:val="0F4350"/>
          <w:lang w:val="fr-CA"/>
        </w:rPr>
        <w:t> $</w:t>
      </w:r>
    </w:p>
    <w:p w14:paraId="0D244DD5" w14:textId="153CFBBC" w:rsidR="00A24B82" w:rsidRPr="00DD7F4E" w:rsidRDefault="00DD7F4E" w:rsidP="005C0287">
      <w:pPr>
        <w:pStyle w:val="NoSpacing"/>
        <w:spacing w:line="276" w:lineRule="auto"/>
        <w:rPr>
          <w:color w:val="0F4350"/>
          <w:lang w:val="fr-CA"/>
        </w:rPr>
      </w:pPr>
      <w:r>
        <w:rPr>
          <w:color w:val="0F4350"/>
          <w:lang w:val="fr-CA"/>
        </w:rPr>
        <w:t xml:space="preserve">Numéro de contrat : </w:t>
      </w:r>
      <w:r w:rsidR="2A6C136E" w:rsidRPr="00DD7F4E">
        <w:rPr>
          <w:color w:val="0F4350"/>
          <w:lang w:val="fr-CA"/>
        </w:rPr>
        <w:t>CW2324422</w:t>
      </w:r>
    </w:p>
    <w:p w14:paraId="44CA93A9" w14:textId="0AB17476" w:rsidR="00A24B82" w:rsidRPr="00DD7F4E" w:rsidRDefault="00DD7F4E" w:rsidP="005C0287">
      <w:pPr>
        <w:pStyle w:val="NoSpacing"/>
        <w:spacing w:line="276" w:lineRule="auto"/>
        <w:rPr>
          <w:color w:val="0F4350"/>
          <w:lang w:val="fr-CA"/>
        </w:rPr>
      </w:pPr>
      <w:r>
        <w:rPr>
          <w:color w:val="0F4350"/>
          <w:lang w:val="fr-CA"/>
        </w:rPr>
        <w:t xml:space="preserve">Numéro de ROP : </w:t>
      </w:r>
      <w:r w:rsidR="2A6C136E" w:rsidRPr="00DD7F4E">
        <w:rPr>
          <w:color w:val="0F4350"/>
          <w:lang w:val="fr-CA"/>
        </w:rPr>
        <w:t>028-23</w:t>
      </w:r>
    </w:p>
    <w:p w14:paraId="2A8F8579" w14:textId="77777777" w:rsidR="005846C8" w:rsidRPr="00DD7F4E" w:rsidRDefault="005846C8" w:rsidP="005C0287">
      <w:pPr>
        <w:pStyle w:val="NoSpacing"/>
        <w:spacing w:line="276" w:lineRule="auto"/>
        <w:rPr>
          <w:b/>
          <w:color w:val="215868" w:themeColor="accent5" w:themeShade="80"/>
          <w:highlight w:val="yellow"/>
          <w:lang w:val="fr-CA"/>
        </w:rPr>
      </w:pPr>
    </w:p>
    <w:p w14:paraId="4C68FA2B" w14:textId="77777777" w:rsidR="00DD7F4E" w:rsidRPr="00801311" w:rsidRDefault="00DD7F4E" w:rsidP="005C0287">
      <w:pPr>
        <w:pStyle w:val="NoSpacing"/>
        <w:rPr>
          <w:b/>
          <w:color w:val="D5A01C"/>
          <w:lang w:val="fr-CA"/>
        </w:rPr>
      </w:pPr>
      <w:r w:rsidRPr="00BE5C38">
        <w:rPr>
          <w:b/>
          <w:color w:val="D5A01C"/>
          <w:lang w:val="fr-CA"/>
        </w:rPr>
        <w:t xml:space="preserve">Pour obtenir de plus amples renseignements, </w:t>
      </w:r>
      <w:r>
        <w:rPr>
          <w:b/>
          <w:color w:val="D5A01C"/>
          <w:lang w:val="fr-CA"/>
        </w:rPr>
        <w:t>prière de s’</w:t>
      </w:r>
      <w:r w:rsidRPr="00BE5C38">
        <w:rPr>
          <w:b/>
          <w:color w:val="D5A01C"/>
          <w:lang w:val="fr-CA"/>
        </w:rPr>
        <w:t xml:space="preserve">adresser à </w:t>
      </w:r>
      <w:r w:rsidRPr="00801311">
        <w:rPr>
          <w:b/>
          <w:color w:val="D5A01C"/>
          <w:lang w:val="fr-CA"/>
        </w:rPr>
        <w:t xml:space="preserve">: </w:t>
      </w:r>
    </w:p>
    <w:p w14:paraId="79FABB1D" w14:textId="2B694804" w:rsidR="00D55A49" w:rsidRPr="00DD7F4E" w:rsidRDefault="00000000" w:rsidP="005C0287">
      <w:pPr>
        <w:pStyle w:val="NoSpacing"/>
        <w:spacing w:line="276" w:lineRule="auto"/>
        <w:rPr>
          <w:rFonts w:cstheme="minorHAnsi"/>
          <w:color w:val="FFFFFF" w:themeColor="background1"/>
          <w:highlight w:val="yellow"/>
          <w:lang w:val="fr-CA"/>
        </w:rPr>
      </w:pPr>
      <w:hyperlink r:id="rId11">
        <w:r w:rsidR="009E7D70" w:rsidRPr="00DD7F4E">
          <w:rPr>
            <w:rStyle w:val="Hyperlink"/>
            <w:rFonts w:eastAsia="Calibri" w:cstheme="minorHAnsi"/>
            <w:lang w:val="fr-CA"/>
          </w:rPr>
          <w:t>ps.communications-communications.sp@canada.ca</w:t>
        </w:r>
      </w:hyperlink>
    </w:p>
    <w:p w14:paraId="1C153C30" w14:textId="77777777" w:rsidR="00DD7F4E" w:rsidRPr="00B9589C" w:rsidRDefault="00DD7F4E" w:rsidP="005C0287">
      <w:pPr>
        <w:pStyle w:val="NoSpacing"/>
        <w:spacing w:line="276" w:lineRule="auto"/>
        <w:rPr>
          <w:color w:val="215868"/>
          <w:lang w:val="fr-CA"/>
        </w:rPr>
      </w:pPr>
    </w:p>
    <w:p w14:paraId="4FEABBFD" w14:textId="72068BC9" w:rsidR="00B352E1" w:rsidRPr="00DD7F4E" w:rsidRDefault="00DD7F4E" w:rsidP="005C0287">
      <w:pPr>
        <w:pStyle w:val="NoSpacing"/>
        <w:spacing w:line="276" w:lineRule="auto"/>
        <w:rPr>
          <w:i/>
          <w:iCs/>
          <w:color w:val="215868"/>
          <w:highlight w:val="yellow"/>
          <w:lang w:val="en-CA"/>
        </w:rPr>
      </w:pPr>
      <w:r w:rsidRPr="00DD7F4E">
        <w:rPr>
          <w:i/>
          <w:iCs/>
          <w:color w:val="215868"/>
          <w:lang w:val="en-CA"/>
        </w:rPr>
        <w:t>This report is also available in English.</w:t>
      </w:r>
      <w:r w:rsidR="00A24B82" w:rsidRPr="00DD7F4E">
        <w:rPr>
          <w:i/>
          <w:iCs/>
          <w:color w:val="215868"/>
          <w:highlight w:val="yellow"/>
          <w:lang w:val="en-CA"/>
        </w:rPr>
        <w:br w:type="page"/>
      </w:r>
      <w:bookmarkEnd w:id="0"/>
    </w:p>
    <w:p w14:paraId="187D63AE" w14:textId="77777777" w:rsidR="00981522" w:rsidRPr="00801311" w:rsidRDefault="00981522" w:rsidP="005C0287">
      <w:pPr>
        <w:spacing w:line="276" w:lineRule="auto"/>
        <w:rPr>
          <w:rFonts w:ascii="Century Gothic" w:hAnsi="Century Gothic"/>
          <w:sz w:val="16"/>
          <w:szCs w:val="16"/>
          <w:highlight w:val="yellow"/>
          <w:lang w:val="en-US"/>
        </w:rPr>
      </w:pPr>
    </w:p>
    <w:p w14:paraId="1D65C87B" w14:textId="77777777" w:rsidR="00981522" w:rsidRPr="00801311" w:rsidRDefault="00981522" w:rsidP="005C0287">
      <w:pPr>
        <w:spacing w:line="276" w:lineRule="auto"/>
        <w:rPr>
          <w:rFonts w:ascii="Century Gothic" w:hAnsi="Century Gothic"/>
          <w:sz w:val="16"/>
          <w:szCs w:val="16"/>
          <w:highlight w:val="yellow"/>
          <w:lang w:val="en-US"/>
        </w:rPr>
      </w:pPr>
    </w:p>
    <w:p w14:paraId="64C8C7FC" w14:textId="146469E9" w:rsidR="008107CD" w:rsidRPr="00DD7F4E" w:rsidRDefault="00DD7F4E" w:rsidP="005C0287">
      <w:pPr>
        <w:spacing w:after="240" w:line="276" w:lineRule="auto"/>
        <w:rPr>
          <w:rFonts w:ascii="Century Gothic" w:hAnsi="Century Gothic"/>
          <w:b/>
          <w:bCs/>
          <w:sz w:val="16"/>
          <w:szCs w:val="16"/>
          <w:lang w:val="fr-CA"/>
        </w:rPr>
      </w:pPr>
      <w:r>
        <w:rPr>
          <w:rFonts w:ascii="Century Gothic" w:hAnsi="Century Gothic"/>
          <w:b/>
          <w:bCs/>
          <w:sz w:val="16"/>
          <w:szCs w:val="16"/>
          <w:lang w:val="fr-CA"/>
        </w:rPr>
        <w:t>ROP sur les motivations des consommateurs de cannabis qui obtiennent leurs produits de sources autres que des sources légales ou détenant un permis</w:t>
      </w:r>
      <w:r w:rsidR="00271B69" w:rsidRPr="00DD7F4E">
        <w:rPr>
          <w:lang w:val="fr-CA"/>
        </w:rPr>
        <w:br/>
      </w:r>
      <w:r>
        <w:rPr>
          <w:rFonts w:ascii="Century Gothic" w:hAnsi="Century Gothic"/>
          <w:b/>
          <w:bCs/>
          <w:sz w:val="16"/>
          <w:szCs w:val="16"/>
          <w:lang w:val="fr-CA"/>
        </w:rPr>
        <w:t>Rapport f</w:t>
      </w:r>
      <w:r w:rsidR="009E7D70" w:rsidRPr="00DD7F4E">
        <w:rPr>
          <w:rFonts w:ascii="Century Gothic" w:hAnsi="Century Gothic"/>
          <w:b/>
          <w:bCs/>
          <w:sz w:val="16"/>
          <w:szCs w:val="16"/>
          <w:lang w:val="fr-CA"/>
        </w:rPr>
        <w:t>inal</w:t>
      </w:r>
      <w:r w:rsidR="00271B69" w:rsidRPr="00DD7F4E">
        <w:rPr>
          <w:lang w:val="fr-CA"/>
        </w:rPr>
        <w:br/>
      </w:r>
      <w:r w:rsidR="2A6C136E" w:rsidRPr="00DD7F4E">
        <w:rPr>
          <w:rFonts w:ascii="Century Gothic" w:hAnsi="Century Gothic"/>
          <w:sz w:val="16"/>
          <w:szCs w:val="16"/>
          <w:lang w:val="fr-CA"/>
        </w:rPr>
        <w:t>Pr</w:t>
      </w:r>
      <w:r>
        <w:rPr>
          <w:rFonts w:ascii="Century Gothic" w:hAnsi="Century Gothic"/>
          <w:sz w:val="16"/>
          <w:szCs w:val="16"/>
          <w:lang w:val="fr-CA"/>
        </w:rPr>
        <w:t xml:space="preserve">éparé pour Sécurité publique </w:t>
      </w:r>
      <w:r w:rsidR="2A6C136E" w:rsidRPr="00DD7F4E">
        <w:rPr>
          <w:rFonts w:ascii="Century Gothic" w:hAnsi="Century Gothic"/>
          <w:sz w:val="16"/>
          <w:szCs w:val="16"/>
          <w:lang w:val="fr-CA"/>
        </w:rPr>
        <w:t>Canada</w:t>
      </w:r>
      <w:r w:rsidR="00271B69" w:rsidRPr="00DD7F4E">
        <w:rPr>
          <w:lang w:val="fr-CA"/>
        </w:rPr>
        <w:br/>
      </w:r>
      <w:r>
        <w:rPr>
          <w:rFonts w:ascii="Century Gothic" w:hAnsi="Century Gothic"/>
          <w:sz w:val="16"/>
          <w:szCs w:val="16"/>
          <w:lang w:val="fr-CA"/>
        </w:rPr>
        <w:t xml:space="preserve">Fournisseur : Le groupe-conseil </w:t>
      </w:r>
      <w:r w:rsidR="2A6C136E" w:rsidRPr="00DD7F4E">
        <w:rPr>
          <w:rFonts w:ascii="Century Gothic" w:hAnsi="Century Gothic"/>
          <w:sz w:val="16"/>
          <w:szCs w:val="16"/>
          <w:lang w:val="fr-CA"/>
        </w:rPr>
        <w:t>Quorus Inc.</w:t>
      </w:r>
      <w:r w:rsidR="00271B69" w:rsidRPr="00DD7F4E">
        <w:rPr>
          <w:lang w:val="fr-CA"/>
        </w:rPr>
        <w:br/>
      </w:r>
      <w:proofErr w:type="gramStart"/>
      <w:r w:rsidR="2A6C136E" w:rsidRPr="00DD7F4E">
        <w:rPr>
          <w:rFonts w:ascii="Century Gothic" w:hAnsi="Century Gothic"/>
          <w:sz w:val="16"/>
          <w:szCs w:val="16"/>
          <w:lang w:val="fr-CA"/>
        </w:rPr>
        <w:t>Novemb</w:t>
      </w:r>
      <w:r>
        <w:rPr>
          <w:rFonts w:ascii="Century Gothic" w:hAnsi="Century Gothic"/>
          <w:sz w:val="16"/>
          <w:szCs w:val="16"/>
          <w:lang w:val="fr-CA"/>
        </w:rPr>
        <w:t>re</w:t>
      </w:r>
      <w:proofErr w:type="gramEnd"/>
      <w:r>
        <w:rPr>
          <w:rFonts w:ascii="Century Gothic" w:hAnsi="Century Gothic"/>
          <w:sz w:val="16"/>
          <w:szCs w:val="16"/>
          <w:lang w:val="fr-CA"/>
        </w:rPr>
        <w:t> </w:t>
      </w:r>
      <w:r w:rsidR="2A6C136E" w:rsidRPr="00DD7F4E">
        <w:rPr>
          <w:rFonts w:ascii="Century Gothic" w:hAnsi="Century Gothic"/>
          <w:sz w:val="16"/>
          <w:szCs w:val="16"/>
          <w:lang w:val="fr-CA"/>
        </w:rPr>
        <w:t>2023</w:t>
      </w:r>
    </w:p>
    <w:p w14:paraId="0C056611" w14:textId="19D19D8D" w:rsidR="00B731F7" w:rsidRPr="00801311" w:rsidRDefault="00DD7F4E" w:rsidP="005C0287">
      <w:pPr>
        <w:spacing w:after="240" w:line="276" w:lineRule="auto"/>
        <w:rPr>
          <w:rFonts w:ascii="Century Gothic" w:hAnsi="Century Gothic"/>
          <w:sz w:val="16"/>
          <w:szCs w:val="16"/>
          <w:highlight w:val="yellow"/>
          <w:lang w:val="en-US"/>
        </w:rPr>
      </w:pPr>
      <w:r w:rsidRPr="00EB0C5F">
        <w:rPr>
          <w:rFonts w:ascii="Century Gothic" w:hAnsi="Century Gothic"/>
          <w:sz w:val="16"/>
          <w:szCs w:val="16"/>
          <w:lang w:val="fr-CA"/>
        </w:rPr>
        <w:t xml:space="preserve">Le présent rapport contient les résultats </w:t>
      </w:r>
      <w:r w:rsidR="2A6C136E" w:rsidRPr="00DD7F4E">
        <w:rPr>
          <w:rFonts w:ascii="Century Gothic" w:hAnsi="Century Gothic"/>
          <w:sz w:val="16"/>
          <w:szCs w:val="16"/>
          <w:lang w:val="fr-CA"/>
        </w:rPr>
        <w:t xml:space="preserve">11 </w:t>
      </w:r>
      <w:r>
        <w:rPr>
          <w:rFonts w:ascii="Century Gothic" w:hAnsi="Century Gothic"/>
          <w:sz w:val="16"/>
          <w:szCs w:val="16"/>
          <w:lang w:val="fr-CA"/>
        </w:rPr>
        <w:t>groupes de discussion en ligne composés de Canadiens d’âge adulte qui consomment des produits du cannabis</w:t>
      </w:r>
      <w:r w:rsidR="00600768">
        <w:rPr>
          <w:rFonts w:ascii="Century Gothic" w:hAnsi="Century Gothic"/>
          <w:sz w:val="16"/>
          <w:szCs w:val="16"/>
          <w:lang w:val="fr-CA"/>
        </w:rPr>
        <w:t xml:space="preserve"> et qui se les procurent de sources parfois autres que les sources autorisées. Les séances ont eu lieu du 16 o</w:t>
      </w:r>
      <w:r w:rsidR="2A6C136E" w:rsidRPr="00DD7F4E">
        <w:rPr>
          <w:rFonts w:ascii="Century Gothic" w:hAnsi="Century Gothic"/>
          <w:sz w:val="16"/>
          <w:szCs w:val="16"/>
          <w:lang w:val="fr-CA"/>
        </w:rPr>
        <w:t>ctob</w:t>
      </w:r>
      <w:r w:rsidR="00600768">
        <w:rPr>
          <w:rFonts w:ascii="Century Gothic" w:hAnsi="Century Gothic"/>
          <w:sz w:val="16"/>
          <w:szCs w:val="16"/>
          <w:lang w:val="fr-CA"/>
        </w:rPr>
        <w:t>re au 2 n</w:t>
      </w:r>
      <w:r w:rsidR="2A6C136E" w:rsidRPr="00DD7F4E">
        <w:rPr>
          <w:rFonts w:ascii="Century Gothic" w:hAnsi="Century Gothic"/>
          <w:sz w:val="16"/>
          <w:szCs w:val="16"/>
          <w:lang w:val="fr-CA"/>
        </w:rPr>
        <w:t>ovemb</w:t>
      </w:r>
      <w:r w:rsidR="00600768">
        <w:rPr>
          <w:rFonts w:ascii="Century Gothic" w:hAnsi="Century Gothic"/>
          <w:sz w:val="16"/>
          <w:szCs w:val="16"/>
          <w:lang w:val="fr-CA"/>
        </w:rPr>
        <w:t>re </w:t>
      </w:r>
      <w:r w:rsidR="2A6C136E" w:rsidRPr="00DD7F4E">
        <w:rPr>
          <w:rFonts w:ascii="Century Gothic" w:hAnsi="Century Gothic"/>
          <w:sz w:val="16"/>
          <w:szCs w:val="16"/>
          <w:lang w:val="fr-CA"/>
        </w:rPr>
        <w:t xml:space="preserve">2023, </w:t>
      </w:r>
      <w:r w:rsidR="00600768">
        <w:rPr>
          <w:rFonts w:ascii="Century Gothic" w:hAnsi="Century Gothic"/>
          <w:sz w:val="16"/>
          <w:szCs w:val="16"/>
          <w:lang w:val="fr-CA"/>
        </w:rPr>
        <w:t xml:space="preserve">avec des participants de partout au pays, répartis par groupe d’âge. </w:t>
      </w:r>
      <w:proofErr w:type="spellStart"/>
      <w:r w:rsidR="00600768" w:rsidRPr="00801311">
        <w:rPr>
          <w:rFonts w:ascii="Century Gothic" w:hAnsi="Century Gothic"/>
          <w:sz w:val="16"/>
          <w:szCs w:val="16"/>
          <w:lang w:val="en-US"/>
        </w:rPr>
        <w:t>Chaque</w:t>
      </w:r>
      <w:proofErr w:type="spellEnd"/>
      <w:r w:rsidR="00600768" w:rsidRPr="00801311">
        <w:rPr>
          <w:rFonts w:ascii="Century Gothic" w:hAnsi="Century Gothic"/>
          <w:sz w:val="16"/>
          <w:szCs w:val="16"/>
          <w:lang w:val="en-US"/>
        </w:rPr>
        <w:t xml:space="preserve"> séance </w:t>
      </w:r>
      <w:proofErr w:type="spellStart"/>
      <w:r w:rsidR="00600768" w:rsidRPr="00801311">
        <w:rPr>
          <w:rFonts w:ascii="Century Gothic" w:hAnsi="Century Gothic"/>
          <w:sz w:val="16"/>
          <w:szCs w:val="16"/>
          <w:lang w:val="en-US"/>
        </w:rPr>
        <w:t>durait</w:t>
      </w:r>
      <w:proofErr w:type="spellEnd"/>
      <w:r w:rsidR="00600768" w:rsidRPr="00801311">
        <w:rPr>
          <w:rFonts w:ascii="Century Gothic" w:hAnsi="Century Gothic"/>
          <w:sz w:val="16"/>
          <w:szCs w:val="16"/>
          <w:lang w:val="en-US"/>
        </w:rPr>
        <w:t xml:space="preserve"> environ </w:t>
      </w:r>
      <w:r w:rsidR="2A6C136E" w:rsidRPr="00801311">
        <w:rPr>
          <w:rFonts w:ascii="Century Gothic" w:hAnsi="Century Gothic"/>
          <w:sz w:val="16"/>
          <w:szCs w:val="16"/>
          <w:lang w:val="en-US"/>
        </w:rPr>
        <w:t>90</w:t>
      </w:r>
      <w:r w:rsidR="00600768" w:rsidRPr="00801311">
        <w:rPr>
          <w:rFonts w:ascii="Century Gothic" w:hAnsi="Century Gothic"/>
          <w:sz w:val="16"/>
          <w:szCs w:val="16"/>
          <w:lang w:val="en-US"/>
        </w:rPr>
        <w:t> </w:t>
      </w:r>
      <w:r w:rsidR="2A6C136E" w:rsidRPr="00801311">
        <w:rPr>
          <w:rFonts w:ascii="Century Gothic" w:hAnsi="Century Gothic"/>
          <w:sz w:val="16"/>
          <w:szCs w:val="16"/>
          <w:lang w:val="en-US"/>
        </w:rPr>
        <w:t>minutes.</w:t>
      </w:r>
    </w:p>
    <w:p w14:paraId="58588D3C" w14:textId="7B33A83B" w:rsidR="008107CD" w:rsidRPr="00DD7F4E" w:rsidRDefault="00DD7F4E" w:rsidP="005C0287">
      <w:pPr>
        <w:spacing w:after="240" w:line="276" w:lineRule="auto"/>
        <w:rPr>
          <w:rFonts w:ascii="Century Gothic" w:hAnsi="Century Gothic"/>
          <w:sz w:val="16"/>
          <w:szCs w:val="16"/>
          <w:highlight w:val="yellow"/>
        </w:rPr>
      </w:pPr>
      <w:r w:rsidRPr="00DD7F4E">
        <w:rPr>
          <w:rFonts w:ascii="Century Gothic" w:hAnsi="Century Gothic"/>
          <w:sz w:val="16"/>
          <w:szCs w:val="16"/>
        </w:rPr>
        <w:t>This publication is also available in English, entitled: Public Opinion Research (POR) on Motivations of Cannabis Users Who Obtain Cannabis from Sources Other Than Legal/Licensed Sources</w:t>
      </w:r>
      <w:r>
        <w:rPr>
          <w:rFonts w:ascii="Century Gothic" w:hAnsi="Century Gothic"/>
          <w:sz w:val="16"/>
          <w:szCs w:val="16"/>
        </w:rPr>
        <w:t>.</w:t>
      </w:r>
    </w:p>
    <w:p w14:paraId="582F2085" w14:textId="13AAA11A" w:rsidR="008107CD" w:rsidRPr="00DD7F4E" w:rsidRDefault="00600768" w:rsidP="005C0287">
      <w:pPr>
        <w:pStyle w:val="NoSpacing"/>
        <w:spacing w:line="276" w:lineRule="auto"/>
        <w:rPr>
          <w:color w:val="FFFFFF" w:themeColor="background1"/>
          <w:sz w:val="16"/>
          <w:szCs w:val="16"/>
          <w:lang w:val="fr-CA"/>
        </w:rPr>
      </w:pPr>
      <w:r w:rsidRPr="00C8438E">
        <w:rPr>
          <w:rFonts w:ascii="Century Gothic" w:hAnsi="Century Gothic"/>
          <w:sz w:val="16"/>
          <w:szCs w:val="16"/>
          <w:lang w:val="fr-CA"/>
        </w:rPr>
        <w:t>Le présent document peut être reproduit pour des fins non commerciales uniquement. Une permission écrite doit être obtenue au préalable auprès de</w:t>
      </w:r>
      <w:r>
        <w:rPr>
          <w:rFonts w:ascii="Century Gothic" w:hAnsi="Century Gothic"/>
          <w:sz w:val="16"/>
          <w:szCs w:val="16"/>
          <w:lang w:val="fr-CA"/>
        </w:rPr>
        <w:t xml:space="preserve"> Sécurité publique Canada</w:t>
      </w:r>
      <w:r w:rsidR="2A6C136E" w:rsidRPr="00DD7F4E">
        <w:rPr>
          <w:rFonts w:ascii="Century Gothic" w:hAnsi="Century Gothic"/>
          <w:sz w:val="16"/>
          <w:szCs w:val="16"/>
          <w:lang w:val="fr-CA"/>
        </w:rPr>
        <w:t xml:space="preserve">. </w:t>
      </w:r>
      <w:r>
        <w:rPr>
          <w:rFonts w:ascii="Century Gothic" w:hAnsi="Century Gothic"/>
          <w:sz w:val="16"/>
          <w:szCs w:val="16"/>
          <w:lang w:val="fr-CA"/>
        </w:rPr>
        <w:t xml:space="preserve">Pour obtenir de plus amples renseignements sur le présent rapport, veuillez communiquer avec Sécurité publique </w:t>
      </w:r>
      <w:r w:rsidR="2A6C136E" w:rsidRPr="00DD7F4E">
        <w:rPr>
          <w:rFonts w:ascii="Century Gothic" w:hAnsi="Century Gothic"/>
          <w:sz w:val="16"/>
          <w:szCs w:val="16"/>
          <w:lang w:val="fr-CA"/>
        </w:rPr>
        <w:t xml:space="preserve">Canada </w:t>
      </w:r>
      <w:r>
        <w:rPr>
          <w:rFonts w:ascii="Century Gothic" w:hAnsi="Century Gothic"/>
          <w:sz w:val="16"/>
          <w:szCs w:val="16"/>
          <w:lang w:val="fr-CA"/>
        </w:rPr>
        <w:t>à</w:t>
      </w:r>
      <w:r w:rsidR="2A6C136E" w:rsidRPr="00DD7F4E">
        <w:rPr>
          <w:rFonts w:ascii="Century Gothic" w:hAnsi="Century Gothic"/>
          <w:sz w:val="10"/>
          <w:szCs w:val="10"/>
          <w:lang w:val="fr-CA"/>
        </w:rPr>
        <w:t xml:space="preserve"> </w:t>
      </w:r>
      <w:hyperlink r:id="rId12">
        <w:r w:rsidR="2A6C136E" w:rsidRPr="00DD7F4E">
          <w:rPr>
            <w:rStyle w:val="Hyperlink"/>
            <w:rFonts w:ascii="Century Gothic" w:eastAsia="Calibri" w:hAnsi="Century Gothic" w:cs="Calibri"/>
            <w:sz w:val="16"/>
            <w:szCs w:val="16"/>
            <w:lang w:val="fr-CA"/>
          </w:rPr>
          <w:t>ps.communications-communications.sp@canada.ca</w:t>
        </w:r>
      </w:hyperlink>
      <w:r w:rsidR="2A6C136E" w:rsidRPr="00DD7F4E">
        <w:rPr>
          <w:rFonts w:ascii="Century Gothic" w:hAnsi="Century Gothic"/>
          <w:sz w:val="16"/>
          <w:szCs w:val="16"/>
          <w:lang w:val="fr-CA"/>
        </w:rPr>
        <w:t>.</w:t>
      </w:r>
    </w:p>
    <w:p w14:paraId="18A88E3D" w14:textId="6D96237F" w:rsidR="00582A99" w:rsidRPr="00DD7F4E" w:rsidRDefault="008107CD" w:rsidP="005C0287">
      <w:pPr>
        <w:spacing w:line="276" w:lineRule="auto"/>
        <w:rPr>
          <w:rFonts w:ascii="Century Gothic" w:hAnsi="Century Gothic"/>
          <w:sz w:val="16"/>
          <w:szCs w:val="16"/>
          <w:lang w:val="fr-CA"/>
        </w:rPr>
      </w:pPr>
      <w:r w:rsidRPr="00DD7F4E">
        <w:rPr>
          <w:lang w:val="fr-CA"/>
        </w:rPr>
        <w:br/>
      </w:r>
      <w:r w:rsidR="00600768">
        <w:rPr>
          <w:rFonts w:ascii="Century Gothic" w:hAnsi="Century Gothic"/>
          <w:sz w:val="16"/>
          <w:szCs w:val="16"/>
          <w:lang w:val="fr-CA"/>
        </w:rPr>
        <w:t xml:space="preserve">Sécurité publique </w:t>
      </w:r>
      <w:r w:rsidR="2A6C136E" w:rsidRPr="00DD7F4E">
        <w:rPr>
          <w:rFonts w:ascii="Century Gothic" w:hAnsi="Century Gothic"/>
          <w:sz w:val="16"/>
          <w:szCs w:val="16"/>
          <w:lang w:val="fr-CA"/>
        </w:rPr>
        <w:t>Canada</w:t>
      </w:r>
    </w:p>
    <w:p w14:paraId="7FBFD226" w14:textId="1807D024" w:rsidR="00582A99" w:rsidRPr="00DD7F4E" w:rsidRDefault="2A6C136E" w:rsidP="005C0287">
      <w:pPr>
        <w:spacing w:line="276" w:lineRule="auto"/>
        <w:rPr>
          <w:rFonts w:ascii="Century Gothic" w:hAnsi="Century Gothic"/>
          <w:sz w:val="16"/>
          <w:szCs w:val="16"/>
          <w:lang w:val="fr-CA"/>
        </w:rPr>
      </w:pPr>
      <w:r w:rsidRPr="00DD7F4E">
        <w:rPr>
          <w:rFonts w:ascii="Century Gothic" w:hAnsi="Century Gothic"/>
          <w:sz w:val="16"/>
          <w:szCs w:val="16"/>
          <w:lang w:val="fr-CA"/>
        </w:rPr>
        <w:t>269</w:t>
      </w:r>
      <w:r w:rsidR="00600768">
        <w:rPr>
          <w:rFonts w:ascii="Century Gothic" w:hAnsi="Century Gothic"/>
          <w:sz w:val="16"/>
          <w:szCs w:val="16"/>
          <w:lang w:val="fr-CA"/>
        </w:rPr>
        <w:t>, avenue</w:t>
      </w:r>
      <w:r w:rsidRPr="00DD7F4E">
        <w:rPr>
          <w:rFonts w:ascii="Century Gothic" w:hAnsi="Century Gothic"/>
          <w:sz w:val="16"/>
          <w:szCs w:val="16"/>
          <w:lang w:val="fr-CA"/>
        </w:rPr>
        <w:t xml:space="preserve"> Laurier</w:t>
      </w:r>
      <w:r w:rsidR="00600768">
        <w:rPr>
          <w:rFonts w:ascii="Century Gothic" w:hAnsi="Century Gothic"/>
          <w:sz w:val="16"/>
          <w:szCs w:val="16"/>
          <w:lang w:val="fr-CA"/>
        </w:rPr>
        <w:t xml:space="preserve"> Ouest</w:t>
      </w:r>
    </w:p>
    <w:p w14:paraId="62264B55" w14:textId="1122EC75" w:rsidR="00582A99" w:rsidRPr="00DD7F4E" w:rsidRDefault="2A6C136E" w:rsidP="005C0287">
      <w:pPr>
        <w:spacing w:line="276" w:lineRule="auto"/>
        <w:rPr>
          <w:rFonts w:ascii="Century Gothic" w:hAnsi="Century Gothic"/>
          <w:sz w:val="16"/>
          <w:szCs w:val="16"/>
          <w:lang w:val="fr-CA"/>
        </w:rPr>
      </w:pPr>
      <w:r w:rsidRPr="00DD7F4E">
        <w:rPr>
          <w:rFonts w:ascii="Century Gothic" w:hAnsi="Century Gothic"/>
          <w:sz w:val="16"/>
          <w:szCs w:val="16"/>
          <w:lang w:val="fr-CA"/>
        </w:rPr>
        <w:t>Ottawa</w:t>
      </w:r>
      <w:r w:rsidR="00600768">
        <w:rPr>
          <w:rFonts w:ascii="Century Gothic" w:hAnsi="Century Gothic"/>
          <w:sz w:val="16"/>
          <w:szCs w:val="16"/>
          <w:lang w:val="fr-CA"/>
        </w:rPr>
        <w:t xml:space="preserve"> (</w:t>
      </w:r>
      <w:r w:rsidRPr="00DD7F4E">
        <w:rPr>
          <w:rFonts w:ascii="Century Gothic" w:hAnsi="Century Gothic"/>
          <w:sz w:val="16"/>
          <w:szCs w:val="16"/>
          <w:lang w:val="fr-CA"/>
        </w:rPr>
        <w:t>Ontario</w:t>
      </w:r>
      <w:r w:rsidR="00600768">
        <w:rPr>
          <w:rFonts w:ascii="Century Gothic" w:hAnsi="Century Gothic"/>
          <w:sz w:val="16"/>
          <w:szCs w:val="16"/>
          <w:lang w:val="fr-CA"/>
        </w:rPr>
        <w:t>)</w:t>
      </w:r>
      <w:r w:rsidRPr="00DD7F4E">
        <w:rPr>
          <w:rFonts w:ascii="Century Gothic" w:hAnsi="Century Gothic"/>
          <w:sz w:val="16"/>
          <w:szCs w:val="16"/>
          <w:lang w:val="fr-CA"/>
        </w:rPr>
        <w:t xml:space="preserve">  </w:t>
      </w:r>
    </w:p>
    <w:p w14:paraId="69A351C5" w14:textId="4985E0E7" w:rsidR="0065151C" w:rsidRPr="00DD7F4E" w:rsidRDefault="2A6C136E" w:rsidP="005C0287">
      <w:pPr>
        <w:spacing w:line="276" w:lineRule="auto"/>
        <w:rPr>
          <w:rFonts w:ascii="Century Gothic" w:hAnsi="Century Gothic"/>
          <w:sz w:val="16"/>
          <w:szCs w:val="16"/>
          <w:highlight w:val="yellow"/>
          <w:lang w:val="fr-CA"/>
        </w:rPr>
      </w:pPr>
      <w:r w:rsidRPr="00DD7F4E">
        <w:rPr>
          <w:rFonts w:ascii="Century Gothic" w:hAnsi="Century Gothic"/>
          <w:sz w:val="16"/>
          <w:szCs w:val="16"/>
          <w:lang w:val="fr-CA"/>
        </w:rPr>
        <w:t>K1A 0P8</w:t>
      </w:r>
      <w:r w:rsidR="00582A99" w:rsidRPr="00DD7F4E">
        <w:rPr>
          <w:lang w:val="fr-CA"/>
        </w:rPr>
        <w:br/>
      </w:r>
    </w:p>
    <w:p w14:paraId="3984D300" w14:textId="77777777" w:rsidR="0065151C" w:rsidRPr="00DD7F4E" w:rsidRDefault="0065151C" w:rsidP="005C0287">
      <w:pPr>
        <w:spacing w:line="276" w:lineRule="auto"/>
        <w:rPr>
          <w:rFonts w:ascii="Century Gothic" w:hAnsi="Century Gothic"/>
          <w:sz w:val="16"/>
          <w:szCs w:val="16"/>
          <w:highlight w:val="yellow"/>
          <w:lang w:val="fr-CA"/>
        </w:rPr>
      </w:pPr>
    </w:p>
    <w:p w14:paraId="379F7813" w14:textId="5C911227" w:rsidR="008107CD" w:rsidRPr="00DD7F4E" w:rsidRDefault="00600768" w:rsidP="005C0287">
      <w:pPr>
        <w:spacing w:after="240" w:line="276" w:lineRule="auto"/>
        <w:rPr>
          <w:rFonts w:ascii="Century Gothic" w:hAnsi="Century Gothic"/>
          <w:sz w:val="16"/>
          <w:szCs w:val="16"/>
          <w:highlight w:val="yellow"/>
          <w:lang w:val="fr-CA"/>
        </w:rPr>
      </w:pPr>
      <w:r>
        <w:rPr>
          <w:rStyle w:val="Strong"/>
          <w:rFonts w:ascii="Century Gothic" w:hAnsi="Century Gothic" w:cs="Arial"/>
          <w:sz w:val="16"/>
          <w:szCs w:val="16"/>
          <w:lang w:val="fr-CA"/>
        </w:rPr>
        <w:t>Numéro de c</w:t>
      </w:r>
      <w:r w:rsidR="2A6C136E" w:rsidRPr="00DD7F4E">
        <w:rPr>
          <w:rStyle w:val="Strong"/>
          <w:rFonts w:ascii="Century Gothic" w:hAnsi="Century Gothic" w:cs="Arial"/>
          <w:sz w:val="16"/>
          <w:szCs w:val="16"/>
          <w:lang w:val="fr-CA"/>
        </w:rPr>
        <w:t>atalogue</w:t>
      </w:r>
      <w:r>
        <w:rPr>
          <w:rStyle w:val="Strong"/>
          <w:rFonts w:ascii="Century Gothic" w:hAnsi="Century Gothic" w:cs="Arial"/>
          <w:sz w:val="16"/>
          <w:szCs w:val="16"/>
          <w:lang w:val="fr-CA"/>
        </w:rPr>
        <w:t> :</w:t>
      </w:r>
      <w:r w:rsidR="2A6C136E" w:rsidRPr="00DD7F4E">
        <w:rPr>
          <w:rFonts w:ascii="Century Gothic" w:hAnsi="Century Gothic"/>
          <w:b/>
          <w:bCs/>
          <w:sz w:val="16"/>
          <w:szCs w:val="16"/>
          <w:lang w:val="fr-CA"/>
        </w:rPr>
        <w:t xml:space="preserve"> </w:t>
      </w:r>
      <w:r w:rsidR="008107CD" w:rsidRPr="00DD7F4E">
        <w:rPr>
          <w:lang w:val="fr-CA"/>
        </w:rPr>
        <w:br/>
      </w:r>
      <w:r w:rsidR="005C369C" w:rsidRPr="005C369C">
        <w:rPr>
          <w:rFonts w:ascii="Century Gothic" w:hAnsi="Century Gothic"/>
          <w:sz w:val="16"/>
          <w:szCs w:val="16"/>
          <w:lang w:val="fr-CA"/>
        </w:rPr>
        <w:t>PS18-79/2024F-PDF</w:t>
      </w:r>
    </w:p>
    <w:p w14:paraId="7BCE38E8" w14:textId="496E8E9E" w:rsidR="008107CD" w:rsidRPr="00DD7F4E" w:rsidRDefault="00600768" w:rsidP="005C0287">
      <w:pPr>
        <w:spacing w:after="240" w:line="276" w:lineRule="auto"/>
        <w:rPr>
          <w:rFonts w:ascii="Century Gothic" w:hAnsi="Century Gothic"/>
          <w:sz w:val="16"/>
          <w:szCs w:val="16"/>
          <w:lang w:val="fr-CA"/>
        </w:rPr>
      </w:pPr>
      <w:r>
        <w:rPr>
          <w:rStyle w:val="Strong"/>
          <w:rFonts w:ascii="Century Gothic" w:hAnsi="Century Gothic" w:cs="Arial"/>
          <w:sz w:val="16"/>
          <w:szCs w:val="16"/>
          <w:lang w:val="fr-CA"/>
        </w:rPr>
        <w:t>Numéro i</w:t>
      </w:r>
      <w:r w:rsidRPr="00F94B92">
        <w:rPr>
          <w:rStyle w:val="Strong"/>
          <w:rFonts w:ascii="Century Gothic" w:hAnsi="Century Gothic" w:cs="Arial"/>
          <w:sz w:val="16"/>
          <w:szCs w:val="16"/>
          <w:lang w:val="fr-CA"/>
        </w:rPr>
        <w:t xml:space="preserve">nternational </w:t>
      </w:r>
      <w:r>
        <w:rPr>
          <w:rStyle w:val="Strong"/>
          <w:rFonts w:ascii="Century Gothic" w:hAnsi="Century Gothic" w:cs="Arial"/>
          <w:sz w:val="16"/>
          <w:szCs w:val="16"/>
          <w:lang w:val="fr-CA"/>
        </w:rPr>
        <w:t>normalisé du livre</w:t>
      </w:r>
      <w:r w:rsidRPr="00F94B92">
        <w:rPr>
          <w:rStyle w:val="Strong"/>
          <w:rFonts w:ascii="Century Gothic" w:hAnsi="Century Gothic" w:cs="Arial"/>
          <w:sz w:val="16"/>
          <w:szCs w:val="16"/>
          <w:lang w:val="fr-CA"/>
        </w:rPr>
        <w:t xml:space="preserve"> (ISBN</w:t>
      </w:r>
      <w:r>
        <w:rPr>
          <w:rStyle w:val="Strong"/>
          <w:rFonts w:ascii="Century Gothic" w:hAnsi="Century Gothic" w:cs="Arial"/>
          <w:sz w:val="16"/>
          <w:szCs w:val="16"/>
          <w:lang w:val="fr-CA"/>
        </w:rPr>
        <w:t>) :</w:t>
      </w:r>
      <w:r w:rsidR="008107CD" w:rsidRPr="00DD7F4E">
        <w:rPr>
          <w:lang w:val="fr-CA"/>
        </w:rPr>
        <w:br/>
      </w:r>
      <w:r w:rsidR="005C369C" w:rsidRPr="005C369C">
        <w:rPr>
          <w:rFonts w:ascii="Century Gothic" w:eastAsia="Calibri" w:hAnsi="Century Gothic" w:cs="Times New Roman"/>
          <w:sz w:val="16"/>
          <w:szCs w:val="16"/>
          <w:lang w:val="fr-CA"/>
        </w:rPr>
        <w:t>978-0-660-69368-2</w:t>
      </w:r>
    </w:p>
    <w:p w14:paraId="4C471013" w14:textId="613063B1" w:rsidR="008107CD" w:rsidRDefault="00600768" w:rsidP="005C0287">
      <w:pPr>
        <w:spacing w:line="276" w:lineRule="auto"/>
        <w:rPr>
          <w:rFonts w:ascii="Century Gothic" w:hAnsi="Century Gothic"/>
          <w:sz w:val="16"/>
          <w:szCs w:val="16"/>
          <w:lang w:val="fr-CA"/>
        </w:rPr>
      </w:pPr>
      <w:r>
        <w:rPr>
          <w:rStyle w:val="Strong"/>
          <w:rFonts w:ascii="Century Gothic" w:hAnsi="Century Gothic" w:cs="Arial"/>
          <w:sz w:val="16"/>
          <w:szCs w:val="16"/>
          <w:lang w:val="fr-CA"/>
        </w:rPr>
        <w:t>Publications connexes</w:t>
      </w:r>
      <w:r w:rsidRPr="00F94B92">
        <w:rPr>
          <w:rStyle w:val="Strong"/>
          <w:rFonts w:ascii="Century Gothic" w:hAnsi="Century Gothic" w:cs="Arial"/>
          <w:sz w:val="16"/>
          <w:szCs w:val="16"/>
          <w:lang w:val="fr-CA"/>
        </w:rPr>
        <w:t xml:space="preserve"> (</w:t>
      </w:r>
      <w:r>
        <w:rPr>
          <w:rStyle w:val="Strong"/>
          <w:rFonts w:ascii="Century Gothic" w:hAnsi="Century Gothic" w:cs="Arial"/>
          <w:sz w:val="16"/>
          <w:szCs w:val="16"/>
          <w:lang w:val="fr-CA"/>
        </w:rPr>
        <w:t>numéro d’enregistrement </w:t>
      </w:r>
      <w:r w:rsidR="00801311">
        <w:rPr>
          <w:rStyle w:val="Strong"/>
          <w:rFonts w:ascii="Century Gothic" w:hAnsi="Century Gothic" w:cs="Arial"/>
          <w:sz w:val="16"/>
          <w:szCs w:val="16"/>
          <w:lang w:val="fr-CA"/>
        </w:rPr>
        <w:t>R</w:t>
      </w:r>
      <w:r w:rsidR="2A6C136E" w:rsidRPr="00DD7F4E">
        <w:rPr>
          <w:rStyle w:val="Strong"/>
          <w:rFonts w:ascii="Century Gothic" w:hAnsi="Century Gothic" w:cs="Arial"/>
          <w:sz w:val="16"/>
          <w:szCs w:val="16"/>
          <w:lang w:val="fr-CA"/>
        </w:rPr>
        <w:t>O</w:t>
      </w:r>
      <w:r w:rsidR="00801311">
        <w:rPr>
          <w:rStyle w:val="Strong"/>
          <w:rFonts w:ascii="Century Gothic" w:hAnsi="Century Gothic" w:cs="Arial"/>
          <w:sz w:val="16"/>
          <w:szCs w:val="16"/>
          <w:lang w:val="fr-CA"/>
        </w:rPr>
        <w:t>P</w:t>
      </w:r>
      <w:r w:rsidR="2A6C136E" w:rsidRPr="00DD7F4E">
        <w:rPr>
          <w:rStyle w:val="Strong"/>
          <w:rFonts w:ascii="Century Gothic" w:hAnsi="Century Gothic" w:cs="Arial"/>
          <w:sz w:val="16"/>
          <w:szCs w:val="16"/>
          <w:lang w:val="fr-CA"/>
        </w:rPr>
        <w:t> 028-23)</w:t>
      </w:r>
      <w:r>
        <w:rPr>
          <w:rStyle w:val="Strong"/>
          <w:rFonts w:ascii="Century Gothic" w:hAnsi="Century Gothic" w:cs="Arial"/>
          <w:sz w:val="16"/>
          <w:szCs w:val="16"/>
          <w:lang w:val="fr-CA"/>
        </w:rPr>
        <w:t> :</w:t>
      </w:r>
      <w:r w:rsidR="008107CD" w:rsidRPr="00DD7F4E">
        <w:rPr>
          <w:lang w:val="fr-CA"/>
        </w:rPr>
        <w:br/>
      </w:r>
      <w:r>
        <w:rPr>
          <w:rFonts w:ascii="Century Gothic" w:hAnsi="Century Gothic"/>
          <w:sz w:val="16"/>
          <w:szCs w:val="16"/>
          <w:lang w:val="fr-CA"/>
        </w:rPr>
        <w:t>Numéro de c</w:t>
      </w:r>
      <w:r w:rsidR="2A6C136E" w:rsidRPr="00DD7F4E">
        <w:rPr>
          <w:rFonts w:ascii="Century Gothic" w:hAnsi="Century Gothic"/>
          <w:sz w:val="16"/>
          <w:szCs w:val="16"/>
          <w:lang w:val="fr-CA"/>
        </w:rPr>
        <w:t>atalogue</w:t>
      </w:r>
      <w:r>
        <w:rPr>
          <w:rFonts w:ascii="Century Gothic" w:hAnsi="Century Gothic"/>
          <w:sz w:val="16"/>
          <w:szCs w:val="16"/>
          <w:lang w:val="fr-CA"/>
        </w:rPr>
        <w:t xml:space="preserve"> </w:t>
      </w:r>
      <w:r w:rsidR="005C369C" w:rsidRPr="005C369C">
        <w:rPr>
          <w:rFonts w:ascii="Century Gothic" w:hAnsi="Century Gothic"/>
          <w:sz w:val="16"/>
          <w:szCs w:val="16"/>
          <w:lang w:val="fr-CA"/>
        </w:rPr>
        <w:t>PS18-79/2024E-PDF</w:t>
      </w:r>
      <w:r w:rsidR="2A6C136E" w:rsidRPr="005C369C">
        <w:rPr>
          <w:rFonts w:ascii="Century Gothic" w:hAnsi="Century Gothic"/>
          <w:sz w:val="16"/>
          <w:szCs w:val="16"/>
          <w:lang w:val="fr-CA"/>
        </w:rPr>
        <w:t xml:space="preserve"> (</w:t>
      </w:r>
      <w:r w:rsidRPr="005C369C">
        <w:rPr>
          <w:rFonts w:ascii="Century Gothic" w:hAnsi="Century Gothic"/>
          <w:sz w:val="16"/>
          <w:szCs w:val="16"/>
          <w:lang w:val="fr-CA"/>
        </w:rPr>
        <w:t>rapport final en anglais</w:t>
      </w:r>
      <w:r w:rsidR="2A6C136E" w:rsidRPr="005C369C">
        <w:rPr>
          <w:rFonts w:ascii="Century Gothic" w:hAnsi="Century Gothic"/>
          <w:sz w:val="16"/>
          <w:szCs w:val="16"/>
          <w:lang w:val="fr-CA"/>
        </w:rPr>
        <w:t>)</w:t>
      </w:r>
      <w:r w:rsidR="008107CD" w:rsidRPr="005C369C">
        <w:rPr>
          <w:lang w:val="fr-CA"/>
        </w:rPr>
        <w:br/>
      </w:r>
      <w:r w:rsidR="2A6C136E" w:rsidRPr="005C369C">
        <w:rPr>
          <w:rFonts w:ascii="Century Gothic" w:hAnsi="Century Gothic"/>
          <w:sz w:val="16"/>
          <w:szCs w:val="16"/>
          <w:lang w:val="fr-CA"/>
        </w:rPr>
        <w:t xml:space="preserve">ISBN </w:t>
      </w:r>
      <w:r w:rsidR="005C369C" w:rsidRPr="005C369C">
        <w:rPr>
          <w:rFonts w:ascii="Century Gothic" w:hAnsi="Century Gothic"/>
          <w:sz w:val="16"/>
          <w:szCs w:val="16"/>
          <w:lang w:val="fr-CA"/>
        </w:rPr>
        <w:t>978-0-660-69367-5</w:t>
      </w:r>
    </w:p>
    <w:p w14:paraId="35C8F0D8" w14:textId="77777777" w:rsidR="005C369C" w:rsidRPr="00DD7F4E" w:rsidRDefault="005C369C" w:rsidP="005C0287">
      <w:pPr>
        <w:spacing w:line="276" w:lineRule="auto"/>
        <w:rPr>
          <w:sz w:val="22"/>
          <w:szCs w:val="22"/>
          <w:highlight w:val="yellow"/>
          <w:lang w:val="fr-CA"/>
        </w:rPr>
      </w:pPr>
    </w:p>
    <w:p w14:paraId="5D40910D" w14:textId="4BE10BCF" w:rsidR="008107CD" w:rsidRPr="00DD7F4E" w:rsidRDefault="2A6C136E" w:rsidP="005C0287">
      <w:pPr>
        <w:spacing w:after="240" w:line="276" w:lineRule="auto"/>
        <w:rPr>
          <w:rFonts w:ascii="Century Gothic" w:hAnsi="Century Gothic"/>
          <w:sz w:val="16"/>
          <w:szCs w:val="16"/>
          <w:lang w:val="fr-CA"/>
        </w:rPr>
      </w:pPr>
      <w:r w:rsidRPr="00DD7F4E">
        <w:rPr>
          <w:rFonts w:ascii="Century Gothic" w:hAnsi="Century Gothic"/>
          <w:sz w:val="16"/>
          <w:szCs w:val="16"/>
          <w:lang w:val="fr-CA"/>
        </w:rPr>
        <w:t>© </w:t>
      </w:r>
      <w:r w:rsidR="00600768" w:rsidRPr="00F94B92">
        <w:rPr>
          <w:rFonts w:ascii="Century Gothic" w:hAnsi="Century Gothic"/>
          <w:sz w:val="16"/>
          <w:szCs w:val="16"/>
          <w:lang w:val="fr-CA"/>
        </w:rPr>
        <w:t xml:space="preserve">Sa Majesté le roi du chef du Canada, représenté par le </w:t>
      </w:r>
      <w:r w:rsidR="00600768">
        <w:rPr>
          <w:rFonts w:ascii="Century Gothic" w:hAnsi="Century Gothic"/>
          <w:sz w:val="16"/>
          <w:szCs w:val="16"/>
          <w:lang w:val="fr-CA"/>
        </w:rPr>
        <w:t>m</w:t>
      </w:r>
      <w:r w:rsidR="00600768" w:rsidRPr="00F94B92">
        <w:rPr>
          <w:rFonts w:ascii="Century Gothic" w:hAnsi="Century Gothic"/>
          <w:sz w:val="16"/>
          <w:szCs w:val="16"/>
          <w:lang w:val="fr-CA"/>
        </w:rPr>
        <w:t>inistre de la Santé, 2023</w:t>
      </w:r>
    </w:p>
    <w:p w14:paraId="11098BFF" w14:textId="77777777" w:rsidR="008107CD" w:rsidRPr="00DD7F4E" w:rsidRDefault="008107CD" w:rsidP="005C0287">
      <w:pPr>
        <w:spacing w:line="276" w:lineRule="auto"/>
        <w:rPr>
          <w:rFonts w:ascii="Century Gothic" w:hAnsi="Century Gothic"/>
          <w:sz w:val="18"/>
          <w:lang w:val="fr-CA"/>
        </w:rPr>
      </w:pPr>
      <w:r w:rsidRPr="00DD7F4E">
        <w:rPr>
          <w:rFonts w:ascii="Century Gothic" w:hAnsi="Century Gothic"/>
          <w:noProof/>
          <w:sz w:val="18"/>
          <w:szCs w:val="18"/>
          <w:lang w:val="fr-CA" w:eastAsia="en-CA"/>
        </w:rPr>
        <w:drawing>
          <wp:inline distT="0" distB="0" distL="0" distR="0" wp14:anchorId="1EFC7F7B" wp14:editId="5F753DED">
            <wp:extent cx="353950" cy="360000"/>
            <wp:effectExtent l="0" t="0" r="8255" b="2540"/>
            <wp:docPr id="50" name="Picture 50" descr="cid:image001.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EB0C.D0EF8F4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53950" cy="360000"/>
                    </a:xfrm>
                    <a:prstGeom prst="rect">
                      <a:avLst/>
                    </a:prstGeom>
                    <a:noFill/>
                    <a:ln>
                      <a:noFill/>
                    </a:ln>
                  </pic:spPr>
                </pic:pic>
              </a:graphicData>
            </a:graphic>
          </wp:inline>
        </w:drawing>
      </w:r>
      <w:r w:rsidRPr="00DD7F4E">
        <w:rPr>
          <w:rFonts w:ascii="Century Gothic" w:hAnsi="Century Gothic"/>
          <w:noProof/>
          <w:sz w:val="18"/>
          <w:szCs w:val="18"/>
          <w:lang w:val="fr-CA" w:eastAsia="en-CA"/>
        </w:rPr>
        <w:drawing>
          <wp:inline distT="0" distB="0" distL="0" distR="0" wp14:anchorId="1625C867" wp14:editId="62151FE3">
            <wp:extent cx="360000" cy="360000"/>
            <wp:effectExtent l="0" t="0" r="2540" b="2540"/>
            <wp:docPr id="51" name="Picture 51" descr="cid:image002.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EB0C.D0EF8F4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64C7B2C" w14:textId="77777777" w:rsidR="00981522" w:rsidRPr="00DD7F4E" w:rsidRDefault="00981522" w:rsidP="000B7E8B">
      <w:pPr>
        <w:spacing w:line="276" w:lineRule="auto"/>
        <w:jc w:val="both"/>
        <w:rPr>
          <w:rFonts w:ascii="Century Gothic" w:hAnsi="Century Gothic"/>
          <w:sz w:val="18"/>
          <w:highlight w:val="yellow"/>
          <w:lang w:val="fr-CA"/>
        </w:rPr>
      </w:pPr>
      <w:r w:rsidRPr="00DD7F4E">
        <w:rPr>
          <w:rFonts w:ascii="Century Gothic" w:hAnsi="Century Gothic"/>
          <w:sz w:val="18"/>
          <w:highlight w:val="yellow"/>
          <w:lang w:val="fr-CA"/>
        </w:rPr>
        <w:br w:type="page"/>
      </w:r>
    </w:p>
    <w:p w14:paraId="2F1E100A" w14:textId="77777777" w:rsidR="00981522" w:rsidRPr="00DD7F4E" w:rsidRDefault="00981522" w:rsidP="005C0287">
      <w:pPr>
        <w:spacing w:line="276" w:lineRule="auto"/>
        <w:rPr>
          <w:rFonts w:ascii="Century Gothic" w:hAnsi="Century Gothic"/>
          <w:sz w:val="18"/>
          <w:highlight w:val="yellow"/>
          <w:lang w:val="fr-CA"/>
        </w:rPr>
      </w:pPr>
    </w:p>
    <w:p w14:paraId="2CFC59E8" w14:textId="77777777" w:rsidR="00600768" w:rsidRPr="00EC2238" w:rsidRDefault="00600768" w:rsidP="005C0287">
      <w:pPr>
        <w:rPr>
          <w:lang w:val="fr-CA"/>
        </w:rPr>
      </w:pPr>
      <w:bookmarkStart w:id="1" w:name="_Toc468310772"/>
      <w:bookmarkStart w:id="2" w:name="_Toc477777608"/>
      <w:bookmarkStart w:id="3" w:name="_Toc499304066"/>
      <w:r w:rsidRPr="00EC2238">
        <w:rPr>
          <w:rFonts w:ascii="Helvetica LT Std Black" w:hAnsi="Helvetica LT Std Black"/>
          <w:b/>
          <w:lang w:val="fr-CA"/>
        </w:rPr>
        <w:t>Attestation de neutralité politique</w:t>
      </w:r>
      <w:bookmarkEnd w:id="1"/>
      <w:bookmarkEnd w:id="2"/>
      <w:bookmarkEnd w:id="3"/>
    </w:p>
    <w:p w14:paraId="6811DE4A" w14:textId="77777777" w:rsidR="00600768" w:rsidRPr="00305373" w:rsidRDefault="00600768" w:rsidP="005C0287">
      <w:pPr>
        <w:rPr>
          <w:lang w:val="fr-CA"/>
        </w:rPr>
      </w:pPr>
    </w:p>
    <w:p w14:paraId="1089A1E4" w14:textId="5F1A15C4" w:rsidR="00600768" w:rsidRPr="00EC2238" w:rsidRDefault="00600768" w:rsidP="005C0287">
      <w:pPr>
        <w:spacing w:before="120" w:after="120"/>
        <w:rPr>
          <w:lang w:val="fr-CA"/>
        </w:rPr>
      </w:pPr>
      <w:r w:rsidRPr="00EC2238">
        <w:rPr>
          <w:rFonts w:eastAsiaTheme="minorEastAsia" w:cstheme="minorHAnsi"/>
          <w:color w:val="000000" w:themeColor="text1"/>
          <w:kern w:val="24"/>
          <w:lang w:val="fr-CA"/>
        </w:rPr>
        <w:t xml:space="preserve">J’atteste, à titre de président du groupe-conseil Quorus, que les produits livrables sont entièrement conformes aux exigences en matière de neutralité politique du gouvernement du Canada énoncées dans la </w:t>
      </w:r>
      <w:hyperlink r:id="rId17" w:history="1">
        <w:r w:rsidRPr="00EC2238">
          <w:rPr>
            <w:rFonts w:cstheme="minorHAnsi"/>
            <w:i/>
            <w:iCs/>
            <w:color w:val="0000FF"/>
            <w:u w:val="single"/>
            <w:lang w:val="fr-CA"/>
          </w:rPr>
          <w:t>Politique sur les communications et l’image de marque</w:t>
        </w:r>
      </w:hyperlink>
      <w:r w:rsidRPr="00EC2238">
        <w:rPr>
          <w:rFonts w:cstheme="minorHAnsi"/>
          <w:lang w:val="fr-CA"/>
        </w:rPr>
        <w:t xml:space="preserve"> et la </w:t>
      </w:r>
      <w:hyperlink r:id="rId18" w:history="1">
        <w:r w:rsidRPr="00EC2238">
          <w:rPr>
            <w:rFonts w:cstheme="minorHAnsi"/>
            <w:color w:val="0000FF" w:themeColor="hyperlink"/>
            <w:u w:val="single"/>
            <w:lang w:val="fr-CA"/>
          </w:rPr>
          <w:t xml:space="preserve">Directive sur la gestion des communications </w:t>
        </w:r>
        <w:r w:rsidRPr="00EC2238">
          <w:rPr>
            <w:rFonts w:eastAsiaTheme="majorEastAsia" w:cstheme="minorHAnsi"/>
            <w:color w:val="0000FF"/>
            <w:u w:val="single"/>
            <w:lang w:val="fr-CA"/>
          </w:rPr>
          <w:t>– Annexe C</w:t>
        </w:r>
      </w:hyperlink>
      <w:r w:rsidRPr="00EC2238">
        <w:rPr>
          <w:lang w:val="fr-CA"/>
        </w:rPr>
        <w:t>.</w:t>
      </w:r>
    </w:p>
    <w:p w14:paraId="61244AB4" w14:textId="77777777" w:rsidR="00600768" w:rsidRPr="00EC2238" w:rsidRDefault="00600768" w:rsidP="005C0287">
      <w:pPr>
        <w:textAlignment w:val="baseline"/>
        <w:rPr>
          <w:rFonts w:eastAsia="Times New Roman" w:cstheme="minorHAnsi"/>
          <w:lang w:val="fr-CA" w:eastAsia="en-CA"/>
        </w:rPr>
      </w:pPr>
      <w:r w:rsidRPr="00EC2238">
        <w:rPr>
          <w:rFonts w:eastAsiaTheme="minorEastAsia" w:cstheme="minorHAnsi"/>
          <w:color w:val="000000" w:themeColor="text1"/>
          <w:kern w:val="24"/>
          <w:lang w:val="fr-CA" w:eastAsia="en-CA"/>
        </w:rPr>
        <w:t xml:space="preserve">Plus précisément, les produits livrables ne comprennent pas d’information sur les intentions de vote </w:t>
      </w:r>
      <w:r>
        <w:rPr>
          <w:rFonts w:eastAsiaTheme="minorEastAsia" w:cstheme="minorHAnsi"/>
          <w:color w:val="000000" w:themeColor="text1"/>
          <w:kern w:val="24"/>
          <w:lang w:val="fr-CA" w:eastAsia="en-CA"/>
        </w:rPr>
        <w:t>des électeurs</w:t>
      </w:r>
      <w:r w:rsidRPr="00EC2238">
        <w:rPr>
          <w:rFonts w:eastAsiaTheme="minorEastAsia" w:cstheme="minorHAnsi"/>
          <w:color w:val="000000" w:themeColor="text1"/>
          <w:kern w:val="24"/>
          <w:lang w:val="fr-CA" w:eastAsia="en-CA"/>
        </w:rPr>
        <w:t>, les préférences quant aux partis politiques, les positions des partis ou l’évaluation de la performance d’un parti politique ou de ses dirigeants.</w:t>
      </w:r>
    </w:p>
    <w:p w14:paraId="4852B2E8" w14:textId="77777777" w:rsidR="00600768" w:rsidRPr="00F94B92" w:rsidRDefault="00600768" w:rsidP="005C0287">
      <w:pPr>
        <w:rPr>
          <w:lang w:val="fr-FR"/>
        </w:rPr>
      </w:pPr>
      <w:r w:rsidRPr="00305373">
        <w:rPr>
          <w:lang w:val="fr-CA"/>
        </w:rPr>
        <w:br/>
      </w:r>
      <w:r w:rsidRPr="00F94B92">
        <w:rPr>
          <w:lang w:val="fr-FR"/>
        </w:rPr>
        <w:t>Signé</w:t>
      </w:r>
      <w:r>
        <w:rPr>
          <w:lang w:val="fr-FR"/>
        </w:rPr>
        <w:t> :</w:t>
      </w:r>
    </w:p>
    <w:p w14:paraId="254AC14E" w14:textId="4A7C6FBB" w:rsidR="00981522" w:rsidRPr="00DD7F4E" w:rsidRDefault="00981522" w:rsidP="005C0287">
      <w:pPr>
        <w:spacing w:line="276" w:lineRule="auto"/>
        <w:rPr>
          <w:lang w:val="fr-CA"/>
        </w:rPr>
      </w:pPr>
    </w:p>
    <w:p w14:paraId="3FE68A41" w14:textId="77777777" w:rsidR="00981522" w:rsidRPr="00DD7F4E" w:rsidRDefault="00981522" w:rsidP="005C0287">
      <w:pPr>
        <w:spacing w:line="276" w:lineRule="auto"/>
        <w:rPr>
          <w:lang w:val="fr-CA"/>
        </w:rPr>
      </w:pPr>
      <w:r w:rsidRPr="00DD7F4E">
        <w:rPr>
          <w:lang w:val="fr-CA"/>
        </w:rPr>
        <w:tab/>
      </w:r>
      <w:r w:rsidRPr="00DD7F4E">
        <w:rPr>
          <w:noProof/>
          <w:lang w:val="fr-CA" w:eastAsia="en-CA"/>
        </w:rPr>
        <w:drawing>
          <wp:inline distT="0" distB="0" distL="0" distR="0" wp14:anchorId="22581E45" wp14:editId="298E041A">
            <wp:extent cx="3143250" cy="1076325"/>
            <wp:effectExtent l="0" t="0" r="0" b="952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0" cy="1076325"/>
                    </a:xfrm>
                    <a:prstGeom prst="rect">
                      <a:avLst/>
                    </a:prstGeom>
                    <a:noFill/>
                    <a:ln>
                      <a:noFill/>
                    </a:ln>
                  </pic:spPr>
                </pic:pic>
              </a:graphicData>
            </a:graphic>
          </wp:inline>
        </w:drawing>
      </w:r>
    </w:p>
    <w:p w14:paraId="3B3829BB" w14:textId="4F7D9646" w:rsidR="00FB05ED" w:rsidRPr="00DD7F4E" w:rsidRDefault="00600768" w:rsidP="005C0287">
      <w:pPr>
        <w:spacing w:line="276" w:lineRule="auto"/>
        <w:ind w:firstLine="720"/>
        <w:rPr>
          <w:lang w:val="fr-CA"/>
        </w:rPr>
      </w:pPr>
      <w:r>
        <w:rPr>
          <w:lang w:val="fr-CA"/>
        </w:rPr>
        <w:t>Le 6 n</w:t>
      </w:r>
      <w:r w:rsidR="2A6C136E" w:rsidRPr="00DD7F4E">
        <w:rPr>
          <w:lang w:val="fr-CA"/>
        </w:rPr>
        <w:t>ovemb</w:t>
      </w:r>
      <w:r>
        <w:rPr>
          <w:lang w:val="fr-CA"/>
        </w:rPr>
        <w:t>re </w:t>
      </w:r>
      <w:r w:rsidR="2A6C136E" w:rsidRPr="00DD7F4E">
        <w:rPr>
          <w:lang w:val="fr-CA"/>
        </w:rPr>
        <w:t>2023</w:t>
      </w:r>
    </w:p>
    <w:p w14:paraId="0A52ACF1" w14:textId="0871F004" w:rsidR="00981522" w:rsidRPr="00DD7F4E" w:rsidRDefault="2A6C136E" w:rsidP="005C0287">
      <w:pPr>
        <w:spacing w:line="276" w:lineRule="auto"/>
        <w:ind w:firstLine="720"/>
        <w:rPr>
          <w:lang w:val="fr-CA"/>
        </w:rPr>
      </w:pPr>
      <w:r w:rsidRPr="00DD7F4E">
        <w:rPr>
          <w:lang w:val="fr-CA"/>
        </w:rPr>
        <w:t xml:space="preserve">Rick Nadeau, </w:t>
      </w:r>
      <w:r w:rsidR="00600768">
        <w:rPr>
          <w:lang w:val="fr-CA"/>
        </w:rPr>
        <w:t>p</w:t>
      </w:r>
      <w:r w:rsidRPr="00DD7F4E">
        <w:rPr>
          <w:lang w:val="fr-CA"/>
        </w:rPr>
        <w:t>r</w:t>
      </w:r>
      <w:r w:rsidR="00600768">
        <w:rPr>
          <w:lang w:val="fr-CA"/>
        </w:rPr>
        <w:t>é</w:t>
      </w:r>
      <w:r w:rsidRPr="00DD7F4E">
        <w:rPr>
          <w:lang w:val="fr-CA"/>
        </w:rPr>
        <w:t>sident</w:t>
      </w:r>
    </w:p>
    <w:p w14:paraId="20C15E6A" w14:textId="7DF2C6F9" w:rsidR="00981522" w:rsidRPr="00DD7F4E" w:rsidRDefault="00981522" w:rsidP="005C0287">
      <w:pPr>
        <w:spacing w:line="276" w:lineRule="auto"/>
        <w:rPr>
          <w:lang w:val="fr-CA"/>
        </w:rPr>
      </w:pPr>
      <w:r w:rsidRPr="00DD7F4E">
        <w:rPr>
          <w:lang w:val="fr-CA"/>
        </w:rPr>
        <w:tab/>
      </w:r>
      <w:r w:rsidR="00600768">
        <w:rPr>
          <w:lang w:val="fr-CA"/>
        </w:rPr>
        <w:t xml:space="preserve">Le groupe-conseil </w:t>
      </w:r>
      <w:r w:rsidRPr="00DD7F4E">
        <w:rPr>
          <w:lang w:val="fr-CA"/>
        </w:rPr>
        <w:t>Quorus</w:t>
      </w:r>
      <w:r w:rsidR="00600768">
        <w:rPr>
          <w:lang w:val="fr-CA"/>
        </w:rPr>
        <w:t xml:space="preserve"> </w:t>
      </w:r>
      <w:r w:rsidRPr="00DD7F4E">
        <w:rPr>
          <w:lang w:val="fr-CA"/>
        </w:rPr>
        <w:t>Inc.</w:t>
      </w:r>
    </w:p>
    <w:p w14:paraId="354FB936" w14:textId="77777777" w:rsidR="00981522" w:rsidRPr="00DD7F4E" w:rsidRDefault="00981522" w:rsidP="005C0287">
      <w:pPr>
        <w:spacing w:line="276" w:lineRule="auto"/>
        <w:rPr>
          <w:rFonts w:ascii="Century Gothic" w:hAnsi="Century Gothic"/>
          <w:sz w:val="18"/>
          <w:lang w:val="fr-CA"/>
        </w:rPr>
      </w:pPr>
    </w:p>
    <w:p w14:paraId="4E812901" w14:textId="77777777" w:rsidR="00981522" w:rsidRPr="00DD7F4E" w:rsidRDefault="00981522" w:rsidP="005C0287">
      <w:pPr>
        <w:spacing w:line="276" w:lineRule="auto"/>
        <w:rPr>
          <w:rFonts w:ascii="Century Gothic" w:hAnsi="Century Gothic"/>
          <w:sz w:val="18"/>
          <w:highlight w:val="yellow"/>
          <w:lang w:val="fr-CA"/>
        </w:rPr>
      </w:pPr>
    </w:p>
    <w:p w14:paraId="4C0EE3C7" w14:textId="77777777" w:rsidR="00981522" w:rsidRPr="00DD7F4E" w:rsidRDefault="00981522" w:rsidP="000B7E8B">
      <w:pPr>
        <w:spacing w:line="276" w:lineRule="auto"/>
        <w:jc w:val="both"/>
        <w:rPr>
          <w:rFonts w:ascii="Calibri" w:eastAsia="Times New Roman" w:hAnsi="Calibri" w:cs="Open Sans"/>
          <w:b/>
          <w:color w:val="427BBF"/>
          <w:sz w:val="50"/>
          <w:szCs w:val="50"/>
          <w:highlight w:val="yellow"/>
          <w:lang w:val="fr-CA" w:eastAsia="en-CA"/>
        </w:rPr>
      </w:pPr>
      <w:r w:rsidRPr="00DD7F4E">
        <w:rPr>
          <w:rFonts w:ascii="Calibri" w:hAnsi="Calibri"/>
          <w:b/>
          <w:color w:val="427BBF"/>
          <w:sz w:val="50"/>
          <w:szCs w:val="50"/>
          <w:highlight w:val="yellow"/>
          <w:lang w:val="fr-CA"/>
        </w:rPr>
        <w:br w:type="page"/>
      </w:r>
    </w:p>
    <w:sdt>
      <w:sdtPr>
        <w:rPr>
          <w:rFonts w:asciiTheme="majorHAnsi" w:eastAsiaTheme="majorEastAsia" w:hAnsiTheme="majorHAnsi" w:cstheme="minorBidi"/>
          <w:b w:val="0"/>
          <w:noProof w:val="0"/>
          <w:color w:val="365F91" w:themeColor="accent1" w:themeShade="BF"/>
          <w:sz w:val="32"/>
          <w:szCs w:val="32"/>
          <w:highlight w:val="yellow"/>
          <w:lang w:val="fr-CA"/>
        </w:rPr>
        <w:id w:val="761802066"/>
        <w:docPartObj>
          <w:docPartGallery w:val="Table of Contents"/>
          <w:docPartUnique/>
        </w:docPartObj>
      </w:sdtPr>
      <w:sdtEndPr>
        <w:rPr>
          <w:rFonts w:cstheme="majorBidi"/>
          <w:bCs/>
          <w:sz w:val="20"/>
        </w:rPr>
      </w:sdtEndPr>
      <w:sdtContent>
        <w:p w14:paraId="72453004" w14:textId="77777777" w:rsidR="000D588F" w:rsidRPr="00DD7F4E" w:rsidRDefault="000D588F" w:rsidP="000B7E8B">
          <w:pPr>
            <w:pStyle w:val="TOC1"/>
            <w:jc w:val="both"/>
            <w:rPr>
              <w:lang w:val="fr-CA"/>
            </w:rPr>
          </w:pPr>
        </w:p>
        <w:sdt>
          <w:sdtPr>
            <w:rPr>
              <w:rFonts w:ascii="Calibri" w:eastAsia="Calibri" w:hAnsi="Calibri" w:cstheme="minorBidi"/>
              <w:color w:val="auto"/>
              <w:sz w:val="22"/>
              <w:szCs w:val="22"/>
              <w:lang w:val="fr-CA"/>
            </w:rPr>
            <w:id w:val="2053581877"/>
            <w:docPartObj>
              <w:docPartGallery w:val="Table of Contents"/>
              <w:docPartUnique/>
            </w:docPartObj>
          </w:sdtPr>
          <w:sdtEndPr>
            <w:rPr>
              <w:rFonts w:asciiTheme="minorHAnsi" w:eastAsia="MS Mincho" w:hAnsiTheme="minorHAnsi"/>
              <w:b/>
              <w:bCs/>
              <w:noProof/>
              <w:sz w:val="24"/>
              <w:szCs w:val="24"/>
            </w:rPr>
          </w:sdtEndPr>
          <w:sdtContent>
            <w:p w14:paraId="63500AC7" w14:textId="79C5C282" w:rsidR="000D588F" w:rsidRPr="00DD7F4E" w:rsidRDefault="000D588F" w:rsidP="005C0287">
              <w:pPr>
                <w:pStyle w:val="TOCHeading"/>
                <w:spacing w:line="276" w:lineRule="auto"/>
                <w:rPr>
                  <w:lang w:val="fr-CA"/>
                </w:rPr>
              </w:pPr>
              <w:r w:rsidRPr="00DD7F4E">
                <w:rPr>
                  <w:lang w:val="fr-CA"/>
                </w:rPr>
                <w:t xml:space="preserve">Table </w:t>
              </w:r>
              <w:r w:rsidR="00600768">
                <w:rPr>
                  <w:lang w:val="fr-CA"/>
                </w:rPr>
                <w:t>des matières</w:t>
              </w:r>
            </w:p>
            <w:p w14:paraId="10BA61EB" w14:textId="77777777" w:rsidR="000D588F" w:rsidRPr="00DD7F4E" w:rsidRDefault="000D588F" w:rsidP="000B7E8B">
              <w:pPr>
                <w:spacing w:line="276" w:lineRule="auto"/>
                <w:jc w:val="both"/>
                <w:rPr>
                  <w:lang w:val="fr-CA"/>
                </w:rPr>
              </w:pPr>
            </w:p>
            <w:p w14:paraId="22433E9B" w14:textId="0A34E32E" w:rsidR="00E73467" w:rsidRDefault="000D588F">
              <w:pPr>
                <w:pStyle w:val="TOC1"/>
                <w:rPr>
                  <w:rFonts w:eastAsiaTheme="minorEastAsia" w:cstheme="minorBidi"/>
                  <w:b w:val="0"/>
                  <w:kern w:val="2"/>
                  <w:sz w:val="24"/>
                  <w:szCs w:val="24"/>
                  <w:lang w:eastAsia="en-CA"/>
                  <w14:ligatures w14:val="standardContextual"/>
                </w:rPr>
              </w:pPr>
              <w:r w:rsidRPr="00DD7F4E">
                <w:rPr>
                  <w:sz w:val="24"/>
                  <w:szCs w:val="24"/>
                  <w:lang w:val="fr-CA"/>
                </w:rPr>
                <w:fldChar w:fldCharType="begin"/>
              </w:r>
              <w:r w:rsidRPr="00DD7F4E">
                <w:rPr>
                  <w:sz w:val="24"/>
                  <w:szCs w:val="24"/>
                  <w:lang w:val="fr-CA"/>
                </w:rPr>
                <w:instrText xml:space="preserve"> TOC \o "1-3" \h \z \u </w:instrText>
              </w:r>
              <w:r w:rsidRPr="00DD7F4E">
                <w:rPr>
                  <w:sz w:val="24"/>
                  <w:szCs w:val="24"/>
                  <w:lang w:val="fr-CA"/>
                </w:rPr>
                <w:fldChar w:fldCharType="separate"/>
              </w:r>
              <w:hyperlink w:anchor="_Toc153979332" w:history="1">
                <w:r w:rsidR="00E73467" w:rsidRPr="004057B4">
                  <w:rPr>
                    <w:rStyle w:val="Hyperlink"/>
                    <w:bCs/>
                    <w:lang w:val="fr-CA"/>
                  </w:rPr>
                  <w:t>Sommaire</w:t>
                </w:r>
                <w:r w:rsidR="00E73467">
                  <w:rPr>
                    <w:webHidden/>
                  </w:rPr>
                  <w:tab/>
                </w:r>
                <w:r w:rsidR="00E73467">
                  <w:rPr>
                    <w:webHidden/>
                  </w:rPr>
                  <w:fldChar w:fldCharType="begin"/>
                </w:r>
                <w:r w:rsidR="00E73467">
                  <w:rPr>
                    <w:webHidden/>
                  </w:rPr>
                  <w:instrText xml:space="preserve"> PAGEREF _Toc153979332 \h </w:instrText>
                </w:r>
                <w:r w:rsidR="00E73467">
                  <w:rPr>
                    <w:webHidden/>
                  </w:rPr>
                </w:r>
                <w:r w:rsidR="00E73467">
                  <w:rPr>
                    <w:webHidden/>
                  </w:rPr>
                  <w:fldChar w:fldCharType="separate"/>
                </w:r>
                <w:r w:rsidR="00E73467">
                  <w:rPr>
                    <w:webHidden/>
                  </w:rPr>
                  <w:t>5</w:t>
                </w:r>
                <w:r w:rsidR="00E73467">
                  <w:rPr>
                    <w:webHidden/>
                  </w:rPr>
                  <w:fldChar w:fldCharType="end"/>
                </w:r>
              </w:hyperlink>
            </w:p>
            <w:p w14:paraId="08C59428" w14:textId="1AD71B95" w:rsidR="00E73467" w:rsidRDefault="00E73467">
              <w:pPr>
                <w:pStyle w:val="TOC1"/>
                <w:rPr>
                  <w:rFonts w:eastAsiaTheme="minorEastAsia" w:cstheme="minorBidi"/>
                  <w:b w:val="0"/>
                  <w:kern w:val="2"/>
                  <w:sz w:val="24"/>
                  <w:szCs w:val="24"/>
                  <w:lang w:eastAsia="en-CA"/>
                  <w14:ligatures w14:val="standardContextual"/>
                </w:rPr>
              </w:pPr>
              <w:hyperlink w:anchor="_Toc153979333" w:history="1">
                <w:r w:rsidRPr="004057B4">
                  <w:rPr>
                    <w:rStyle w:val="Hyperlink"/>
                    <w:lang w:val="fr-CA"/>
                  </w:rPr>
                  <w:t>But et objectifs de la recherche</w:t>
                </w:r>
                <w:r>
                  <w:rPr>
                    <w:webHidden/>
                  </w:rPr>
                  <w:tab/>
                </w:r>
                <w:r>
                  <w:rPr>
                    <w:webHidden/>
                  </w:rPr>
                  <w:fldChar w:fldCharType="begin"/>
                </w:r>
                <w:r>
                  <w:rPr>
                    <w:webHidden/>
                  </w:rPr>
                  <w:instrText xml:space="preserve"> PAGEREF _Toc153979333 \h </w:instrText>
                </w:r>
                <w:r>
                  <w:rPr>
                    <w:webHidden/>
                  </w:rPr>
                </w:r>
                <w:r>
                  <w:rPr>
                    <w:webHidden/>
                  </w:rPr>
                  <w:fldChar w:fldCharType="separate"/>
                </w:r>
                <w:r>
                  <w:rPr>
                    <w:webHidden/>
                  </w:rPr>
                  <w:t>10</w:t>
                </w:r>
                <w:r>
                  <w:rPr>
                    <w:webHidden/>
                  </w:rPr>
                  <w:fldChar w:fldCharType="end"/>
                </w:r>
              </w:hyperlink>
            </w:p>
            <w:p w14:paraId="1ED17FD3" w14:textId="7EA6589C" w:rsidR="00E73467" w:rsidRDefault="00E73467">
              <w:pPr>
                <w:pStyle w:val="TOC1"/>
                <w:rPr>
                  <w:rFonts w:eastAsiaTheme="minorEastAsia" w:cstheme="minorBidi"/>
                  <w:b w:val="0"/>
                  <w:kern w:val="2"/>
                  <w:sz w:val="24"/>
                  <w:szCs w:val="24"/>
                  <w:lang w:eastAsia="en-CA"/>
                  <w14:ligatures w14:val="standardContextual"/>
                </w:rPr>
              </w:pPr>
              <w:hyperlink w:anchor="_Toc153979334" w:history="1">
                <w:r w:rsidRPr="004057B4">
                  <w:rPr>
                    <w:rStyle w:val="Hyperlink"/>
                    <w:lang w:val="fr-CA"/>
                  </w:rPr>
                  <w:t>Résultats de la recherche</w:t>
                </w:r>
                <w:r>
                  <w:rPr>
                    <w:webHidden/>
                  </w:rPr>
                  <w:tab/>
                </w:r>
                <w:r>
                  <w:rPr>
                    <w:webHidden/>
                  </w:rPr>
                  <w:fldChar w:fldCharType="begin"/>
                </w:r>
                <w:r>
                  <w:rPr>
                    <w:webHidden/>
                  </w:rPr>
                  <w:instrText xml:space="preserve"> PAGEREF _Toc153979334 \h </w:instrText>
                </w:r>
                <w:r>
                  <w:rPr>
                    <w:webHidden/>
                  </w:rPr>
                </w:r>
                <w:r>
                  <w:rPr>
                    <w:webHidden/>
                  </w:rPr>
                  <w:fldChar w:fldCharType="separate"/>
                </w:r>
                <w:r>
                  <w:rPr>
                    <w:webHidden/>
                  </w:rPr>
                  <w:t>12</w:t>
                </w:r>
                <w:r>
                  <w:rPr>
                    <w:webHidden/>
                  </w:rPr>
                  <w:fldChar w:fldCharType="end"/>
                </w:r>
              </w:hyperlink>
            </w:p>
            <w:p w14:paraId="66218B74" w14:textId="0C941899" w:rsidR="00E73467" w:rsidRDefault="00E73467">
              <w:pPr>
                <w:pStyle w:val="TOC3"/>
                <w:rPr>
                  <w:rFonts w:eastAsiaTheme="minorEastAsia"/>
                  <w:noProof/>
                  <w:kern w:val="2"/>
                  <w:sz w:val="24"/>
                  <w:szCs w:val="24"/>
                  <w:lang w:eastAsia="en-CA"/>
                  <w14:ligatures w14:val="standardContextual"/>
                </w:rPr>
              </w:pPr>
              <w:hyperlink w:anchor="_Toc153979335" w:history="1">
                <w:r w:rsidRPr="004057B4">
                  <w:rPr>
                    <w:rStyle w:val="Hyperlink"/>
                    <w:noProof/>
                    <w:lang w:val="fr-CA"/>
                  </w:rPr>
                  <w:t>Raisons pour consommer du cannabis et préférences en matière de produits</w:t>
                </w:r>
                <w:r>
                  <w:rPr>
                    <w:noProof/>
                    <w:webHidden/>
                  </w:rPr>
                  <w:tab/>
                </w:r>
                <w:r>
                  <w:rPr>
                    <w:noProof/>
                    <w:webHidden/>
                  </w:rPr>
                  <w:fldChar w:fldCharType="begin"/>
                </w:r>
                <w:r>
                  <w:rPr>
                    <w:noProof/>
                    <w:webHidden/>
                  </w:rPr>
                  <w:instrText xml:space="preserve"> PAGEREF _Toc153979335 \h </w:instrText>
                </w:r>
                <w:r>
                  <w:rPr>
                    <w:noProof/>
                    <w:webHidden/>
                  </w:rPr>
                </w:r>
                <w:r>
                  <w:rPr>
                    <w:noProof/>
                    <w:webHidden/>
                  </w:rPr>
                  <w:fldChar w:fldCharType="separate"/>
                </w:r>
                <w:r>
                  <w:rPr>
                    <w:noProof/>
                    <w:webHidden/>
                  </w:rPr>
                  <w:t>12</w:t>
                </w:r>
                <w:r>
                  <w:rPr>
                    <w:noProof/>
                    <w:webHidden/>
                  </w:rPr>
                  <w:fldChar w:fldCharType="end"/>
                </w:r>
              </w:hyperlink>
            </w:p>
            <w:p w14:paraId="2FEFDE1F" w14:textId="3CE6B430" w:rsidR="00E73467" w:rsidRDefault="00E73467">
              <w:pPr>
                <w:pStyle w:val="TOC3"/>
                <w:rPr>
                  <w:rFonts w:eastAsiaTheme="minorEastAsia"/>
                  <w:noProof/>
                  <w:kern w:val="2"/>
                  <w:sz w:val="24"/>
                  <w:szCs w:val="24"/>
                  <w:lang w:eastAsia="en-CA"/>
                  <w14:ligatures w14:val="standardContextual"/>
                </w:rPr>
              </w:pPr>
              <w:hyperlink w:anchor="_Toc153979336" w:history="1">
                <w:r w:rsidRPr="004057B4">
                  <w:rPr>
                    <w:rStyle w:val="Hyperlink"/>
                    <w:noProof/>
                    <w:lang w:val="fr-CA"/>
                  </w:rPr>
                  <w:t>Exploration des sources de produits du cannabis</w:t>
                </w:r>
                <w:r>
                  <w:rPr>
                    <w:noProof/>
                    <w:webHidden/>
                  </w:rPr>
                  <w:tab/>
                </w:r>
                <w:r>
                  <w:rPr>
                    <w:noProof/>
                    <w:webHidden/>
                  </w:rPr>
                  <w:fldChar w:fldCharType="begin"/>
                </w:r>
                <w:r>
                  <w:rPr>
                    <w:noProof/>
                    <w:webHidden/>
                  </w:rPr>
                  <w:instrText xml:space="preserve"> PAGEREF _Toc153979336 \h </w:instrText>
                </w:r>
                <w:r>
                  <w:rPr>
                    <w:noProof/>
                    <w:webHidden/>
                  </w:rPr>
                </w:r>
                <w:r>
                  <w:rPr>
                    <w:noProof/>
                    <w:webHidden/>
                  </w:rPr>
                  <w:fldChar w:fldCharType="separate"/>
                </w:r>
                <w:r>
                  <w:rPr>
                    <w:noProof/>
                    <w:webHidden/>
                  </w:rPr>
                  <w:t>13</w:t>
                </w:r>
                <w:r>
                  <w:rPr>
                    <w:noProof/>
                    <w:webHidden/>
                  </w:rPr>
                  <w:fldChar w:fldCharType="end"/>
                </w:r>
              </w:hyperlink>
            </w:p>
            <w:p w14:paraId="20292434" w14:textId="3251374D" w:rsidR="00E73467" w:rsidRDefault="00E73467">
              <w:pPr>
                <w:pStyle w:val="TOC3"/>
                <w:rPr>
                  <w:rFonts w:eastAsiaTheme="minorEastAsia"/>
                  <w:noProof/>
                  <w:kern w:val="2"/>
                  <w:sz w:val="24"/>
                  <w:szCs w:val="24"/>
                  <w:lang w:eastAsia="en-CA"/>
                  <w14:ligatures w14:val="standardContextual"/>
                </w:rPr>
              </w:pPr>
              <w:hyperlink w:anchor="_Toc153979337" w:history="1">
                <w:r w:rsidRPr="004057B4">
                  <w:rPr>
                    <w:rStyle w:val="Hyperlink"/>
                    <w:noProof/>
                    <w:lang w:val="fr-CA"/>
                  </w:rPr>
                  <w:t>Savoir distinguer les sources autorisées des sources non autorisées</w:t>
                </w:r>
                <w:r>
                  <w:rPr>
                    <w:noProof/>
                    <w:webHidden/>
                  </w:rPr>
                  <w:tab/>
                </w:r>
                <w:r>
                  <w:rPr>
                    <w:noProof/>
                    <w:webHidden/>
                  </w:rPr>
                  <w:fldChar w:fldCharType="begin"/>
                </w:r>
                <w:r>
                  <w:rPr>
                    <w:noProof/>
                    <w:webHidden/>
                  </w:rPr>
                  <w:instrText xml:space="preserve"> PAGEREF _Toc153979337 \h </w:instrText>
                </w:r>
                <w:r>
                  <w:rPr>
                    <w:noProof/>
                    <w:webHidden/>
                  </w:rPr>
                </w:r>
                <w:r>
                  <w:rPr>
                    <w:noProof/>
                    <w:webHidden/>
                  </w:rPr>
                  <w:fldChar w:fldCharType="separate"/>
                </w:r>
                <w:r>
                  <w:rPr>
                    <w:noProof/>
                    <w:webHidden/>
                  </w:rPr>
                  <w:t>15</w:t>
                </w:r>
                <w:r>
                  <w:rPr>
                    <w:noProof/>
                    <w:webHidden/>
                  </w:rPr>
                  <w:fldChar w:fldCharType="end"/>
                </w:r>
              </w:hyperlink>
            </w:p>
            <w:p w14:paraId="655EA9AB" w14:textId="55C91416" w:rsidR="00E73467" w:rsidRDefault="00E73467">
              <w:pPr>
                <w:pStyle w:val="TOC3"/>
                <w:rPr>
                  <w:rFonts w:eastAsiaTheme="minorEastAsia"/>
                  <w:noProof/>
                  <w:kern w:val="2"/>
                  <w:sz w:val="24"/>
                  <w:szCs w:val="24"/>
                  <w:lang w:eastAsia="en-CA"/>
                  <w14:ligatures w14:val="standardContextual"/>
                </w:rPr>
              </w:pPr>
              <w:hyperlink w:anchor="_Toc153979338" w:history="1">
                <w:r w:rsidRPr="004057B4">
                  <w:rPr>
                    <w:rStyle w:val="Hyperlink"/>
                    <w:noProof/>
                    <w:lang w:val="fr-CA"/>
                  </w:rPr>
                  <w:t>Facteurs clés de sélection des sources de cannabis</w:t>
                </w:r>
                <w:r>
                  <w:rPr>
                    <w:noProof/>
                    <w:webHidden/>
                  </w:rPr>
                  <w:tab/>
                </w:r>
                <w:r>
                  <w:rPr>
                    <w:noProof/>
                    <w:webHidden/>
                  </w:rPr>
                  <w:fldChar w:fldCharType="begin"/>
                </w:r>
                <w:r>
                  <w:rPr>
                    <w:noProof/>
                    <w:webHidden/>
                  </w:rPr>
                  <w:instrText xml:space="preserve"> PAGEREF _Toc153979338 \h </w:instrText>
                </w:r>
                <w:r>
                  <w:rPr>
                    <w:noProof/>
                    <w:webHidden/>
                  </w:rPr>
                </w:r>
                <w:r>
                  <w:rPr>
                    <w:noProof/>
                    <w:webHidden/>
                  </w:rPr>
                  <w:fldChar w:fldCharType="separate"/>
                </w:r>
                <w:r>
                  <w:rPr>
                    <w:noProof/>
                    <w:webHidden/>
                  </w:rPr>
                  <w:t>20</w:t>
                </w:r>
                <w:r>
                  <w:rPr>
                    <w:noProof/>
                    <w:webHidden/>
                  </w:rPr>
                  <w:fldChar w:fldCharType="end"/>
                </w:r>
              </w:hyperlink>
            </w:p>
            <w:p w14:paraId="7B9FE999" w14:textId="1A8CA60C" w:rsidR="00E73467" w:rsidRDefault="00E73467">
              <w:pPr>
                <w:pStyle w:val="TOC3"/>
                <w:rPr>
                  <w:rFonts w:eastAsiaTheme="minorEastAsia"/>
                  <w:noProof/>
                  <w:kern w:val="2"/>
                  <w:sz w:val="24"/>
                  <w:szCs w:val="24"/>
                  <w:lang w:eastAsia="en-CA"/>
                  <w14:ligatures w14:val="standardContextual"/>
                </w:rPr>
              </w:pPr>
              <w:hyperlink w:anchor="_Toc153979339" w:history="1">
                <w:r w:rsidRPr="004057B4">
                  <w:rPr>
                    <w:rStyle w:val="Hyperlink"/>
                    <w:noProof/>
                    <w:lang w:val="fr-CA"/>
                  </w:rPr>
                  <w:t>Préoccupations relatives au cannabis non réglementé</w:t>
                </w:r>
                <w:r>
                  <w:rPr>
                    <w:noProof/>
                    <w:webHidden/>
                  </w:rPr>
                  <w:tab/>
                </w:r>
                <w:r>
                  <w:rPr>
                    <w:noProof/>
                    <w:webHidden/>
                  </w:rPr>
                  <w:fldChar w:fldCharType="begin"/>
                </w:r>
                <w:r>
                  <w:rPr>
                    <w:noProof/>
                    <w:webHidden/>
                  </w:rPr>
                  <w:instrText xml:space="preserve"> PAGEREF _Toc153979339 \h </w:instrText>
                </w:r>
                <w:r>
                  <w:rPr>
                    <w:noProof/>
                    <w:webHidden/>
                  </w:rPr>
                </w:r>
                <w:r>
                  <w:rPr>
                    <w:noProof/>
                    <w:webHidden/>
                  </w:rPr>
                  <w:fldChar w:fldCharType="separate"/>
                </w:r>
                <w:r>
                  <w:rPr>
                    <w:noProof/>
                    <w:webHidden/>
                  </w:rPr>
                  <w:t>24</w:t>
                </w:r>
                <w:r>
                  <w:rPr>
                    <w:noProof/>
                    <w:webHidden/>
                  </w:rPr>
                  <w:fldChar w:fldCharType="end"/>
                </w:r>
              </w:hyperlink>
            </w:p>
            <w:p w14:paraId="40D182AD" w14:textId="7D9A3A77" w:rsidR="00E73467" w:rsidRDefault="00E73467">
              <w:pPr>
                <w:pStyle w:val="TOC1"/>
                <w:rPr>
                  <w:rFonts w:eastAsiaTheme="minorEastAsia" w:cstheme="minorBidi"/>
                  <w:b w:val="0"/>
                  <w:kern w:val="2"/>
                  <w:sz w:val="24"/>
                  <w:szCs w:val="24"/>
                  <w:lang w:eastAsia="en-CA"/>
                  <w14:ligatures w14:val="standardContextual"/>
                </w:rPr>
              </w:pPr>
              <w:hyperlink w:anchor="_Toc153979340" w:history="1">
                <w:r w:rsidRPr="004057B4">
                  <w:rPr>
                    <w:rStyle w:val="Hyperlink"/>
                    <w:lang w:val="fr-CA"/>
                  </w:rPr>
                  <w:t>Méthodologie</w:t>
                </w:r>
                <w:r>
                  <w:rPr>
                    <w:webHidden/>
                  </w:rPr>
                  <w:tab/>
                </w:r>
                <w:r>
                  <w:rPr>
                    <w:webHidden/>
                  </w:rPr>
                  <w:fldChar w:fldCharType="begin"/>
                </w:r>
                <w:r>
                  <w:rPr>
                    <w:webHidden/>
                  </w:rPr>
                  <w:instrText xml:space="preserve"> PAGEREF _Toc153979340 \h </w:instrText>
                </w:r>
                <w:r>
                  <w:rPr>
                    <w:webHidden/>
                  </w:rPr>
                </w:r>
                <w:r>
                  <w:rPr>
                    <w:webHidden/>
                  </w:rPr>
                  <w:fldChar w:fldCharType="separate"/>
                </w:r>
                <w:r>
                  <w:rPr>
                    <w:webHidden/>
                  </w:rPr>
                  <w:t>26</w:t>
                </w:r>
                <w:r>
                  <w:rPr>
                    <w:webHidden/>
                  </w:rPr>
                  <w:fldChar w:fldCharType="end"/>
                </w:r>
              </w:hyperlink>
            </w:p>
            <w:p w14:paraId="408EF67F" w14:textId="5404E5C9" w:rsidR="00E73467" w:rsidRDefault="00E73467">
              <w:pPr>
                <w:pStyle w:val="TOC2"/>
                <w:rPr>
                  <w:rFonts w:asciiTheme="minorHAnsi" w:eastAsiaTheme="minorEastAsia" w:hAnsiTheme="minorHAnsi" w:cstheme="minorBidi"/>
                  <w:noProof/>
                  <w:kern w:val="2"/>
                  <w:sz w:val="24"/>
                  <w:szCs w:val="24"/>
                  <w:lang w:eastAsia="en-CA"/>
                  <w14:ligatures w14:val="standardContextual"/>
                </w:rPr>
              </w:pPr>
              <w:hyperlink w:anchor="_Toc153979341" w:history="1">
                <w:r w:rsidRPr="004057B4">
                  <w:rPr>
                    <w:rStyle w:val="Hyperlink"/>
                    <w:noProof/>
                    <w:lang w:val="fr-CA"/>
                  </w:rPr>
                  <w:t>Auditoire cible et base de sondage</w:t>
                </w:r>
                <w:r>
                  <w:rPr>
                    <w:noProof/>
                    <w:webHidden/>
                  </w:rPr>
                  <w:tab/>
                </w:r>
                <w:r>
                  <w:rPr>
                    <w:noProof/>
                    <w:webHidden/>
                  </w:rPr>
                  <w:fldChar w:fldCharType="begin"/>
                </w:r>
                <w:r>
                  <w:rPr>
                    <w:noProof/>
                    <w:webHidden/>
                  </w:rPr>
                  <w:instrText xml:space="preserve"> PAGEREF _Toc153979341 \h </w:instrText>
                </w:r>
                <w:r>
                  <w:rPr>
                    <w:noProof/>
                    <w:webHidden/>
                  </w:rPr>
                </w:r>
                <w:r>
                  <w:rPr>
                    <w:noProof/>
                    <w:webHidden/>
                  </w:rPr>
                  <w:fldChar w:fldCharType="separate"/>
                </w:r>
                <w:r>
                  <w:rPr>
                    <w:noProof/>
                    <w:webHidden/>
                  </w:rPr>
                  <w:t>26</w:t>
                </w:r>
                <w:r>
                  <w:rPr>
                    <w:noProof/>
                    <w:webHidden/>
                  </w:rPr>
                  <w:fldChar w:fldCharType="end"/>
                </w:r>
              </w:hyperlink>
            </w:p>
            <w:p w14:paraId="47934333" w14:textId="4BC8B862" w:rsidR="00E73467" w:rsidRDefault="00E73467">
              <w:pPr>
                <w:pStyle w:val="TOC2"/>
                <w:rPr>
                  <w:rFonts w:asciiTheme="minorHAnsi" w:eastAsiaTheme="minorEastAsia" w:hAnsiTheme="minorHAnsi" w:cstheme="minorBidi"/>
                  <w:noProof/>
                  <w:kern w:val="2"/>
                  <w:sz w:val="24"/>
                  <w:szCs w:val="24"/>
                  <w:lang w:eastAsia="en-CA"/>
                  <w14:ligatures w14:val="standardContextual"/>
                </w:rPr>
              </w:pPr>
              <w:hyperlink w:anchor="_Toc153979342" w:history="1">
                <w:r w:rsidRPr="004057B4">
                  <w:rPr>
                    <w:rStyle w:val="Hyperlink"/>
                    <w:noProof/>
                    <w:lang w:val="fr-CA"/>
                  </w:rPr>
                  <w:t>Description des procédures de collecte de données</w:t>
                </w:r>
                <w:r>
                  <w:rPr>
                    <w:noProof/>
                    <w:webHidden/>
                  </w:rPr>
                  <w:tab/>
                </w:r>
                <w:r>
                  <w:rPr>
                    <w:noProof/>
                    <w:webHidden/>
                  </w:rPr>
                  <w:fldChar w:fldCharType="begin"/>
                </w:r>
                <w:r>
                  <w:rPr>
                    <w:noProof/>
                    <w:webHidden/>
                  </w:rPr>
                  <w:instrText xml:space="preserve"> PAGEREF _Toc153979342 \h </w:instrText>
                </w:r>
                <w:r>
                  <w:rPr>
                    <w:noProof/>
                    <w:webHidden/>
                  </w:rPr>
                </w:r>
                <w:r>
                  <w:rPr>
                    <w:noProof/>
                    <w:webHidden/>
                  </w:rPr>
                  <w:fldChar w:fldCharType="separate"/>
                </w:r>
                <w:r>
                  <w:rPr>
                    <w:noProof/>
                    <w:webHidden/>
                  </w:rPr>
                  <w:t>27</w:t>
                </w:r>
                <w:r>
                  <w:rPr>
                    <w:noProof/>
                    <w:webHidden/>
                  </w:rPr>
                  <w:fldChar w:fldCharType="end"/>
                </w:r>
              </w:hyperlink>
            </w:p>
            <w:p w14:paraId="7785C5EE" w14:textId="19A3578B" w:rsidR="00E73467" w:rsidRDefault="00E73467">
              <w:pPr>
                <w:pStyle w:val="TOC1"/>
                <w:rPr>
                  <w:rFonts w:eastAsiaTheme="minorEastAsia" w:cstheme="minorBidi"/>
                  <w:b w:val="0"/>
                  <w:kern w:val="2"/>
                  <w:sz w:val="24"/>
                  <w:szCs w:val="24"/>
                  <w:lang w:eastAsia="en-CA"/>
                  <w14:ligatures w14:val="standardContextual"/>
                </w:rPr>
              </w:pPr>
              <w:hyperlink w:anchor="_Toc153979343" w:history="1">
                <w:r w:rsidRPr="004057B4">
                  <w:rPr>
                    <w:rStyle w:val="Hyperlink"/>
                    <w:bCs/>
                    <w:lang w:val="fr-CA"/>
                  </w:rPr>
                  <w:t>Annexes</w:t>
                </w:r>
                <w:r>
                  <w:rPr>
                    <w:webHidden/>
                  </w:rPr>
                  <w:tab/>
                </w:r>
                <w:r>
                  <w:rPr>
                    <w:webHidden/>
                  </w:rPr>
                  <w:fldChar w:fldCharType="begin"/>
                </w:r>
                <w:r>
                  <w:rPr>
                    <w:webHidden/>
                  </w:rPr>
                  <w:instrText xml:space="preserve"> PAGEREF _Toc153979343 \h </w:instrText>
                </w:r>
                <w:r>
                  <w:rPr>
                    <w:webHidden/>
                  </w:rPr>
                </w:r>
                <w:r>
                  <w:rPr>
                    <w:webHidden/>
                  </w:rPr>
                  <w:fldChar w:fldCharType="separate"/>
                </w:r>
                <w:r>
                  <w:rPr>
                    <w:webHidden/>
                  </w:rPr>
                  <w:t>30</w:t>
                </w:r>
                <w:r>
                  <w:rPr>
                    <w:webHidden/>
                  </w:rPr>
                  <w:fldChar w:fldCharType="end"/>
                </w:r>
              </w:hyperlink>
            </w:p>
            <w:p w14:paraId="62072376" w14:textId="7975ED75" w:rsidR="00E73467" w:rsidRDefault="00E73467">
              <w:pPr>
                <w:pStyle w:val="TOC2"/>
                <w:rPr>
                  <w:rFonts w:asciiTheme="minorHAnsi" w:eastAsiaTheme="minorEastAsia" w:hAnsiTheme="minorHAnsi" w:cstheme="minorBidi"/>
                  <w:noProof/>
                  <w:kern w:val="2"/>
                  <w:sz w:val="24"/>
                  <w:szCs w:val="24"/>
                  <w:lang w:eastAsia="en-CA"/>
                  <w14:ligatures w14:val="standardContextual"/>
                </w:rPr>
              </w:pPr>
              <w:hyperlink w:anchor="_Toc153979344" w:history="1">
                <w:r w:rsidRPr="004057B4">
                  <w:rPr>
                    <w:rStyle w:val="Hyperlink"/>
                    <w:noProof/>
                    <w:lang w:val="fr-CA"/>
                  </w:rPr>
                  <w:t>Annexe A : Questionnaire de recrutement</w:t>
                </w:r>
                <w:r>
                  <w:rPr>
                    <w:noProof/>
                    <w:webHidden/>
                  </w:rPr>
                  <w:tab/>
                </w:r>
                <w:r>
                  <w:rPr>
                    <w:noProof/>
                    <w:webHidden/>
                  </w:rPr>
                  <w:fldChar w:fldCharType="begin"/>
                </w:r>
                <w:r>
                  <w:rPr>
                    <w:noProof/>
                    <w:webHidden/>
                  </w:rPr>
                  <w:instrText xml:space="preserve"> PAGEREF _Toc153979344 \h </w:instrText>
                </w:r>
                <w:r>
                  <w:rPr>
                    <w:noProof/>
                    <w:webHidden/>
                  </w:rPr>
                </w:r>
                <w:r>
                  <w:rPr>
                    <w:noProof/>
                    <w:webHidden/>
                  </w:rPr>
                  <w:fldChar w:fldCharType="separate"/>
                </w:r>
                <w:r>
                  <w:rPr>
                    <w:noProof/>
                    <w:webHidden/>
                  </w:rPr>
                  <w:t>31</w:t>
                </w:r>
                <w:r>
                  <w:rPr>
                    <w:noProof/>
                    <w:webHidden/>
                  </w:rPr>
                  <w:fldChar w:fldCharType="end"/>
                </w:r>
              </w:hyperlink>
            </w:p>
            <w:p w14:paraId="46E84434" w14:textId="7DB08E32" w:rsidR="00E73467" w:rsidRDefault="00E73467">
              <w:pPr>
                <w:pStyle w:val="TOC2"/>
                <w:rPr>
                  <w:rFonts w:asciiTheme="minorHAnsi" w:eastAsiaTheme="minorEastAsia" w:hAnsiTheme="minorHAnsi" w:cstheme="minorBidi"/>
                  <w:noProof/>
                  <w:kern w:val="2"/>
                  <w:sz w:val="24"/>
                  <w:szCs w:val="24"/>
                  <w:lang w:eastAsia="en-CA"/>
                  <w14:ligatures w14:val="standardContextual"/>
                </w:rPr>
              </w:pPr>
              <w:hyperlink w:anchor="_Toc153979345" w:history="1">
                <w:r w:rsidRPr="004057B4">
                  <w:rPr>
                    <w:rStyle w:val="Hyperlink"/>
                    <w:noProof/>
                    <w:lang w:val="fr-CA"/>
                  </w:rPr>
                  <w:t>Annexe B : Guide de l’animateur</w:t>
                </w:r>
                <w:r>
                  <w:rPr>
                    <w:noProof/>
                    <w:webHidden/>
                  </w:rPr>
                  <w:tab/>
                </w:r>
                <w:r>
                  <w:rPr>
                    <w:noProof/>
                    <w:webHidden/>
                  </w:rPr>
                  <w:fldChar w:fldCharType="begin"/>
                </w:r>
                <w:r>
                  <w:rPr>
                    <w:noProof/>
                    <w:webHidden/>
                  </w:rPr>
                  <w:instrText xml:space="preserve"> PAGEREF _Toc153979345 \h </w:instrText>
                </w:r>
                <w:r>
                  <w:rPr>
                    <w:noProof/>
                    <w:webHidden/>
                  </w:rPr>
                </w:r>
                <w:r>
                  <w:rPr>
                    <w:noProof/>
                    <w:webHidden/>
                  </w:rPr>
                  <w:fldChar w:fldCharType="separate"/>
                </w:r>
                <w:r>
                  <w:rPr>
                    <w:noProof/>
                    <w:webHidden/>
                  </w:rPr>
                  <w:t>39</w:t>
                </w:r>
                <w:r>
                  <w:rPr>
                    <w:noProof/>
                    <w:webHidden/>
                  </w:rPr>
                  <w:fldChar w:fldCharType="end"/>
                </w:r>
              </w:hyperlink>
            </w:p>
            <w:p w14:paraId="7F6AF17A" w14:textId="578D4CAA" w:rsidR="000D588F" w:rsidRPr="00DD7F4E" w:rsidRDefault="000D588F" w:rsidP="000B7E8B">
              <w:pPr>
                <w:spacing w:line="276" w:lineRule="auto"/>
                <w:jc w:val="both"/>
                <w:rPr>
                  <w:highlight w:val="yellow"/>
                  <w:lang w:val="fr-CA"/>
                </w:rPr>
              </w:pPr>
              <w:r w:rsidRPr="00DD7F4E">
                <w:rPr>
                  <w:b/>
                  <w:bCs/>
                  <w:noProof/>
                  <w:sz w:val="28"/>
                  <w:szCs w:val="28"/>
                  <w:lang w:val="fr-CA"/>
                </w:rPr>
                <w:fldChar w:fldCharType="end"/>
              </w:r>
            </w:p>
          </w:sdtContent>
        </w:sdt>
        <w:p w14:paraId="44BEE33C" w14:textId="77777777" w:rsidR="00981522" w:rsidRPr="00DD7F4E" w:rsidRDefault="00000000" w:rsidP="000B7E8B">
          <w:pPr>
            <w:pStyle w:val="TOCHeading"/>
            <w:spacing w:line="276" w:lineRule="auto"/>
            <w:jc w:val="both"/>
            <w:rPr>
              <w:b/>
              <w:bCs/>
              <w:noProof/>
              <w:sz w:val="20"/>
              <w:highlight w:val="yellow"/>
              <w:lang w:val="fr-CA"/>
            </w:rPr>
          </w:pPr>
        </w:p>
      </w:sdtContent>
    </w:sdt>
    <w:p w14:paraId="6A204FD5" w14:textId="77777777" w:rsidR="00981522" w:rsidRPr="00DD7F4E" w:rsidRDefault="00981522" w:rsidP="000B7E8B">
      <w:pPr>
        <w:spacing w:line="276" w:lineRule="auto"/>
        <w:jc w:val="both"/>
        <w:rPr>
          <w:highlight w:val="yellow"/>
          <w:lang w:val="fr-CA"/>
        </w:rPr>
      </w:pPr>
    </w:p>
    <w:p w14:paraId="4244401B" w14:textId="77777777" w:rsidR="00DB1777" w:rsidRPr="00DD7F4E" w:rsidRDefault="00DB1777" w:rsidP="000B7E8B">
      <w:pPr>
        <w:spacing w:after="200" w:line="276" w:lineRule="auto"/>
        <w:jc w:val="both"/>
        <w:rPr>
          <w:highlight w:val="yellow"/>
          <w:lang w:val="fr-CA"/>
        </w:rPr>
      </w:pPr>
      <w:r w:rsidRPr="00DD7F4E">
        <w:rPr>
          <w:highlight w:val="yellow"/>
          <w:lang w:val="fr-CA"/>
        </w:rPr>
        <w:br w:type="page"/>
      </w:r>
    </w:p>
    <w:p w14:paraId="72B9C391" w14:textId="73D91F23" w:rsidR="00981522" w:rsidRPr="00DD7F4E" w:rsidRDefault="00553241" w:rsidP="005C0287">
      <w:pPr>
        <w:pStyle w:val="Heading1"/>
        <w:spacing w:after="240" w:line="276" w:lineRule="auto"/>
        <w:rPr>
          <w:rFonts w:asciiTheme="minorHAnsi" w:hAnsiTheme="minorHAnsi" w:cstheme="minorBidi"/>
          <w:b/>
          <w:bCs/>
          <w:color w:val="427BBF"/>
          <w:sz w:val="56"/>
          <w:szCs w:val="56"/>
          <w:lang w:val="fr-CA"/>
        </w:rPr>
      </w:pPr>
      <w:bookmarkStart w:id="4" w:name="_Toc525936148"/>
      <w:bookmarkStart w:id="5" w:name="_Toc153979332"/>
      <w:r>
        <w:rPr>
          <w:rFonts w:asciiTheme="minorHAnsi" w:hAnsiTheme="minorHAnsi" w:cstheme="minorBidi"/>
          <w:b/>
          <w:bCs/>
          <w:color w:val="427BBF"/>
          <w:sz w:val="56"/>
          <w:szCs w:val="56"/>
          <w:lang w:val="fr-CA"/>
        </w:rPr>
        <w:lastRenderedPageBreak/>
        <w:t>Sommaire</w:t>
      </w:r>
      <w:bookmarkEnd w:id="4"/>
      <w:bookmarkEnd w:id="5"/>
    </w:p>
    <w:p w14:paraId="198EBA30" w14:textId="4DD0388B" w:rsidR="00D361D1" w:rsidRPr="00DD7F4E" w:rsidRDefault="2A6C136E" w:rsidP="005C0287">
      <w:pPr>
        <w:pStyle w:val="Heading5"/>
        <w:spacing w:after="240"/>
        <w:rPr>
          <w:rFonts w:asciiTheme="minorHAnsi" w:hAnsiTheme="minorHAnsi" w:cstheme="minorBidi"/>
          <w:sz w:val="24"/>
          <w:szCs w:val="24"/>
          <w:lang w:val="fr-CA"/>
        </w:rPr>
      </w:pPr>
      <w:bookmarkStart w:id="6" w:name="_Hlk59444598"/>
      <w:r w:rsidRPr="00DD7F4E">
        <w:rPr>
          <w:rFonts w:asciiTheme="minorHAnsi" w:hAnsiTheme="minorHAnsi" w:cstheme="minorBidi"/>
          <w:sz w:val="24"/>
          <w:szCs w:val="24"/>
          <w:lang w:val="fr-CA"/>
        </w:rPr>
        <w:t>B</w:t>
      </w:r>
      <w:r w:rsidR="00553241">
        <w:rPr>
          <w:rFonts w:asciiTheme="minorHAnsi" w:hAnsiTheme="minorHAnsi" w:cstheme="minorBidi"/>
          <w:sz w:val="24"/>
          <w:szCs w:val="24"/>
          <w:lang w:val="fr-CA"/>
        </w:rPr>
        <w:t>ut et objectifs de la recherche</w:t>
      </w:r>
    </w:p>
    <w:p w14:paraId="139350EB" w14:textId="378280E3" w:rsidR="000B7E8B" w:rsidRPr="00DD7F4E" w:rsidRDefault="001955E2" w:rsidP="005C0287">
      <w:pPr>
        <w:spacing w:after="200" w:line="276" w:lineRule="auto"/>
        <w:rPr>
          <w:lang w:val="fr-CA"/>
        </w:rPr>
      </w:pPr>
      <w:r>
        <w:rPr>
          <w:lang w:val="fr-CA"/>
        </w:rPr>
        <w:t xml:space="preserve">Depuis </w:t>
      </w:r>
      <w:r w:rsidR="2A6C136E" w:rsidRPr="00DD7F4E">
        <w:rPr>
          <w:lang w:val="fr-CA"/>
        </w:rPr>
        <w:t>2018</w:t>
      </w:r>
      <w:r>
        <w:rPr>
          <w:lang w:val="fr-CA"/>
        </w:rPr>
        <w:t xml:space="preserve">, le marché légal du </w:t>
      </w:r>
      <w:r w:rsidR="2A6C136E" w:rsidRPr="00DD7F4E">
        <w:rPr>
          <w:lang w:val="fr-CA"/>
        </w:rPr>
        <w:t xml:space="preserve">cannabis </w:t>
      </w:r>
      <w:r>
        <w:rPr>
          <w:lang w:val="fr-CA"/>
        </w:rPr>
        <w:t xml:space="preserve">connait une croissance exponentielle. Parallèlement, la proportion de Canadiens qui se procurent du cannabis de sources légales continue d’augmenter. Toutefois, une récente recherche démontre que </w:t>
      </w:r>
      <w:r w:rsidR="2A6C136E" w:rsidRPr="00DD7F4E">
        <w:rPr>
          <w:lang w:val="fr-CA"/>
        </w:rPr>
        <w:t>30</w:t>
      </w:r>
      <w:r>
        <w:rPr>
          <w:lang w:val="fr-CA"/>
        </w:rPr>
        <w:t> </w:t>
      </w:r>
      <w:r w:rsidR="2A6C136E" w:rsidRPr="00DD7F4E">
        <w:rPr>
          <w:lang w:val="fr-CA"/>
        </w:rPr>
        <w:t xml:space="preserve">% </w:t>
      </w:r>
      <w:r>
        <w:rPr>
          <w:lang w:val="fr-CA"/>
        </w:rPr>
        <w:t xml:space="preserve">des consommateurs de </w:t>
      </w:r>
      <w:r w:rsidR="2A6C136E" w:rsidRPr="00DD7F4E">
        <w:rPr>
          <w:lang w:val="fr-CA"/>
        </w:rPr>
        <w:t xml:space="preserve">cannabis </w:t>
      </w:r>
      <w:r>
        <w:rPr>
          <w:lang w:val="fr-CA"/>
        </w:rPr>
        <w:t>se tournent vers des sources autres que les sources légales connues ou détenant un permis.</w:t>
      </w:r>
    </w:p>
    <w:p w14:paraId="4D402B4D" w14:textId="421EE00E" w:rsidR="000B7E8B" w:rsidRPr="00DD7F4E" w:rsidRDefault="00C72DB8" w:rsidP="005C0287">
      <w:pPr>
        <w:spacing w:after="200" w:line="276" w:lineRule="auto"/>
        <w:rPr>
          <w:lang w:val="fr-CA"/>
        </w:rPr>
      </w:pPr>
      <w:r>
        <w:rPr>
          <w:lang w:val="fr-CA"/>
        </w:rPr>
        <w:t xml:space="preserve">La </w:t>
      </w:r>
      <w:r w:rsidRPr="00624051">
        <w:rPr>
          <w:lang w:val="fr-CA"/>
        </w:rPr>
        <w:t xml:space="preserve">recherche qualitative avait pour but de mieux comprendre ce qui motive les consommateurs de cannabis à continuer à s’approvisionner auprès de sources autres que les sources légales ou détenant un permis. Le projet appuie le mandat de Sécurité publique Canada qui consiste à </w:t>
      </w:r>
      <w:r w:rsidR="00624051" w:rsidRPr="00624051">
        <w:rPr>
          <w:lang w:val="fr-CA"/>
        </w:rPr>
        <w:t>renforcer la sécurité communautaire et</w:t>
      </w:r>
      <w:r w:rsidR="00EC3654">
        <w:rPr>
          <w:lang w:val="fr-CA"/>
        </w:rPr>
        <w:t xml:space="preserve"> à </w:t>
      </w:r>
      <w:r w:rsidR="00624051" w:rsidRPr="00624051">
        <w:rPr>
          <w:lang w:val="fr-CA"/>
        </w:rPr>
        <w:t xml:space="preserve">réduire les crimes graves et le crime organisé, </w:t>
      </w:r>
      <w:r w:rsidR="00EC3654">
        <w:rPr>
          <w:lang w:val="fr-CA"/>
        </w:rPr>
        <w:t xml:space="preserve">de même que </w:t>
      </w:r>
      <w:r w:rsidR="00624051" w:rsidRPr="00624051">
        <w:rPr>
          <w:lang w:val="fr-CA"/>
        </w:rPr>
        <w:t xml:space="preserve">la politique du gouvernement du Canada qui vise à établir </w:t>
      </w:r>
      <w:r w:rsidR="00624051">
        <w:rPr>
          <w:lang w:val="fr-CA"/>
        </w:rPr>
        <w:t xml:space="preserve">un marché du cannabis qui est robuste, légal et bien réglementé. Plus précisément, Sécurité publique </w:t>
      </w:r>
      <w:r w:rsidR="2A6C136E" w:rsidRPr="00624051">
        <w:rPr>
          <w:lang w:val="fr-CA"/>
        </w:rPr>
        <w:t xml:space="preserve">Canada </w:t>
      </w:r>
      <w:r w:rsidR="00285C0F">
        <w:rPr>
          <w:lang w:val="fr-CA"/>
        </w:rPr>
        <w:t>souhaitait</w:t>
      </w:r>
      <w:r w:rsidR="00624051">
        <w:rPr>
          <w:lang w:val="fr-CA"/>
        </w:rPr>
        <w:t> :</w:t>
      </w:r>
      <w:bookmarkEnd w:id="6"/>
    </w:p>
    <w:p w14:paraId="31CA0463" w14:textId="209FF9A4" w:rsidR="000B7E8B" w:rsidRPr="00DD7F4E" w:rsidRDefault="00624051" w:rsidP="005C0287">
      <w:pPr>
        <w:pStyle w:val="ListParagraph"/>
        <w:numPr>
          <w:ilvl w:val="0"/>
          <w:numId w:val="16"/>
        </w:numPr>
        <w:spacing w:after="200" w:line="276" w:lineRule="auto"/>
        <w:rPr>
          <w:lang w:val="fr-CA"/>
        </w:rPr>
      </w:pPr>
      <w:r>
        <w:rPr>
          <w:lang w:val="fr-CA"/>
        </w:rPr>
        <w:t xml:space="preserve">comprendre les raisons qui incitent certains consommateurs à se procurer du cannabis de sources autres que les sources légales ou détenant un permis, </w:t>
      </w:r>
      <w:proofErr w:type="gramStart"/>
      <w:r>
        <w:rPr>
          <w:lang w:val="fr-CA"/>
        </w:rPr>
        <w:t>malgré</w:t>
      </w:r>
      <w:proofErr w:type="gramEnd"/>
      <w:r>
        <w:rPr>
          <w:lang w:val="fr-CA"/>
        </w:rPr>
        <w:t xml:space="preserve"> que le cannabis légal soit contrôlé pour sa qualité</w:t>
      </w:r>
      <w:r w:rsidR="2A6C136E" w:rsidRPr="00DD7F4E">
        <w:rPr>
          <w:lang w:val="fr-CA"/>
        </w:rPr>
        <w:t>,</w:t>
      </w:r>
      <w:r>
        <w:rPr>
          <w:lang w:val="fr-CA"/>
        </w:rPr>
        <w:t xml:space="preserve"> offert à un prix concurrentiel et disponible partout au pays dans les magasins et chez les détaillants en ligne autorisés;</w:t>
      </w:r>
      <w:r w:rsidR="2A6C136E" w:rsidRPr="00DD7F4E">
        <w:rPr>
          <w:lang w:val="fr-CA"/>
        </w:rPr>
        <w:t xml:space="preserve"> </w:t>
      </w:r>
    </w:p>
    <w:p w14:paraId="2E171485" w14:textId="43B945FB" w:rsidR="000B7E8B" w:rsidRPr="00DD7F4E" w:rsidRDefault="00624051" w:rsidP="005C0287">
      <w:pPr>
        <w:pStyle w:val="ListParagraph"/>
        <w:numPr>
          <w:ilvl w:val="0"/>
          <w:numId w:val="16"/>
        </w:numPr>
        <w:spacing w:after="200" w:line="276" w:lineRule="auto"/>
        <w:rPr>
          <w:lang w:val="fr-CA"/>
        </w:rPr>
      </w:pPr>
      <w:r>
        <w:rPr>
          <w:lang w:val="fr-CA"/>
        </w:rPr>
        <w:t xml:space="preserve">cerner les facteurs contextuels, personnels ou sociaux qui influent sur ces </w:t>
      </w:r>
      <w:r w:rsidR="2A6C136E" w:rsidRPr="00DD7F4E">
        <w:rPr>
          <w:lang w:val="fr-CA"/>
        </w:rPr>
        <w:t>motivations;</w:t>
      </w:r>
    </w:p>
    <w:p w14:paraId="467B01E4" w14:textId="24944BFB" w:rsidR="000B7E8B" w:rsidRPr="00DD7F4E" w:rsidRDefault="00624051" w:rsidP="005C0287">
      <w:pPr>
        <w:pStyle w:val="ListParagraph"/>
        <w:numPr>
          <w:ilvl w:val="0"/>
          <w:numId w:val="16"/>
        </w:numPr>
        <w:spacing w:after="200" w:line="276" w:lineRule="auto"/>
        <w:rPr>
          <w:lang w:val="fr-CA"/>
        </w:rPr>
      </w:pPr>
      <w:r>
        <w:rPr>
          <w:lang w:val="fr-CA"/>
        </w:rPr>
        <w:t xml:space="preserve">évaluer le niveau de connaissance et de préoccupation à l’égard des risques pour la santé et la sécurité </w:t>
      </w:r>
      <w:r w:rsidR="00A76AB7">
        <w:rPr>
          <w:lang w:val="fr-CA"/>
        </w:rPr>
        <w:t>des individus, de même que les risques financiers et sociétaux associés aux produits du cannabis illégaux ou non autorisés</w:t>
      </w:r>
      <w:r w:rsidR="2A6C136E" w:rsidRPr="00DD7F4E">
        <w:rPr>
          <w:lang w:val="fr-CA"/>
        </w:rPr>
        <w:t>;</w:t>
      </w:r>
    </w:p>
    <w:p w14:paraId="78045DEB" w14:textId="22FD5B17" w:rsidR="000B7E8B" w:rsidRPr="00DD7F4E" w:rsidRDefault="00A76AB7" w:rsidP="005C0287">
      <w:pPr>
        <w:pStyle w:val="ListParagraph"/>
        <w:numPr>
          <w:ilvl w:val="0"/>
          <w:numId w:val="16"/>
        </w:numPr>
        <w:spacing w:after="200" w:line="276" w:lineRule="auto"/>
        <w:rPr>
          <w:lang w:val="fr-CA"/>
        </w:rPr>
      </w:pPr>
      <w:r>
        <w:rPr>
          <w:lang w:val="fr-CA"/>
        </w:rPr>
        <w:t>comprendre ce qui pourrait influencer ce groupe de consommateurs de cannabis à modifier leur comportement.</w:t>
      </w:r>
    </w:p>
    <w:p w14:paraId="6847847D" w14:textId="3B8F6DE3" w:rsidR="00683E47" w:rsidRPr="00DD7F4E" w:rsidRDefault="2A6C136E" w:rsidP="005C0287">
      <w:pPr>
        <w:pStyle w:val="Heading5"/>
        <w:spacing w:after="240"/>
        <w:rPr>
          <w:rFonts w:asciiTheme="minorHAnsi" w:hAnsiTheme="minorHAnsi" w:cstheme="minorBidi"/>
          <w:sz w:val="24"/>
          <w:szCs w:val="24"/>
          <w:lang w:val="fr-CA"/>
        </w:rPr>
      </w:pPr>
      <w:r w:rsidRPr="00DD7F4E">
        <w:rPr>
          <w:rFonts w:asciiTheme="minorHAnsi" w:hAnsiTheme="minorHAnsi" w:cstheme="minorBidi"/>
          <w:sz w:val="24"/>
          <w:szCs w:val="24"/>
          <w:lang w:val="fr-CA"/>
        </w:rPr>
        <w:t>M</w:t>
      </w:r>
      <w:r w:rsidR="00A76AB7">
        <w:rPr>
          <w:rFonts w:asciiTheme="minorHAnsi" w:hAnsiTheme="minorHAnsi" w:cstheme="minorBidi"/>
          <w:sz w:val="24"/>
          <w:szCs w:val="24"/>
          <w:lang w:val="fr-CA"/>
        </w:rPr>
        <w:t>é</w:t>
      </w:r>
      <w:r w:rsidRPr="00DD7F4E">
        <w:rPr>
          <w:rFonts w:asciiTheme="minorHAnsi" w:hAnsiTheme="minorHAnsi" w:cstheme="minorBidi"/>
          <w:sz w:val="24"/>
          <w:szCs w:val="24"/>
          <w:lang w:val="fr-CA"/>
        </w:rPr>
        <w:t>thodolo</w:t>
      </w:r>
      <w:r w:rsidR="00A76AB7">
        <w:rPr>
          <w:rFonts w:asciiTheme="minorHAnsi" w:hAnsiTheme="minorHAnsi" w:cstheme="minorBidi"/>
          <w:sz w:val="24"/>
          <w:szCs w:val="24"/>
          <w:lang w:val="fr-CA"/>
        </w:rPr>
        <w:t>gie</w:t>
      </w:r>
    </w:p>
    <w:p w14:paraId="66AB716D" w14:textId="446FEFEF" w:rsidR="0084703B" w:rsidRPr="00DD7F4E" w:rsidRDefault="00D8183C" w:rsidP="005C0287">
      <w:pPr>
        <w:spacing w:before="240" w:after="200" w:line="276" w:lineRule="auto"/>
        <w:rPr>
          <w:highlight w:val="yellow"/>
          <w:lang w:val="fr-CA"/>
        </w:rPr>
      </w:pPr>
      <w:r>
        <w:rPr>
          <w:lang w:val="fr-CA"/>
        </w:rPr>
        <w:t xml:space="preserve">La méthodologie de recherche consistait en </w:t>
      </w:r>
      <w:r w:rsidR="2A6C136E" w:rsidRPr="00DD7F4E">
        <w:rPr>
          <w:lang w:val="fr-CA"/>
        </w:rPr>
        <w:t>11</w:t>
      </w:r>
      <w:r>
        <w:rPr>
          <w:lang w:val="fr-CA"/>
        </w:rPr>
        <w:t> groupes de discussion en ligne avec des Canadiens d’âge adulte qui consomment des produits du c</w:t>
      </w:r>
      <w:r w:rsidR="2A6C136E" w:rsidRPr="00DD7F4E">
        <w:rPr>
          <w:lang w:val="fr-CA"/>
        </w:rPr>
        <w:t xml:space="preserve">annabis </w:t>
      </w:r>
      <w:r>
        <w:rPr>
          <w:lang w:val="fr-CA"/>
        </w:rPr>
        <w:t xml:space="preserve">qui ne proviennent pas tous de sources autorisées ou légales. Les séances d’une durée approximative de 90 minutes chacune se sont </w:t>
      </w:r>
      <w:proofErr w:type="gramStart"/>
      <w:r>
        <w:rPr>
          <w:lang w:val="fr-CA"/>
        </w:rPr>
        <w:t>déroulées</w:t>
      </w:r>
      <w:proofErr w:type="gramEnd"/>
      <w:r>
        <w:rPr>
          <w:lang w:val="fr-CA"/>
        </w:rPr>
        <w:t xml:space="preserve"> du 16 octobre au 2 novembre 2023. Les groupes étaient segmentés par région et par groupe d’âge. Les p</w:t>
      </w:r>
      <w:r w:rsidR="2A6C136E" w:rsidRPr="00DD7F4E">
        <w:rPr>
          <w:lang w:val="fr-CA"/>
        </w:rPr>
        <w:t xml:space="preserve">articipants </w:t>
      </w:r>
      <w:r>
        <w:rPr>
          <w:lang w:val="fr-CA"/>
        </w:rPr>
        <w:t xml:space="preserve">ont été informés à l’avance que la recherche était menée pour Sécurité publique Canada et chacun d’eux a reçu </w:t>
      </w:r>
      <w:r w:rsidR="2A6C136E" w:rsidRPr="00DD7F4E">
        <w:rPr>
          <w:lang w:val="fr-CA"/>
        </w:rPr>
        <w:t>125</w:t>
      </w:r>
      <w:r>
        <w:rPr>
          <w:lang w:val="fr-CA"/>
        </w:rPr>
        <w:t xml:space="preserve"> $. Au total, </w:t>
      </w:r>
      <w:r w:rsidR="2A6C136E" w:rsidRPr="00DD7F4E">
        <w:rPr>
          <w:lang w:val="fr-CA"/>
        </w:rPr>
        <w:t xml:space="preserve">70 </w:t>
      </w:r>
      <w:r>
        <w:rPr>
          <w:lang w:val="fr-CA"/>
        </w:rPr>
        <w:t>personnes ont pris part à la recherche.</w:t>
      </w:r>
      <w:r w:rsidR="2A6C136E" w:rsidRPr="00DD7F4E">
        <w:rPr>
          <w:lang w:val="fr-CA"/>
        </w:rPr>
        <w:t xml:space="preserve"> </w:t>
      </w:r>
      <w:bookmarkStart w:id="7" w:name="_Hlk58779320"/>
    </w:p>
    <w:p w14:paraId="2CD29CE7" w14:textId="15136C74" w:rsidR="00A36779" w:rsidRPr="00DD7F4E" w:rsidRDefault="2A6C136E" w:rsidP="005C0287">
      <w:pPr>
        <w:pStyle w:val="Heading5"/>
        <w:spacing w:after="240"/>
        <w:rPr>
          <w:rFonts w:asciiTheme="minorHAnsi" w:eastAsia="Times New Roman" w:hAnsiTheme="minorHAnsi" w:cstheme="minorBidi"/>
          <w:sz w:val="24"/>
          <w:szCs w:val="24"/>
          <w:lang w:val="fr-CA"/>
        </w:rPr>
      </w:pPr>
      <w:r w:rsidRPr="00DD7F4E">
        <w:rPr>
          <w:rFonts w:asciiTheme="minorHAnsi" w:eastAsia="Times New Roman" w:hAnsiTheme="minorHAnsi" w:cstheme="minorBidi"/>
          <w:sz w:val="24"/>
          <w:szCs w:val="24"/>
          <w:lang w:val="fr-CA"/>
        </w:rPr>
        <w:lastRenderedPageBreak/>
        <w:t>R</w:t>
      </w:r>
      <w:r w:rsidR="00D8183C">
        <w:rPr>
          <w:rFonts w:asciiTheme="minorHAnsi" w:eastAsia="Times New Roman" w:hAnsiTheme="minorHAnsi" w:cstheme="minorBidi"/>
          <w:sz w:val="24"/>
          <w:szCs w:val="24"/>
          <w:lang w:val="fr-CA"/>
        </w:rPr>
        <w:t>ésultats de la recherche</w:t>
      </w:r>
    </w:p>
    <w:p w14:paraId="09CA3216" w14:textId="5CF7C6BC" w:rsidR="000839FA" w:rsidRPr="00DD7F4E" w:rsidRDefault="2A6C136E" w:rsidP="005C0287">
      <w:pPr>
        <w:pStyle w:val="Heading5"/>
        <w:rPr>
          <w:rFonts w:asciiTheme="minorHAnsi" w:hAnsiTheme="minorHAnsi" w:cstheme="minorBidi"/>
          <w:sz w:val="24"/>
          <w:szCs w:val="24"/>
          <w:lang w:val="fr-CA"/>
        </w:rPr>
      </w:pPr>
      <w:r w:rsidRPr="00DD7F4E">
        <w:rPr>
          <w:rFonts w:asciiTheme="minorHAnsi" w:hAnsiTheme="minorHAnsi" w:cstheme="minorBidi"/>
          <w:sz w:val="24"/>
          <w:szCs w:val="24"/>
          <w:lang w:val="fr-CA"/>
        </w:rPr>
        <w:t>R</w:t>
      </w:r>
      <w:r w:rsidR="00D8183C">
        <w:rPr>
          <w:rFonts w:asciiTheme="minorHAnsi" w:hAnsiTheme="minorHAnsi" w:cstheme="minorBidi"/>
          <w:sz w:val="24"/>
          <w:szCs w:val="24"/>
          <w:lang w:val="fr-CA"/>
        </w:rPr>
        <w:t>aisons pour consommer du cannabis et préférences en matière de produits</w:t>
      </w:r>
    </w:p>
    <w:p w14:paraId="2CF03469" w14:textId="07E8FC2E" w:rsidR="000839FA" w:rsidRPr="00DD7F4E" w:rsidRDefault="2A6C136E" w:rsidP="005C0287">
      <w:pPr>
        <w:spacing w:before="120" w:after="120" w:line="276" w:lineRule="auto"/>
        <w:ind w:right="58"/>
        <w:rPr>
          <w:b/>
          <w:bCs/>
          <w:u w:val="single"/>
          <w:lang w:val="fr-CA"/>
        </w:rPr>
      </w:pPr>
      <w:r w:rsidRPr="00DD7F4E">
        <w:rPr>
          <w:lang w:val="fr-CA"/>
        </w:rPr>
        <w:t>A</w:t>
      </w:r>
      <w:r w:rsidR="000D6157">
        <w:rPr>
          <w:lang w:val="fr-CA"/>
        </w:rPr>
        <w:t xml:space="preserve">u début de chaque séance, les participants </w:t>
      </w:r>
      <w:r w:rsidR="00460524">
        <w:rPr>
          <w:lang w:val="fr-CA"/>
        </w:rPr>
        <w:t>ont expliqué pourquoi ils consommaient du cannabis, dans quels contextes et à quelle fréquence, et sous quelles formes</w:t>
      </w:r>
      <w:r w:rsidRPr="00DD7F4E">
        <w:rPr>
          <w:lang w:val="fr-CA"/>
        </w:rPr>
        <w:t xml:space="preserve">. </w:t>
      </w:r>
      <w:r w:rsidR="00460524">
        <w:rPr>
          <w:lang w:val="fr-CA"/>
        </w:rPr>
        <w:t>Voici quelques-unes des principales tendances que nous avons pu observer :</w:t>
      </w:r>
    </w:p>
    <w:p w14:paraId="16175F63" w14:textId="75ABBF87" w:rsidR="000839FA" w:rsidRPr="00DD7F4E" w:rsidRDefault="00460524" w:rsidP="005C0287">
      <w:pPr>
        <w:pStyle w:val="ListParagraph"/>
        <w:numPr>
          <w:ilvl w:val="0"/>
          <w:numId w:val="17"/>
        </w:numPr>
        <w:spacing w:before="120" w:after="120" w:line="276" w:lineRule="auto"/>
        <w:contextualSpacing w:val="0"/>
        <w:rPr>
          <w:lang w:val="fr-CA"/>
        </w:rPr>
      </w:pPr>
      <w:r>
        <w:rPr>
          <w:lang w:val="fr-CA"/>
        </w:rPr>
        <w:t>Les consommateurs de cannabis à des fins médicinales</w:t>
      </w:r>
      <w:r w:rsidR="00EF767B" w:rsidRPr="00DD7F4E">
        <w:rPr>
          <w:rStyle w:val="FootnoteReference"/>
          <w:lang w:val="fr-CA"/>
        </w:rPr>
        <w:footnoteReference w:id="1"/>
      </w:r>
      <w:r w:rsidR="008D26AB" w:rsidRPr="00DD7F4E">
        <w:rPr>
          <w:lang w:val="fr-CA"/>
        </w:rPr>
        <w:t xml:space="preserve"> </w:t>
      </w:r>
      <w:r>
        <w:rPr>
          <w:lang w:val="fr-CA"/>
        </w:rPr>
        <w:t>et récréatives étaient bien représentés dans tous les groupes.</w:t>
      </w:r>
      <w:r w:rsidR="000839FA" w:rsidRPr="00DD7F4E">
        <w:rPr>
          <w:lang w:val="fr-CA"/>
        </w:rPr>
        <w:t xml:space="preserve"> </w:t>
      </w:r>
    </w:p>
    <w:p w14:paraId="19B31822" w14:textId="53A57436" w:rsidR="000839FA" w:rsidRPr="00DD7F4E" w:rsidRDefault="00460524" w:rsidP="005C0287">
      <w:pPr>
        <w:pStyle w:val="ListParagraph"/>
        <w:numPr>
          <w:ilvl w:val="0"/>
          <w:numId w:val="17"/>
        </w:numPr>
        <w:spacing w:before="120" w:after="120" w:line="276" w:lineRule="auto"/>
        <w:contextualSpacing w:val="0"/>
        <w:rPr>
          <w:lang w:val="fr-CA"/>
        </w:rPr>
      </w:pPr>
      <w:r>
        <w:rPr>
          <w:lang w:val="fr-CA"/>
        </w:rPr>
        <w:t>Ceux qui consomment du cannabis à des fins médicinales exclusivement ou en partie le font pour gérer la douleur, le sommeil ou l’anxiété. Pour ce faire, ils utilisent un vaste éventail de produits du cannabis et plusieurs en consomment quotidiennement. Selon l</w:t>
      </w:r>
      <w:r w:rsidR="00D15C6F">
        <w:rPr>
          <w:lang w:val="fr-CA"/>
        </w:rPr>
        <w:t xml:space="preserve">e genre de journée ou de semaine </w:t>
      </w:r>
      <w:r>
        <w:rPr>
          <w:lang w:val="fr-CA"/>
        </w:rPr>
        <w:t>qu’ils vivent, certains consomment des produits du cannabis «</w:t>
      </w:r>
      <w:r w:rsidR="00604D64">
        <w:rPr>
          <w:lang w:val="fr-CA"/>
        </w:rPr>
        <w:t> </w:t>
      </w:r>
      <w:r>
        <w:rPr>
          <w:lang w:val="fr-CA"/>
        </w:rPr>
        <w:t>au besoin</w:t>
      </w:r>
      <w:r w:rsidR="00604D64">
        <w:rPr>
          <w:lang w:val="fr-CA"/>
        </w:rPr>
        <w:t> </w:t>
      </w:r>
      <w:r>
        <w:rPr>
          <w:lang w:val="fr-CA"/>
        </w:rPr>
        <w:t>» pour les aider à gérer la douleur.</w:t>
      </w:r>
    </w:p>
    <w:p w14:paraId="06B1888D" w14:textId="242BCFE6" w:rsidR="000839FA" w:rsidRPr="00DD7F4E" w:rsidRDefault="00D15C6F" w:rsidP="005C0287">
      <w:pPr>
        <w:pStyle w:val="ListParagraph"/>
        <w:numPr>
          <w:ilvl w:val="0"/>
          <w:numId w:val="17"/>
        </w:numPr>
        <w:spacing w:before="120" w:after="120" w:line="276" w:lineRule="auto"/>
        <w:contextualSpacing w:val="0"/>
        <w:rPr>
          <w:lang w:val="fr-CA"/>
        </w:rPr>
      </w:pPr>
      <w:r>
        <w:rPr>
          <w:lang w:val="fr-CA"/>
        </w:rPr>
        <w:t>Ceux qui consomment du cannabis à des fins récréatives le font à diverses fréquences, la plupart du temps sous forme de joints, de produits de vapotage ou de produits comestibles.</w:t>
      </w:r>
      <w:r w:rsidR="2A6C136E" w:rsidRPr="00DD7F4E">
        <w:rPr>
          <w:lang w:val="fr-CA"/>
        </w:rPr>
        <w:t xml:space="preserve"> </w:t>
      </w:r>
    </w:p>
    <w:p w14:paraId="63D0458A" w14:textId="702624FC" w:rsidR="000839FA" w:rsidRPr="00DD7F4E" w:rsidRDefault="00D15C6F" w:rsidP="005C0287">
      <w:pPr>
        <w:pStyle w:val="ListParagraph"/>
        <w:numPr>
          <w:ilvl w:val="0"/>
          <w:numId w:val="17"/>
        </w:numPr>
        <w:spacing w:before="120" w:after="120" w:line="276" w:lineRule="auto"/>
        <w:contextualSpacing w:val="0"/>
        <w:rPr>
          <w:lang w:val="fr-CA"/>
        </w:rPr>
      </w:pPr>
      <w:r>
        <w:rPr>
          <w:lang w:val="fr-CA"/>
        </w:rPr>
        <w:t>Dans tous les groupes, la plupart des participants consommaient le cannabis sous forme de feuilles séchées, de joints, de produits comestibles et de produits de vapotage.</w:t>
      </w:r>
    </w:p>
    <w:p w14:paraId="4808A170" w14:textId="4B7342F7" w:rsidR="000839FA" w:rsidRDefault="00D15C6F" w:rsidP="005C0287">
      <w:pPr>
        <w:pStyle w:val="ListParagraph"/>
        <w:numPr>
          <w:ilvl w:val="0"/>
          <w:numId w:val="17"/>
        </w:numPr>
        <w:spacing w:before="120" w:after="120" w:line="276" w:lineRule="auto"/>
        <w:contextualSpacing w:val="0"/>
        <w:rPr>
          <w:lang w:val="fr-CA"/>
        </w:rPr>
      </w:pPr>
      <w:r w:rsidRPr="00D15C6F">
        <w:rPr>
          <w:lang w:val="fr-CA"/>
        </w:rPr>
        <w:t>Ceux qui consomment du cannabis en grande partie ou exclusivement à des fins médicinales le font presque toujours seuls à la maison, alors que ceux qui en consomment à des fins récréatives le font parfois seuls, mais également dans un contexte social.</w:t>
      </w:r>
    </w:p>
    <w:p w14:paraId="742D45E4" w14:textId="77777777" w:rsidR="00D15C6F" w:rsidRPr="00D15C6F" w:rsidRDefault="00D15C6F" w:rsidP="005C0287">
      <w:pPr>
        <w:pStyle w:val="ListParagraph"/>
        <w:spacing w:before="120" w:after="120" w:line="276" w:lineRule="auto"/>
        <w:contextualSpacing w:val="0"/>
        <w:rPr>
          <w:lang w:val="fr-CA"/>
        </w:rPr>
      </w:pPr>
    </w:p>
    <w:p w14:paraId="2BC52761" w14:textId="7D87C129" w:rsidR="000839FA" w:rsidRPr="00DD7F4E" w:rsidRDefault="2A6C136E" w:rsidP="005C0287">
      <w:pPr>
        <w:pStyle w:val="Heading5"/>
        <w:rPr>
          <w:rFonts w:asciiTheme="minorHAnsi" w:hAnsiTheme="minorHAnsi" w:cstheme="minorBidi"/>
          <w:sz w:val="24"/>
          <w:szCs w:val="24"/>
          <w:lang w:val="fr-CA"/>
        </w:rPr>
      </w:pPr>
      <w:r w:rsidRPr="00DD7F4E">
        <w:rPr>
          <w:rFonts w:asciiTheme="minorHAnsi" w:hAnsiTheme="minorHAnsi" w:cstheme="minorBidi"/>
          <w:sz w:val="24"/>
          <w:szCs w:val="24"/>
          <w:lang w:val="fr-CA"/>
        </w:rPr>
        <w:t>Explor</w:t>
      </w:r>
      <w:r w:rsidR="00D15C6F">
        <w:rPr>
          <w:rFonts w:asciiTheme="minorHAnsi" w:hAnsiTheme="minorHAnsi" w:cstheme="minorBidi"/>
          <w:sz w:val="24"/>
          <w:szCs w:val="24"/>
          <w:lang w:val="fr-CA"/>
        </w:rPr>
        <w:t xml:space="preserve">ation des sources d’approvisionnement en </w:t>
      </w:r>
      <w:r w:rsidRPr="00DD7F4E">
        <w:rPr>
          <w:rFonts w:asciiTheme="minorHAnsi" w:hAnsiTheme="minorHAnsi" w:cstheme="minorBidi"/>
          <w:sz w:val="24"/>
          <w:szCs w:val="24"/>
          <w:lang w:val="fr-CA"/>
        </w:rPr>
        <w:t>cannabis</w:t>
      </w:r>
    </w:p>
    <w:p w14:paraId="458471AE" w14:textId="041BAE28" w:rsidR="000839FA" w:rsidRPr="00DD7F4E" w:rsidRDefault="00D15C6F" w:rsidP="005C0287">
      <w:pPr>
        <w:spacing w:before="240" w:after="200" w:line="276" w:lineRule="auto"/>
        <w:rPr>
          <w:bCs/>
          <w:lang w:val="fr-CA"/>
        </w:rPr>
      </w:pPr>
      <w:r>
        <w:rPr>
          <w:lang w:val="fr-CA"/>
        </w:rPr>
        <w:t>La recherche avait pour but de comprendre ce qui motive les consommateurs à se procurer des produits du cannabis de sources autres que des sources légales ou détenant un permis. Tous les participants ont admis qu’ils utilisaient d’autres sources. Les principales tendances que nous avons pu observer étaient les suivantes :</w:t>
      </w:r>
      <w:r w:rsidR="2A6C136E" w:rsidRPr="00DD7F4E">
        <w:rPr>
          <w:lang w:val="fr-CA"/>
        </w:rPr>
        <w:t xml:space="preserve"> </w:t>
      </w:r>
    </w:p>
    <w:p w14:paraId="0509F7F5" w14:textId="0AB7ADC9" w:rsidR="000839FA" w:rsidRPr="00DD7F4E" w:rsidRDefault="005D5B9F" w:rsidP="005C0287">
      <w:pPr>
        <w:pStyle w:val="ListParagraph"/>
        <w:numPr>
          <w:ilvl w:val="0"/>
          <w:numId w:val="17"/>
        </w:numPr>
        <w:spacing w:before="120" w:after="120" w:line="276" w:lineRule="auto"/>
        <w:contextualSpacing w:val="0"/>
        <w:rPr>
          <w:lang w:val="fr-CA"/>
        </w:rPr>
      </w:pPr>
      <w:r>
        <w:rPr>
          <w:lang w:val="fr-CA"/>
        </w:rPr>
        <w:t>Ceux qui consomment à des fins médicinales et qui utilisent surtout des produits qui comportent une «</w:t>
      </w:r>
      <w:r w:rsidR="00604D64">
        <w:rPr>
          <w:lang w:val="fr-CA"/>
        </w:rPr>
        <w:t> </w:t>
      </w:r>
      <w:r>
        <w:rPr>
          <w:lang w:val="fr-CA"/>
        </w:rPr>
        <w:t>posologie</w:t>
      </w:r>
      <w:r w:rsidR="00604D64">
        <w:rPr>
          <w:lang w:val="fr-CA"/>
        </w:rPr>
        <w:t> </w:t>
      </w:r>
      <w:r>
        <w:rPr>
          <w:lang w:val="fr-CA"/>
        </w:rPr>
        <w:t xml:space="preserve">» ou une préparation quelconque, comme les huiles, les </w:t>
      </w:r>
      <w:r>
        <w:rPr>
          <w:lang w:val="fr-CA"/>
        </w:rPr>
        <w:lastRenderedPageBreak/>
        <w:t>crèmes et les comprimés</w:t>
      </w:r>
      <w:r w:rsidR="2A6C136E" w:rsidRPr="00DD7F4E">
        <w:rPr>
          <w:lang w:val="fr-CA"/>
        </w:rPr>
        <w:t>,</w:t>
      </w:r>
      <w:r>
        <w:rPr>
          <w:lang w:val="fr-CA"/>
        </w:rPr>
        <w:t xml:space="preserve"> ont tendance à se procurer ces produits </w:t>
      </w:r>
      <w:r w:rsidR="2A6C136E" w:rsidRPr="00DD7F4E">
        <w:rPr>
          <w:lang w:val="fr-CA"/>
        </w:rPr>
        <w:t>exclusive</w:t>
      </w:r>
      <w:r>
        <w:rPr>
          <w:lang w:val="fr-CA"/>
        </w:rPr>
        <w:t xml:space="preserve">ment de sources autorisées, principalement pour s’assurer que la qualité des produits est la même </w:t>
      </w:r>
      <w:r w:rsidR="2A6C136E" w:rsidRPr="00DD7F4E">
        <w:rPr>
          <w:lang w:val="fr-CA"/>
        </w:rPr>
        <w:t>e</w:t>
      </w:r>
      <w:r>
        <w:rPr>
          <w:lang w:val="fr-CA"/>
        </w:rPr>
        <w:t xml:space="preserve">t que la dose est rigoureusement contrôlée. </w:t>
      </w:r>
      <w:r w:rsidR="2A6C136E" w:rsidRPr="00DD7F4E">
        <w:rPr>
          <w:lang w:val="fr-CA"/>
        </w:rPr>
        <w:t xml:space="preserve"> </w:t>
      </w:r>
    </w:p>
    <w:p w14:paraId="6A7A1A03" w14:textId="70D1DB1D" w:rsidR="000839FA" w:rsidRPr="00DD7F4E" w:rsidRDefault="005D5B9F" w:rsidP="005C0287">
      <w:pPr>
        <w:pStyle w:val="ListParagraph"/>
        <w:numPr>
          <w:ilvl w:val="0"/>
          <w:numId w:val="17"/>
        </w:numPr>
        <w:spacing w:before="120" w:after="120" w:line="276" w:lineRule="auto"/>
        <w:contextualSpacing w:val="0"/>
        <w:rPr>
          <w:lang w:val="fr-CA"/>
        </w:rPr>
      </w:pPr>
      <w:r>
        <w:rPr>
          <w:lang w:val="fr-CA"/>
        </w:rPr>
        <w:t>Les sources non autorisées sont surtout utilisées pour les produits comestibles et ceux en feuilles.</w:t>
      </w:r>
    </w:p>
    <w:p w14:paraId="6944E524" w14:textId="24D4DEF7" w:rsidR="000839FA" w:rsidRPr="00DD7F4E" w:rsidRDefault="005D5B9F" w:rsidP="005C0287">
      <w:pPr>
        <w:pStyle w:val="ListParagraph"/>
        <w:numPr>
          <w:ilvl w:val="0"/>
          <w:numId w:val="17"/>
        </w:numPr>
        <w:spacing w:before="120" w:after="120" w:line="276" w:lineRule="auto"/>
        <w:contextualSpacing w:val="0"/>
        <w:rPr>
          <w:lang w:val="fr-CA"/>
        </w:rPr>
      </w:pPr>
      <w:r>
        <w:rPr>
          <w:lang w:val="fr-CA"/>
        </w:rPr>
        <w:t xml:space="preserve">Les sources non autorisées les plus souvent utilisées </w:t>
      </w:r>
      <w:r w:rsidR="00E270E3">
        <w:rPr>
          <w:lang w:val="fr-CA"/>
        </w:rPr>
        <w:t xml:space="preserve">par les consommateurs de cannabis </w:t>
      </w:r>
      <w:r>
        <w:rPr>
          <w:lang w:val="fr-CA"/>
        </w:rPr>
        <w:t xml:space="preserve">sont les </w:t>
      </w:r>
      <w:r w:rsidR="00E270E3">
        <w:rPr>
          <w:lang w:val="fr-CA"/>
        </w:rPr>
        <w:t>«</w:t>
      </w:r>
      <w:r w:rsidR="00604D64">
        <w:rPr>
          <w:lang w:val="fr-CA"/>
        </w:rPr>
        <w:t> </w:t>
      </w:r>
      <w:r w:rsidR="00C44841">
        <w:rPr>
          <w:lang w:val="fr-CA"/>
        </w:rPr>
        <w:t>dealers</w:t>
      </w:r>
      <w:r w:rsidR="00604D64">
        <w:rPr>
          <w:lang w:val="fr-CA"/>
        </w:rPr>
        <w:t> </w:t>
      </w:r>
      <w:r w:rsidR="00E270E3">
        <w:rPr>
          <w:lang w:val="fr-CA"/>
        </w:rPr>
        <w:t xml:space="preserve">» en ligne, locaux et de confiance, et les amis qui leur offrent des produits de cannabis en cadeau ou qui leur en vendent. </w:t>
      </w:r>
    </w:p>
    <w:p w14:paraId="1317802E" w14:textId="3B2FF724" w:rsidR="000839FA" w:rsidRPr="00DD7F4E" w:rsidRDefault="00E270E3" w:rsidP="005C0287">
      <w:pPr>
        <w:pStyle w:val="ListParagraph"/>
        <w:numPr>
          <w:ilvl w:val="0"/>
          <w:numId w:val="17"/>
        </w:numPr>
        <w:spacing w:before="120" w:after="120" w:line="276" w:lineRule="auto"/>
        <w:contextualSpacing w:val="0"/>
        <w:rPr>
          <w:lang w:val="fr-CA"/>
        </w:rPr>
      </w:pPr>
      <w:r>
        <w:rPr>
          <w:lang w:val="fr-CA"/>
        </w:rPr>
        <w:t>Le prix et la qualité des produits, ainsi que les liens personnels ou de confiance avec la source non autorisée, sont les principaux motifs invoqués pour faire appel à celle-ci.</w:t>
      </w:r>
      <w:r w:rsidR="000839FA" w:rsidRPr="00DD7F4E">
        <w:rPr>
          <w:lang w:val="fr-CA"/>
        </w:rPr>
        <w:t xml:space="preserve"> </w:t>
      </w:r>
    </w:p>
    <w:p w14:paraId="079D1FFC" w14:textId="1379ADB8" w:rsidR="000839FA" w:rsidRPr="00DD7F4E" w:rsidRDefault="00F0748A" w:rsidP="005C0287">
      <w:pPr>
        <w:spacing w:before="120" w:after="120" w:line="276" w:lineRule="auto"/>
        <w:rPr>
          <w:bCs/>
          <w:lang w:val="fr-CA"/>
        </w:rPr>
      </w:pPr>
      <w:r>
        <w:rPr>
          <w:lang w:val="fr-CA"/>
        </w:rPr>
        <w:t xml:space="preserve">Presque tous les </w:t>
      </w:r>
      <w:r w:rsidR="2A6C136E" w:rsidRPr="00DD7F4E">
        <w:rPr>
          <w:lang w:val="fr-CA"/>
        </w:rPr>
        <w:t xml:space="preserve">participants </w:t>
      </w:r>
      <w:r>
        <w:rPr>
          <w:lang w:val="fr-CA"/>
        </w:rPr>
        <w:t>avaient l’impression que seuls les produits du cannabis vendus par des détaillants réglementés et autorisés par le gouvernement étaient légaux et quelques-uns seulement ont pu penser à des situations où ils ignoraient s’ils obtenaient du cannabis légal ou illégal. Cela dit, nous avons fait plusieurs constats en lien avec la sensibilisation des consommateurs :</w:t>
      </w:r>
    </w:p>
    <w:p w14:paraId="31E0ADA9" w14:textId="40840395" w:rsidR="000839FA" w:rsidRPr="00DD7F4E" w:rsidRDefault="00F0748A" w:rsidP="005C0287">
      <w:pPr>
        <w:pStyle w:val="ListParagraph"/>
        <w:numPr>
          <w:ilvl w:val="0"/>
          <w:numId w:val="17"/>
        </w:numPr>
        <w:spacing w:before="120" w:after="120" w:line="276" w:lineRule="auto"/>
        <w:contextualSpacing w:val="0"/>
        <w:rPr>
          <w:lang w:val="fr-CA"/>
        </w:rPr>
      </w:pPr>
      <w:r>
        <w:rPr>
          <w:lang w:val="fr-CA"/>
        </w:rPr>
        <w:t>Les p</w:t>
      </w:r>
      <w:r w:rsidR="2A6C136E" w:rsidRPr="00DD7F4E">
        <w:rPr>
          <w:lang w:val="fr-CA"/>
        </w:rPr>
        <w:t xml:space="preserve">articipants </w:t>
      </w:r>
      <w:r>
        <w:rPr>
          <w:lang w:val="fr-CA"/>
        </w:rPr>
        <w:t xml:space="preserve">dans les provinces où les dispensaires privés sont autorisés à vendre des produits du cannabis </w:t>
      </w:r>
      <w:r w:rsidR="2A6C136E" w:rsidRPr="00DD7F4E">
        <w:rPr>
          <w:lang w:val="fr-CA"/>
        </w:rPr>
        <w:t>(</w:t>
      </w:r>
      <w:r>
        <w:rPr>
          <w:lang w:val="fr-CA"/>
        </w:rPr>
        <w:t>p. ex., l’Ontario et la Colombie-Britannique</w:t>
      </w:r>
      <w:r w:rsidR="2A6C136E" w:rsidRPr="00DD7F4E">
        <w:rPr>
          <w:lang w:val="fr-CA"/>
        </w:rPr>
        <w:t xml:space="preserve">) </w:t>
      </w:r>
      <w:r>
        <w:rPr>
          <w:lang w:val="fr-CA"/>
        </w:rPr>
        <w:t>n’</w:t>
      </w:r>
      <w:r w:rsidR="00232C19">
        <w:rPr>
          <w:lang w:val="fr-CA"/>
        </w:rPr>
        <w:t>ont</w:t>
      </w:r>
      <w:r>
        <w:rPr>
          <w:lang w:val="fr-CA"/>
        </w:rPr>
        <w:t xml:space="preserve"> pas toujours l’impression </w:t>
      </w:r>
      <w:r w:rsidR="00232C19">
        <w:rPr>
          <w:lang w:val="fr-CA"/>
        </w:rPr>
        <w:t xml:space="preserve">de pouvoir </w:t>
      </w:r>
      <w:r>
        <w:rPr>
          <w:lang w:val="fr-CA"/>
        </w:rPr>
        <w:t xml:space="preserve">aisément </w:t>
      </w:r>
      <w:r w:rsidR="00232C19">
        <w:rPr>
          <w:lang w:val="fr-CA"/>
        </w:rPr>
        <w:t xml:space="preserve">faire la </w:t>
      </w:r>
      <w:r>
        <w:rPr>
          <w:lang w:val="fr-CA"/>
        </w:rPr>
        <w:t>distin</w:t>
      </w:r>
      <w:r w:rsidR="00232C19">
        <w:rPr>
          <w:lang w:val="fr-CA"/>
        </w:rPr>
        <w:t xml:space="preserve">ction entre </w:t>
      </w:r>
      <w:r>
        <w:rPr>
          <w:lang w:val="fr-CA"/>
        </w:rPr>
        <w:t xml:space="preserve">un détaillant autorisé </w:t>
      </w:r>
      <w:r w:rsidR="00232C19">
        <w:rPr>
          <w:lang w:val="fr-CA"/>
        </w:rPr>
        <w:t xml:space="preserve">et </w:t>
      </w:r>
      <w:r>
        <w:rPr>
          <w:lang w:val="fr-CA"/>
        </w:rPr>
        <w:t>un détaillant non autorisé</w:t>
      </w:r>
      <w:r w:rsidR="2A6C136E" w:rsidRPr="00DD7F4E">
        <w:rPr>
          <w:lang w:val="fr-CA"/>
        </w:rPr>
        <w:t xml:space="preserve">. </w:t>
      </w:r>
    </w:p>
    <w:p w14:paraId="1372FF31" w14:textId="2812E2F6" w:rsidR="000839FA" w:rsidRPr="00DD7F4E" w:rsidRDefault="00F0748A" w:rsidP="005C0287">
      <w:pPr>
        <w:pStyle w:val="ListParagraph"/>
        <w:numPr>
          <w:ilvl w:val="0"/>
          <w:numId w:val="17"/>
        </w:numPr>
        <w:spacing w:before="120" w:after="120" w:line="276" w:lineRule="auto"/>
        <w:contextualSpacing w:val="0"/>
        <w:rPr>
          <w:lang w:val="fr-CA"/>
        </w:rPr>
      </w:pPr>
      <w:r>
        <w:rPr>
          <w:lang w:val="fr-CA"/>
        </w:rPr>
        <w:t xml:space="preserve">Dans les provinces et les territoires où seuls des dispensaires gouvernementaux existent, notamment dans les provinces de l’Atlantique, au Québec et au Nunavut, </w:t>
      </w:r>
      <w:r w:rsidR="00232C19">
        <w:rPr>
          <w:lang w:val="fr-CA"/>
        </w:rPr>
        <w:t xml:space="preserve">les participants ont affirmé avoir plus de facilité à </w:t>
      </w:r>
      <w:r>
        <w:rPr>
          <w:lang w:val="fr-CA"/>
        </w:rPr>
        <w:t>distin</w:t>
      </w:r>
      <w:r w:rsidR="00232C19">
        <w:rPr>
          <w:lang w:val="fr-CA"/>
        </w:rPr>
        <w:t xml:space="preserve">guer les </w:t>
      </w:r>
      <w:r>
        <w:rPr>
          <w:lang w:val="fr-CA"/>
        </w:rPr>
        <w:t xml:space="preserve">détaillants autorisés </w:t>
      </w:r>
      <w:r w:rsidR="00232C19">
        <w:rPr>
          <w:lang w:val="fr-CA"/>
        </w:rPr>
        <w:t xml:space="preserve">des </w:t>
      </w:r>
      <w:r>
        <w:rPr>
          <w:lang w:val="fr-CA"/>
        </w:rPr>
        <w:t>détaillants non autorisés</w:t>
      </w:r>
      <w:r w:rsidR="2A6C136E" w:rsidRPr="00DD7F4E">
        <w:rPr>
          <w:lang w:val="fr-CA"/>
        </w:rPr>
        <w:t>.</w:t>
      </w:r>
    </w:p>
    <w:p w14:paraId="3DB4C9A0" w14:textId="4D44B790" w:rsidR="000839FA" w:rsidRPr="00DD7F4E" w:rsidRDefault="00A06F1C" w:rsidP="005C0287">
      <w:pPr>
        <w:pStyle w:val="ListParagraph"/>
        <w:numPr>
          <w:ilvl w:val="0"/>
          <w:numId w:val="17"/>
        </w:numPr>
        <w:spacing w:before="120" w:after="120" w:line="276" w:lineRule="auto"/>
        <w:contextualSpacing w:val="0"/>
        <w:rPr>
          <w:lang w:val="fr-CA"/>
        </w:rPr>
      </w:pPr>
      <w:r>
        <w:rPr>
          <w:lang w:val="fr-CA"/>
        </w:rPr>
        <w:t>Le niveau de confiance était à son plus bas lorsque nous avons demandé aux participants s’ils pouvaient faire la di</w:t>
      </w:r>
      <w:r w:rsidR="00232C19">
        <w:rPr>
          <w:lang w:val="fr-CA"/>
        </w:rPr>
        <w:t xml:space="preserve">stinction </w:t>
      </w:r>
      <w:r>
        <w:rPr>
          <w:lang w:val="fr-CA"/>
        </w:rPr>
        <w:t xml:space="preserve">entre </w:t>
      </w:r>
      <w:r w:rsidR="00232C19">
        <w:rPr>
          <w:lang w:val="fr-CA"/>
        </w:rPr>
        <w:t>un</w:t>
      </w:r>
      <w:r>
        <w:rPr>
          <w:lang w:val="fr-CA"/>
        </w:rPr>
        <w:t xml:space="preserve"> détaillant autorisé et </w:t>
      </w:r>
      <w:r w:rsidR="00232C19">
        <w:rPr>
          <w:lang w:val="fr-CA"/>
        </w:rPr>
        <w:t>un</w:t>
      </w:r>
      <w:r>
        <w:rPr>
          <w:lang w:val="fr-CA"/>
        </w:rPr>
        <w:t xml:space="preserve"> détaillant non autorisé en ligne.</w:t>
      </w:r>
    </w:p>
    <w:p w14:paraId="5BA7DC42" w14:textId="1074039E" w:rsidR="000839FA" w:rsidRPr="00DD7F4E" w:rsidRDefault="00232C19" w:rsidP="005C0287">
      <w:pPr>
        <w:pStyle w:val="ListParagraph"/>
        <w:numPr>
          <w:ilvl w:val="0"/>
          <w:numId w:val="17"/>
        </w:numPr>
        <w:spacing w:before="120" w:after="120" w:line="276" w:lineRule="auto"/>
        <w:contextualSpacing w:val="0"/>
        <w:rPr>
          <w:lang w:val="fr-CA"/>
        </w:rPr>
      </w:pPr>
      <w:r>
        <w:rPr>
          <w:lang w:val="fr-CA"/>
        </w:rPr>
        <w:t>Ils étaient peu nombreux à s’être renseignés</w:t>
      </w:r>
      <w:r w:rsidR="00A06F1C">
        <w:rPr>
          <w:lang w:val="fr-CA"/>
        </w:rPr>
        <w:t xml:space="preserve"> pour savoir où se procurer des produits du cannabis légaux ou pour </w:t>
      </w:r>
      <w:r>
        <w:rPr>
          <w:lang w:val="fr-CA"/>
        </w:rPr>
        <w:t xml:space="preserve">déterminer </w:t>
      </w:r>
      <w:r w:rsidR="00A06F1C">
        <w:rPr>
          <w:lang w:val="fr-CA"/>
        </w:rPr>
        <w:t xml:space="preserve">ce qui est légal </w:t>
      </w:r>
      <w:r>
        <w:rPr>
          <w:lang w:val="fr-CA"/>
        </w:rPr>
        <w:t>ou</w:t>
      </w:r>
      <w:r w:rsidR="00A06F1C">
        <w:rPr>
          <w:lang w:val="fr-CA"/>
        </w:rPr>
        <w:t xml:space="preserve"> ce qui ne l’est pas.</w:t>
      </w:r>
    </w:p>
    <w:p w14:paraId="51B9C7B6" w14:textId="42084EC7" w:rsidR="000839FA" w:rsidRPr="00DD7F4E" w:rsidRDefault="00232C19" w:rsidP="005C0287">
      <w:pPr>
        <w:spacing w:before="120" w:after="120" w:line="276" w:lineRule="auto"/>
        <w:rPr>
          <w:bCs/>
          <w:lang w:val="fr-CA"/>
        </w:rPr>
      </w:pPr>
      <w:r>
        <w:rPr>
          <w:lang w:val="fr-CA"/>
        </w:rPr>
        <w:t>Au bout du compte, une minorité de participants seulement jugent important que les produits qu’ils consomment proviennent de sources autorisées. La plupart s’entendaient pour dire que «</w:t>
      </w:r>
      <w:r w:rsidR="00604D64">
        <w:rPr>
          <w:lang w:val="fr-CA"/>
        </w:rPr>
        <w:t> </w:t>
      </w:r>
      <w:r>
        <w:rPr>
          <w:lang w:val="fr-CA"/>
        </w:rPr>
        <w:t>le cannabis est légal au Canada</w:t>
      </w:r>
      <w:r w:rsidR="00604D64">
        <w:rPr>
          <w:lang w:val="fr-CA"/>
        </w:rPr>
        <w:t> </w:t>
      </w:r>
      <w:r>
        <w:rPr>
          <w:lang w:val="fr-CA"/>
        </w:rPr>
        <w:t xml:space="preserve">» et </w:t>
      </w:r>
      <w:r w:rsidR="003B532C">
        <w:rPr>
          <w:lang w:val="fr-CA"/>
        </w:rPr>
        <w:t xml:space="preserve">donc, que </w:t>
      </w:r>
      <w:r>
        <w:rPr>
          <w:lang w:val="fr-CA"/>
        </w:rPr>
        <w:t>leur provenance import</w:t>
      </w:r>
      <w:r w:rsidR="003B532C">
        <w:rPr>
          <w:lang w:val="fr-CA"/>
        </w:rPr>
        <w:t>e</w:t>
      </w:r>
      <w:r>
        <w:rPr>
          <w:lang w:val="fr-CA"/>
        </w:rPr>
        <w:t xml:space="preserve"> peu. </w:t>
      </w:r>
      <w:r w:rsidR="2A6C136E" w:rsidRPr="00DD7F4E">
        <w:rPr>
          <w:lang w:val="fr-CA"/>
        </w:rPr>
        <w:t xml:space="preserve"> </w:t>
      </w:r>
    </w:p>
    <w:p w14:paraId="5F2F74FF" w14:textId="683F9DB8" w:rsidR="000839FA" w:rsidRPr="00DD7F4E" w:rsidRDefault="003B532C" w:rsidP="005C0287">
      <w:pPr>
        <w:spacing w:before="120" w:after="120" w:line="276" w:lineRule="auto"/>
        <w:rPr>
          <w:bCs/>
          <w:lang w:val="fr-CA"/>
        </w:rPr>
      </w:pPr>
      <w:r>
        <w:rPr>
          <w:lang w:val="fr-CA"/>
        </w:rPr>
        <w:t xml:space="preserve">Lorsque nous leur avons montré ce à quoi ressemblait un produit du cannabis légal et ce qui pourrait s’avérer un bon indicateur que le détaillant n’est pas autorisé, la plupart des </w:t>
      </w:r>
      <w:r w:rsidR="2A6C136E" w:rsidRPr="00DD7F4E">
        <w:rPr>
          <w:lang w:val="fr-CA"/>
        </w:rPr>
        <w:t>participants</w:t>
      </w:r>
      <w:r>
        <w:rPr>
          <w:lang w:val="fr-CA"/>
        </w:rPr>
        <w:t xml:space="preserve"> semblaient être au courant.</w:t>
      </w:r>
      <w:r w:rsidR="2A6C136E" w:rsidRPr="00DD7F4E">
        <w:rPr>
          <w:lang w:val="fr-CA"/>
        </w:rPr>
        <w:t xml:space="preserve"> </w:t>
      </w:r>
    </w:p>
    <w:p w14:paraId="3363EF2A" w14:textId="545A2203" w:rsidR="000839FA" w:rsidRPr="00DD7F4E" w:rsidRDefault="008219A1" w:rsidP="005C0287">
      <w:pPr>
        <w:pStyle w:val="Heading5"/>
        <w:spacing w:before="240"/>
        <w:rPr>
          <w:rFonts w:asciiTheme="minorHAnsi" w:hAnsiTheme="minorHAnsi" w:cstheme="minorBidi"/>
          <w:sz w:val="24"/>
          <w:szCs w:val="24"/>
          <w:lang w:val="fr-CA"/>
        </w:rPr>
      </w:pPr>
      <w:r>
        <w:rPr>
          <w:rFonts w:asciiTheme="minorHAnsi" w:hAnsiTheme="minorHAnsi" w:cstheme="minorBidi"/>
          <w:sz w:val="24"/>
          <w:szCs w:val="24"/>
          <w:lang w:val="fr-CA"/>
        </w:rPr>
        <w:lastRenderedPageBreak/>
        <w:t>Facteurs clés de sélection des sources de c</w:t>
      </w:r>
      <w:r w:rsidR="2A6C136E" w:rsidRPr="00DD7F4E">
        <w:rPr>
          <w:rFonts w:asciiTheme="minorHAnsi" w:hAnsiTheme="minorHAnsi" w:cstheme="minorBidi"/>
          <w:sz w:val="24"/>
          <w:szCs w:val="24"/>
          <w:lang w:val="fr-CA"/>
        </w:rPr>
        <w:t>annabis</w:t>
      </w:r>
    </w:p>
    <w:p w14:paraId="1BDAEB49" w14:textId="5E13267F" w:rsidR="000839FA" w:rsidRPr="00DD7F4E" w:rsidRDefault="008219A1" w:rsidP="005C0287">
      <w:pPr>
        <w:spacing w:before="240" w:after="200" w:line="276" w:lineRule="auto"/>
        <w:rPr>
          <w:bCs/>
          <w:lang w:val="fr-CA"/>
        </w:rPr>
      </w:pPr>
      <w:r>
        <w:rPr>
          <w:lang w:val="fr-CA"/>
        </w:rPr>
        <w:t>Le prix est un important facteur, sinon le plus important, pour se procurer des produits du cannabis de sources illégales. C’est particulièrement le cas pour les feuilles séchées et les produits comestibles.</w:t>
      </w:r>
    </w:p>
    <w:p w14:paraId="38811EDF" w14:textId="344E4581" w:rsidR="000839FA" w:rsidRPr="00DD7F4E" w:rsidRDefault="008219A1" w:rsidP="005C0287">
      <w:pPr>
        <w:spacing w:before="240" w:after="200" w:line="276" w:lineRule="auto"/>
        <w:rPr>
          <w:bCs/>
          <w:lang w:val="fr-CA"/>
        </w:rPr>
      </w:pPr>
      <w:r>
        <w:rPr>
          <w:lang w:val="fr-CA"/>
        </w:rPr>
        <w:t xml:space="preserve">La qualité est un autre facteur important que plusieurs ont décrit comme signifiant que les produits provenant de leur source non autorisée étaient meilleurs, que ce soit pour la qualité des feuilles, la concentration en THC, le processus de production </w:t>
      </w:r>
      <w:r w:rsidR="2A6C136E" w:rsidRPr="00DD7F4E">
        <w:rPr>
          <w:lang w:val="fr-CA"/>
        </w:rPr>
        <w:t>(</w:t>
      </w:r>
      <w:r>
        <w:rPr>
          <w:lang w:val="fr-CA"/>
        </w:rPr>
        <w:t>c.-à-d. qu’ils savent que leur source n’utilise aucun produit chimique ni pesticide) et la fraîcheur</w:t>
      </w:r>
      <w:r w:rsidR="2A6C136E" w:rsidRPr="00DD7F4E">
        <w:rPr>
          <w:lang w:val="fr-CA"/>
        </w:rPr>
        <w:t>.</w:t>
      </w:r>
    </w:p>
    <w:p w14:paraId="4C8A1233" w14:textId="52D4F04B" w:rsidR="000839FA" w:rsidRPr="00DD7F4E" w:rsidRDefault="00A116C5" w:rsidP="005C0287">
      <w:pPr>
        <w:spacing w:before="240" w:after="200" w:line="276" w:lineRule="auto"/>
        <w:rPr>
          <w:bCs/>
          <w:lang w:val="fr-CA"/>
        </w:rPr>
      </w:pPr>
      <w:r>
        <w:rPr>
          <w:lang w:val="fr-CA"/>
        </w:rPr>
        <w:t>Plusieurs ont aussi mentionné tout ce que leur «</w:t>
      </w:r>
      <w:r w:rsidR="00604D64">
        <w:rPr>
          <w:lang w:val="fr-CA"/>
        </w:rPr>
        <w:t> </w:t>
      </w:r>
      <w:r w:rsidR="00C44841">
        <w:rPr>
          <w:lang w:val="fr-CA"/>
        </w:rPr>
        <w:t>dealer</w:t>
      </w:r>
      <w:r w:rsidR="00604D64">
        <w:rPr>
          <w:lang w:val="fr-CA"/>
        </w:rPr>
        <w:t> </w:t>
      </w:r>
      <w:r>
        <w:rPr>
          <w:lang w:val="fr-CA"/>
        </w:rPr>
        <w:t>» faisait pour fidéliser sa clientèle et leur donner pleine satisfaction (p. ex., livraison à domicile, service en tout temps, possibilité de voir ou d</w:t>
      </w:r>
      <w:r w:rsidR="00592119">
        <w:rPr>
          <w:lang w:val="fr-CA"/>
        </w:rPr>
        <w:t xml:space="preserve">e tester </w:t>
      </w:r>
      <w:r>
        <w:rPr>
          <w:lang w:val="fr-CA"/>
        </w:rPr>
        <w:t>le produit, bonis ou produit en extra, retours sans souci)</w:t>
      </w:r>
      <w:r w:rsidR="2A6C136E" w:rsidRPr="00DD7F4E">
        <w:rPr>
          <w:lang w:val="fr-CA"/>
        </w:rPr>
        <w:t xml:space="preserve">. </w:t>
      </w:r>
    </w:p>
    <w:p w14:paraId="46CF3BDA" w14:textId="6103EFB9" w:rsidR="000B6D3C" w:rsidRPr="00DD7F4E" w:rsidRDefault="00A116C5" w:rsidP="005C0287">
      <w:pPr>
        <w:spacing w:before="240" w:after="200" w:line="276" w:lineRule="auto"/>
        <w:rPr>
          <w:bCs/>
          <w:lang w:val="fr-CA"/>
        </w:rPr>
      </w:pPr>
      <w:r>
        <w:rPr>
          <w:lang w:val="fr-CA"/>
        </w:rPr>
        <w:t>En terminant, bon nombre de participants ont expliqué comment ils utilisaient les sources non autorisées pour obtenir des produits qui ne sont pas offerts par les sources autorisées dans leur région.</w:t>
      </w:r>
    </w:p>
    <w:p w14:paraId="67E9096A" w14:textId="17477EF2" w:rsidR="000839FA" w:rsidRPr="00DD7F4E" w:rsidRDefault="00A116C5" w:rsidP="005C0287">
      <w:pPr>
        <w:pStyle w:val="Heading5"/>
        <w:spacing w:before="240"/>
        <w:rPr>
          <w:rFonts w:asciiTheme="minorHAnsi" w:hAnsiTheme="minorHAnsi" w:cstheme="minorBidi"/>
          <w:sz w:val="24"/>
          <w:szCs w:val="24"/>
          <w:lang w:val="fr-CA"/>
        </w:rPr>
      </w:pPr>
      <w:r>
        <w:rPr>
          <w:rFonts w:asciiTheme="minorHAnsi" w:hAnsiTheme="minorHAnsi" w:cstheme="minorBidi"/>
          <w:sz w:val="24"/>
          <w:szCs w:val="24"/>
          <w:lang w:val="fr-CA"/>
        </w:rPr>
        <w:t>Préoccupations à l’égard du cannabis non réglementé</w:t>
      </w:r>
    </w:p>
    <w:p w14:paraId="721B0E02" w14:textId="439EB6D8" w:rsidR="000839FA" w:rsidRPr="00DD7F4E" w:rsidRDefault="00A116C5" w:rsidP="005C0287">
      <w:pPr>
        <w:spacing w:before="240" w:after="200" w:line="276" w:lineRule="auto"/>
        <w:rPr>
          <w:bCs/>
          <w:lang w:val="fr-CA"/>
        </w:rPr>
      </w:pPr>
      <w:r>
        <w:rPr>
          <w:lang w:val="fr-CA"/>
        </w:rPr>
        <w:t>Les p</w:t>
      </w:r>
      <w:r w:rsidR="2A6C136E" w:rsidRPr="00DD7F4E">
        <w:rPr>
          <w:lang w:val="fr-CA"/>
        </w:rPr>
        <w:t xml:space="preserve">articipants </w:t>
      </w:r>
      <w:r>
        <w:rPr>
          <w:lang w:val="fr-CA"/>
        </w:rPr>
        <w:t>n’ont exprimé aucune préoccupation liée à la santé en ce qui concerne les produits du cannabis non réglementés qu’ils utilisent. Ils font confiance à leurs s</w:t>
      </w:r>
      <w:r w:rsidR="2A6C136E" w:rsidRPr="00DD7F4E">
        <w:rPr>
          <w:lang w:val="fr-CA"/>
        </w:rPr>
        <w:t xml:space="preserve">ources, </w:t>
      </w:r>
      <w:r>
        <w:rPr>
          <w:lang w:val="fr-CA"/>
        </w:rPr>
        <w:t>avec lesquelles ils font parfois affaire depuis plusieurs années</w:t>
      </w:r>
      <w:r w:rsidR="2A6C136E" w:rsidRPr="00DD7F4E">
        <w:rPr>
          <w:lang w:val="fr-CA"/>
        </w:rPr>
        <w:t xml:space="preserve">. </w:t>
      </w:r>
    </w:p>
    <w:p w14:paraId="12F54F27" w14:textId="347DD102" w:rsidR="000839FA" w:rsidRPr="00DD7F4E" w:rsidRDefault="00A116C5" w:rsidP="005C0287">
      <w:pPr>
        <w:spacing w:before="240" w:after="200" w:line="276" w:lineRule="auto"/>
        <w:rPr>
          <w:bCs/>
          <w:lang w:val="fr-CA"/>
        </w:rPr>
      </w:pPr>
      <w:r>
        <w:rPr>
          <w:lang w:val="fr-CA"/>
        </w:rPr>
        <w:t>Les p</w:t>
      </w:r>
      <w:r w:rsidR="2A6C136E" w:rsidRPr="00DD7F4E">
        <w:rPr>
          <w:lang w:val="fr-CA"/>
        </w:rPr>
        <w:t xml:space="preserve">articipants </w:t>
      </w:r>
      <w:r>
        <w:rPr>
          <w:lang w:val="fr-CA"/>
        </w:rPr>
        <w:t>ont expliqué que depuis que le cannabis est légal au Canada, ils ne craignent pas les conséquences juridiques, du moins pas en tant qu’acheteurs de produits illégaux. Ils ne sont pas convaincus que les fournisseurs illégaux devraient s’en faire plus qu’il ne le faut puisque d’après eux, les policiers ne sont pas très stricts lorsqu’il s’agit de faire appliquer les lois sur le cannabis.</w:t>
      </w:r>
      <w:r w:rsidR="2A6C136E" w:rsidRPr="00DD7F4E">
        <w:rPr>
          <w:lang w:val="fr-CA"/>
        </w:rPr>
        <w:t xml:space="preserve"> </w:t>
      </w:r>
    </w:p>
    <w:p w14:paraId="4DEB595D" w14:textId="461D93C1" w:rsidR="000839FA" w:rsidRPr="00DD7F4E" w:rsidRDefault="2A6C136E" w:rsidP="005C0287">
      <w:pPr>
        <w:spacing w:before="240" w:after="200" w:line="276" w:lineRule="auto"/>
        <w:rPr>
          <w:bCs/>
          <w:lang w:val="fr-CA"/>
        </w:rPr>
      </w:pPr>
      <w:r w:rsidRPr="00DD7F4E">
        <w:rPr>
          <w:lang w:val="fr-CA"/>
        </w:rPr>
        <w:t>Final</w:t>
      </w:r>
      <w:r w:rsidR="00A116C5">
        <w:rPr>
          <w:lang w:val="fr-CA"/>
        </w:rPr>
        <w:t>ement, les participants étaient très peu nombreux à faire le lien entre obtenir du cannabis de sources illégales et le crime organisé</w:t>
      </w:r>
      <w:r w:rsidRPr="00DD7F4E">
        <w:rPr>
          <w:lang w:val="fr-CA"/>
        </w:rPr>
        <w:t xml:space="preserve">. </w:t>
      </w:r>
    </w:p>
    <w:bookmarkEnd w:id="7"/>
    <w:p w14:paraId="7A12E1E1" w14:textId="2BFD03CA" w:rsidR="003D6A5C" w:rsidRPr="00DD7F4E" w:rsidRDefault="003D6A5C" w:rsidP="005C0287">
      <w:pPr>
        <w:spacing w:after="200" w:line="276" w:lineRule="auto"/>
        <w:rPr>
          <w:b/>
          <w:sz w:val="20"/>
          <w:lang w:val="fr-CA"/>
        </w:rPr>
      </w:pPr>
    </w:p>
    <w:p w14:paraId="4B93A7C0" w14:textId="77777777" w:rsidR="00801311" w:rsidRDefault="00801311" w:rsidP="005C0287">
      <w:pPr>
        <w:spacing w:after="200" w:line="276" w:lineRule="auto"/>
        <w:rPr>
          <w:b/>
          <w:sz w:val="20"/>
          <w:szCs w:val="20"/>
          <w:lang w:val="fr-CA"/>
        </w:rPr>
      </w:pPr>
      <w:r>
        <w:rPr>
          <w:b/>
          <w:sz w:val="20"/>
          <w:szCs w:val="20"/>
          <w:lang w:val="fr-CA"/>
        </w:rPr>
        <w:br w:type="page"/>
      </w:r>
    </w:p>
    <w:p w14:paraId="2799F4D3" w14:textId="1CF70551" w:rsidR="001D0C71" w:rsidRPr="001D0C71" w:rsidRDefault="001D0C71" w:rsidP="005C0287">
      <w:pPr>
        <w:spacing w:after="200" w:line="276" w:lineRule="auto"/>
        <w:rPr>
          <w:b/>
          <w:sz w:val="20"/>
          <w:szCs w:val="20"/>
          <w:lang w:val="fr-CA"/>
        </w:rPr>
      </w:pPr>
      <w:r w:rsidRPr="001D0C71">
        <w:rPr>
          <w:b/>
          <w:sz w:val="20"/>
          <w:szCs w:val="20"/>
          <w:lang w:val="fr-CA"/>
        </w:rPr>
        <w:lastRenderedPageBreak/>
        <w:t>Mise en garde concernant la recherche qualitative</w:t>
      </w:r>
    </w:p>
    <w:p w14:paraId="2AC5FAEF" w14:textId="77777777" w:rsidR="001D0C71" w:rsidRPr="001D0C71" w:rsidRDefault="001D0C71" w:rsidP="005C0287">
      <w:pPr>
        <w:shd w:val="clear" w:color="auto" w:fill="EEECE1" w:themeFill="background2"/>
        <w:spacing w:before="120" w:after="120" w:line="276" w:lineRule="auto"/>
        <w:rPr>
          <w:sz w:val="20"/>
          <w:szCs w:val="20"/>
          <w:lang w:val="fr-CA"/>
        </w:rPr>
      </w:pPr>
      <w:r w:rsidRPr="001D0C71">
        <w:rPr>
          <w:sz w:val="20"/>
          <w:szCs w:val="20"/>
          <w:lang w:val="fr-CA"/>
        </w:rPr>
        <w:t>La recherche qualitative vise à recueillir des points de vue et à trouver une orientation plutôt que des mesures qualitatives extrapolables. Le but n’est pas de générer des statistiques, mais d’obtenir l’éventail complet des opinions sur un sujet, comprendre le langage utilisé par les participants, évaluer les niveaux de passion et d’engagement, et exploiter le pouvoir du groupe pour stimuler les réflexions. Les participants sont encouragés à exprimer leurs opinions, peu importe si ces opinions sont partagées ou non par d’autres.</w:t>
      </w:r>
    </w:p>
    <w:p w14:paraId="5662BA29" w14:textId="77777777" w:rsidR="001D0C71" w:rsidRPr="001D0C71" w:rsidRDefault="001D0C71" w:rsidP="005C0287">
      <w:pPr>
        <w:shd w:val="clear" w:color="auto" w:fill="EEECE1" w:themeFill="background2"/>
        <w:spacing w:before="120" w:after="120" w:line="276" w:lineRule="auto"/>
        <w:rPr>
          <w:sz w:val="20"/>
          <w:szCs w:val="20"/>
          <w:lang w:val="fr-CA"/>
        </w:rPr>
      </w:pPr>
      <w:r w:rsidRPr="001D0C71">
        <w:rPr>
          <w:sz w:val="20"/>
          <w:szCs w:val="20"/>
          <w:lang w:val="fr-CA"/>
        </w:rPr>
        <w:t>En raison de la taille de l’échantillon, des méthodes de recrutement utilisées et des objectifs de l’étude, il est clair que la tâche en question est de nature exploratoire. Les résultats ne peuvent être extrapolés à une plus vaste population, pas plus qu’ils ne visent à l’être.</w:t>
      </w:r>
    </w:p>
    <w:p w14:paraId="5988CDEF" w14:textId="77777777" w:rsidR="001D0C71" w:rsidRPr="001D0C71" w:rsidRDefault="001D0C71" w:rsidP="005C0287">
      <w:pPr>
        <w:shd w:val="clear" w:color="auto" w:fill="EEECE1" w:themeFill="background2"/>
        <w:spacing w:before="120" w:after="120" w:line="276" w:lineRule="auto"/>
        <w:rPr>
          <w:sz w:val="20"/>
          <w:szCs w:val="20"/>
          <w:lang w:val="fr-CA"/>
        </w:rPr>
      </w:pPr>
      <w:r w:rsidRPr="001D0C71">
        <w:rPr>
          <w:sz w:val="20"/>
          <w:szCs w:val="20"/>
          <w:lang w:val="fr-CA"/>
        </w:rPr>
        <w:t>Plus particulièrement, il n’est pas approprié de suggérer ou de conclure que quelques (ou de nombreux) utilisateurs du monde réel agiraient d’une façon uniquement parce que quelques (ou de nombreux) participants ont agi de cette façon durant les séances. Ce genre de projection relève strictement de la recherche quantitative.</w:t>
      </w:r>
    </w:p>
    <w:p w14:paraId="2CEB527E" w14:textId="3B0412E1" w:rsidR="001B60AA" w:rsidRPr="00DD7F4E" w:rsidRDefault="001B60AA" w:rsidP="005C0287">
      <w:pPr>
        <w:spacing w:line="276" w:lineRule="auto"/>
        <w:rPr>
          <w:rFonts w:cstheme="minorHAnsi"/>
          <w:highlight w:val="yellow"/>
          <w:lang w:val="fr-CA"/>
        </w:rPr>
      </w:pPr>
    </w:p>
    <w:p w14:paraId="1C804725" w14:textId="674BB3A5" w:rsidR="000D588F" w:rsidRPr="00DD7F4E" w:rsidRDefault="001D0C71" w:rsidP="005C0287">
      <w:pPr>
        <w:pBdr>
          <w:top w:val="single" w:sz="4" w:space="1" w:color="auto"/>
          <w:left w:val="single" w:sz="4" w:space="4" w:color="auto"/>
          <w:bottom w:val="single" w:sz="4" w:space="1" w:color="auto"/>
          <w:right w:val="single" w:sz="4" w:space="4" w:color="auto"/>
        </w:pBdr>
        <w:spacing w:line="276" w:lineRule="auto"/>
        <w:rPr>
          <w:b/>
          <w:bCs/>
          <w:sz w:val="20"/>
          <w:szCs w:val="20"/>
          <w:lang w:val="fr-CA"/>
        </w:rPr>
      </w:pPr>
      <w:r>
        <w:rPr>
          <w:b/>
          <w:bCs/>
          <w:sz w:val="20"/>
          <w:szCs w:val="20"/>
          <w:lang w:val="fr-CA"/>
        </w:rPr>
        <w:t xml:space="preserve">Fournisseur : Le groupe-conseil </w:t>
      </w:r>
      <w:r w:rsidR="2A6C136E" w:rsidRPr="00DD7F4E">
        <w:rPr>
          <w:b/>
          <w:bCs/>
          <w:sz w:val="20"/>
          <w:szCs w:val="20"/>
          <w:lang w:val="fr-CA"/>
        </w:rPr>
        <w:t>Quorus</w:t>
      </w:r>
      <w:r>
        <w:rPr>
          <w:b/>
          <w:bCs/>
          <w:sz w:val="20"/>
          <w:szCs w:val="20"/>
          <w:lang w:val="fr-CA"/>
        </w:rPr>
        <w:t xml:space="preserve"> </w:t>
      </w:r>
      <w:r w:rsidR="2A6C136E" w:rsidRPr="00DD7F4E">
        <w:rPr>
          <w:b/>
          <w:bCs/>
          <w:sz w:val="20"/>
          <w:szCs w:val="20"/>
          <w:lang w:val="fr-CA"/>
        </w:rPr>
        <w:t>Inc.</w:t>
      </w:r>
    </w:p>
    <w:p w14:paraId="00362831" w14:textId="6B2819F6" w:rsidR="000D588F" w:rsidRPr="00DD7F4E" w:rsidRDefault="001D0C71" w:rsidP="005C0287">
      <w:pPr>
        <w:pBdr>
          <w:top w:val="single" w:sz="4" w:space="1" w:color="auto"/>
          <w:left w:val="single" w:sz="4" w:space="4" w:color="auto"/>
          <w:bottom w:val="single" w:sz="4" w:space="1" w:color="auto"/>
          <w:right w:val="single" w:sz="4" w:space="4" w:color="auto"/>
        </w:pBdr>
        <w:spacing w:line="276" w:lineRule="auto"/>
        <w:rPr>
          <w:b/>
          <w:bCs/>
          <w:sz w:val="20"/>
          <w:szCs w:val="20"/>
          <w:highlight w:val="yellow"/>
          <w:lang w:val="fr-CA"/>
        </w:rPr>
      </w:pPr>
      <w:r>
        <w:rPr>
          <w:b/>
          <w:bCs/>
          <w:sz w:val="20"/>
          <w:szCs w:val="20"/>
          <w:lang w:val="fr-CA"/>
        </w:rPr>
        <w:t xml:space="preserve">Numéro de contrat : </w:t>
      </w:r>
      <w:r w:rsidR="2A6C136E" w:rsidRPr="00DD7F4E">
        <w:rPr>
          <w:b/>
          <w:bCs/>
          <w:sz w:val="20"/>
          <w:szCs w:val="20"/>
          <w:lang w:val="fr-CA"/>
        </w:rPr>
        <w:t>CW2324422</w:t>
      </w:r>
    </w:p>
    <w:p w14:paraId="38B099CC" w14:textId="0E9A8DAE" w:rsidR="000D588F" w:rsidRPr="00DD7F4E" w:rsidRDefault="001D0C71" w:rsidP="005C0287">
      <w:pPr>
        <w:pBdr>
          <w:top w:val="single" w:sz="4" w:space="1" w:color="auto"/>
          <w:left w:val="single" w:sz="4" w:space="4" w:color="auto"/>
          <w:bottom w:val="single" w:sz="4" w:space="1" w:color="auto"/>
          <w:right w:val="single" w:sz="4" w:space="4" w:color="auto"/>
        </w:pBdr>
        <w:spacing w:line="276" w:lineRule="auto"/>
        <w:rPr>
          <w:b/>
          <w:bCs/>
          <w:sz w:val="20"/>
          <w:szCs w:val="20"/>
          <w:highlight w:val="yellow"/>
          <w:lang w:val="fr-CA"/>
        </w:rPr>
      </w:pPr>
      <w:r>
        <w:rPr>
          <w:b/>
          <w:bCs/>
          <w:sz w:val="20"/>
          <w:szCs w:val="20"/>
          <w:lang w:val="fr-CA"/>
        </w:rPr>
        <w:t>Date d’octroi du contrat :</w:t>
      </w:r>
      <w:r w:rsidR="2A6C136E" w:rsidRPr="00DD7F4E">
        <w:rPr>
          <w:b/>
          <w:bCs/>
          <w:sz w:val="20"/>
          <w:szCs w:val="20"/>
          <w:lang w:val="fr-CA"/>
        </w:rPr>
        <w:t xml:space="preserve"> </w:t>
      </w:r>
      <w:r>
        <w:rPr>
          <w:b/>
          <w:bCs/>
          <w:sz w:val="20"/>
          <w:szCs w:val="20"/>
          <w:lang w:val="fr-CA"/>
        </w:rPr>
        <w:t>28 juillet </w:t>
      </w:r>
      <w:r w:rsidR="2A6C136E" w:rsidRPr="00DD7F4E">
        <w:rPr>
          <w:b/>
          <w:bCs/>
          <w:sz w:val="20"/>
          <w:szCs w:val="20"/>
          <w:lang w:val="fr-CA"/>
        </w:rPr>
        <w:t>2023</w:t>
      </w:r>
    </w:p>
    <w:p w14:paraId="6A08F136" w14:textId="70E44106" w:rsidR="000D588F" w:rsidRPr="00B9589C" w:rsidRDefault="001D0C71" w:rsidP="005C0287">
      <w:pPr>
        <w:pBdr>
          <w:top w:val="single" w:sz="4" w:space="1" w:color="auto"/>
          <w:left w:val="single" w:sz="4" w:space="4" w:color="auto"/>
          <w:bottom w:val="single" w:sz="4" w:space="1" w:color="auto"/>
          <w:right w:val="single" w:sz="4" w:space="4" w:color="auto"/>
        </w:pBdr>
        <w:spacing w:line="276" w:lineRule="auto"/>
        <w:rPr>
          <w:rFonts w:cstheme="minorHAnsi"/>
          <w:b/>
          <w:bCs/>
          <w:sz w:val="20"/>
          <w:szCs w:val="20"/>
          <w:highlight w:val="yellow"/>
          <w:lang w:val="fr-CA"/>
        </w:rPr>
      </w:pPr>
      <w:r w:rsidRPr="00B9589C">
        <w:rPr>
          <w:rFonts w:cstheme="minorHAnsi"/>
          <w:b/>
          <w:bCs/>
          <w:sz w:val="20"/>
          <w:szCs w:val="20"/>
          <w:lang w:val="fr-CA"/>
        </w:rPr>
        <w:t xml:space="preserve">Valeur du contrat (TVH incluse) : </w:t>
      </w:r>
      <w:r w:rsidR="2A6C136E" w:rsidRPr="00B9589C">
        <w:rPr>
          <w:rFonts w:cstheme="minorHAnsi"/>
          <w:b/>
          <w:bCs/>
          <w:sz w:val="20"/>
          <w:szCs w:val="20"/>
          <w:lang w:val="fr-CA"/>
        </w:rPr>
        <w:t>96</w:t>
      </w:r>
      <w:r w:rsidR="00604D64" w:rsidRPr="00B9589C">
        <w:rPr>
          <w:rFonts w:cstheme="minorHAnsi"/>
          <w:b/>
          <w:bCs/>
          <w:sz w:val="20"/>
          <w:szCs w:val="20"/>
          <w:lang w:val="fr-CA"/>
        </w:rPr>
        <w:t> </w:t>
      </w:r>
      <w:r w:rsidR="2A6C136E" w:rsidRPr="00B9589C">
        <w:rPr>
          <w:rFonts w:cstheme="minorHAnsi"/>
          <w:b/>
          <w:bCs/>
          <w:sz w:val="20"/>
          <w:szCs w:val="20"/>
          <w:lang w:val="fr-CA"/>
        </w:rPr>
        <w:t>428</w:t>
      </w:r>
      <w:r w:rsidRPr="00B9589C">
        <w:rPr>
          <w:rFonts w:cstheme="minorHAnsi"/>
          <w:b/>
          <w:bCs/>
          <w:sz w:val="20"/>
          <w:szCs w:val="20"/>
          <w:lang w:val="fr-CA"/>
        </w:rPr>
        <w:t>,</w:t>
      </w:r>
      <w:r w:rsidR="2A6C136E" w:rsidRPr="00B9589C">
        <w:rPr>
          <w:rFonts w:cstheme="minorHAnsi"/>
          <w:b/>
          <w:bCs/>
          <w:sz w:val="20"/>
          <w:szCs w:val="20"/>
          <w:lang w:val="fr-CA"/>
        </w:rPr>
        <w:t>55</w:t>
      </w:r>
      <w:r w:rsidRPr="00B9589C">
        <w:rPr>
          <w:rFonts w:cstheme="minorHAnsi"/>
          <w:b/>
          <w:bCs/>
          <w:sz w:val="20"/>
          <w:szCs w:val="20"/>
          <w:lang w:val="fr-CA"/>
        </w:rPr>
        <w:t> $</w:t>
      </w:r>
    </w:p>
    <w:p w14:paraId="30DA20F1" w14:textId="3608C564" w:rsidR="006712DE" w:rsidRPr="00B9589C" w:rsidRDefault="001D0C71" w:rsidP="005C0287">
      <w:pPr>
        <w:pBdr>
          <w:top w:val="single" w:sz="4" w:space="1" w:color="auto"/>
          <w:left w:val="single" w:sz="4" w:space="4" w:color="auto"/>
          <w:bottom w:val="single" w:sz="4" w:space="1" w:color="auto"/>
          <w:right w:val="single" w:sz="4" w:space="4" w:color="auto"/>
        </w:pBdr>
        <w:spacing w:line="276" w:lineRule="auto"/>
        <w:rPr>
          <w:rFonts w:cstheme="minorHAnsi"/>
          <w:b/>
          <w:bCs/>
          <w:sz w:val="20"/>
          <w:szCs w:val="20"/>
          <w:highlight w:val="yellow"/>
          <w:lang w:val="fr-CA"/>
        </w:rPr>
      </w:pPr>
      <w:r w:rsidRPr="00B9589C">
        <w:rPr>
          <w:rFonts w:cstheme="minorHAnsi"/>
          <w:b/>
          <w:bCs/>
          <w:sz w:val="20"/>
          <w:szCs w:val="20"/>
          <w:lang w:val="fr-CA"/>
        </w:rPr>
        <w:t xml:space="preserve">Pour obtenir de plus amples renseignements, veuillez communiquer avec Sécurité publique </w:t>
      </w:r>
      <w:r w:rsidR="2A6C136E" w:rsidRPr="00B9589C">
        <w:rPr>
          <w:rFonts w:cstheme="minorHAnsi"/>
          <w:b/>
          <w:bCs/>
          <w:sz w:val="20"/>
          <w:szCs w:val="20"/>
          <w:lang w:val="fr-CA"/>
        </w:rPr>
        <w:t>Canada</w:t>
      </w:r>
      <w:r w:rsidRPr="00B9589C">
        <w:rPr>
          <w:rFonts w:cstheme="minorHAnsi"/>
          <w:b/>
          <w:bCs/>
          <w:sz w:val="20"/>
          <w:szCs w:val="20"/>
          <w:lang w:val="fr-CA"/>
        </w:rPr>
        <w:t> :</w:t>
      </w:r>
      <w:r w:rsidR="2A6C136E" w:rsidRPr="00B9589C">
        <w:rPr>
          <w:rFonts w:cstheme="minorHAnsi"/>
          <w:b/>
          <w:bCs/>
          <w:sz w:val="20"/>
          <w:szCs w:val="20"/>
          <w:highlight w:val="yellow"/>
          <w:lang w:val="fr-CA"/>
        </w:rPr>
        <w:t xml:space="preserve"> </w:t>
      </w:r>
      <w:hyperlink r:id="rId20">
        <w:r w:rsidR="00B9589C" w:rsidRPr="00B9589C">
          <w:rPr>
            <w:rStyle w:val="Hyperlink"/>
            <w:rFonts w:eastAsia="Calibri" w:cstheme="minorHAnsi"/>
            <w:sz w:val="20"/>
            <w:szCs w:val="20"/>
            <w:lang w:val="fr-CA"/>
          </w:rPr>
          <w:t>ps.communications-communications.sp@canada.ca</w:t>
        </w:r>
      </w:hyperlink>
      <w:r w:rsidR="00B9589C" w:rsidRPr="00B9589C">
        <w:rPr>
          <w:rFonts w:cstheme="minorHAnsi"/>
          <w:sz w:val="20"/>
          <w:szCs w:val="20"/>
          <w:lang w:val="fr-CA"/>
        </w:rPr>
        <w:t>.</w:t>
      </w:r>
    </w:p>
    <w:p w14:paraId="724A44E5" w14:textId="77777777" w:rsidR="00282D65" w:rsidRPr="00DD7F4E" w:rsidRDefault="00282D65" w:rsidP="005C0287">
      <w:pPr>
        <w:spacing w:after="200" w:line="276" w:lineRule="auto"/>
        <w:rPr>
          <w:rFonts w:asciiTheme="majorHAnsi" w:eastAsiaTheme="majorEastAsia" w:hAnsiTheme="majorHAnsi" w:cstheme="majorBidi"/>
          <w:color w:val="365F91" w:themeColor="accent1" w:themeShade="BF"/>
          <w:sz w:val="32"/>
          <w:szCs w:val="32"/>
          <w:highlight w:val="yellow"/>
          <w:lang w:val="fr-CA"/>
        </w:rPr>
      </w:pPr>
      <w:bookmarkStart w:id="8" w:name="_Methodology"/>
      <w:bookmarkStart w:id="9" w:name="_Toc468310774"/>
      <w:bookmarkStart w:id="10" w:name="_Toc476817017"/>
      <w:bookmarkStart w:id="11" w:name="_Toc506451962"/>
      <w:bookmarkStart w:id="12" w:name="_Toc104980879"/>
      <w:bookmarkEnd w:id="8"/>
      <w:r w:rsidRPr="00DD7F4E">
        <w:rPr>
          <w:highlight w:val="yellow"/>
          <w:lang w:val="fr-CA"/>
        </w:rPr>
        <w:br w:type="page"/>
      </w:r>
    </w:p>
    <w:p w14:paraId="0A20D26A" w14:textId="4CD4C9B5" w:rsidR="000D7413" w:rsidRPr="00DD7F4E" w:rsidRDefault="00903B76" w:rsidP="005C0287">
      <w:pPr>
        <w:pStyle w:val="Heading1"/>
        <w:spacing w:before="120" w:after="240" w:line="276" w:lineRule="auto"/>
        <w:rPr>
          <w:lang w:val="fr-CA"/>
        </w:rPr>
      </w:pPr>
      <w:bookmarkStart w:id="13" w:name="_Toc153979333"/>
      <w:r>
        <w:rPr>
          <w:lang w:val="fr-CA"/>
        </w:rPr>
        <w:lastRenderedPageBreak/>
        <w:t>But et objectifs de la recherche</w:t>
      </w:r>
      <w:bookmarkEnd w:id="9"/>
      <w:bookmarkEnd w:id="10"/>
      <w:bookmarkEnd w:id="11"/>
      <w:bookmarkEnd w:id="12"/>
      <w:bookmarkEnd w:id="13"/>
    </w:p>
    <w:p w14:paraId="64852A88" w14:textId="5D800AAE" w:rsidR="000B7E8B" w:rsidRPr="00DD7F4E" w:rsidRDefault="000F7E95" w:rsidP="005C0287">
      <w:pPr>
        <w:spacing w:after="200" w:line="276" w:lineRule="auto"/>
        <w:rPr>
          <w:lang w:val="fr-CA"/>
        </w:rPr>
      </w:pPr>
      <w:r>
        <w:rPr>
          <w:lang w:val="fr-CA"/>
        </w:rPr>
        <w:t xml:space="preserve">La </w:t>
      </w:r>
      <w:r>
        <w:rPr>
          <w:i/>
          <w:iCs/>
          <w:lang w:val="fr-CA"/>
        </w:rPr>
        <w:t>Loi sur le ca</w:t>
      </w:r>
      <w:r w:rsidR="0583570A" w:rsidRPr="00DD7F4E">
        <w:rPr>
          <w:i/>
          <w:iCs/>
          <w:lang w:val="fr-CA"/>
        </w:rPr>
        <w:t>nnabis</w:t>
      </w:r>
      <w:r>
        <w:rPr>
          <w:lang w:val="fr-CA"/>
        </w:rPr>
        <w:t xml:space="preserve"> qui est entrée en vigueur en </w:t>
      </w:r>
      <w:r w:rsidR="0583570A" w:rsidRPr="00DD7F4E">
        <w:rPr>
          <w:lang w:val="fr-CA"/>
        </w:rPr>
        <w:t>2018</w:t>
      </w:r>
      <w:r>
        <w:rPr>
          <w:lang w:val="fr-CA"/>
        </w:rPr>
        <w:t xml:space="preserve"> réglemente la </w:t>
      </w:r>
      <w:r w:rsidR="0583570A" w:rsidRPr="00DD7F4E">
        <w:rPr>
          <w:lang w:val="fr-CA"/>
        </w:rPr>
        <w:t xml:space="preserve">production, </w:t>
      </w:r>
      <w:r>
        <w:rPr>
          <w:lang w:val="fr-CA"/>
        </w:rPr>
        <w:t xml:space="preserve">la </w:t>
      </w:r>
      <w:r w:rsidR="0583570A" w:rsidRPr="00DD7F4E">
        <w:rPr>
          <w:lang w:val="fr-CA"/>
        </w:rPr>
        <w:t xml:space="preserve">possession, </w:t>
      </w:r>
      <w:r>
        <w:rPr>
          <w:lang w:val="fr-CA"/>
        </w:rPr>
        <w:t xml:space="preserve">la </w:t>
      </w:r>
      <w:r w:rsidR="0583570A" w:rsidRPr="00DD7F4E">
        <w:rPr>
          <w:lang w:val="fr-CA"/>
        </w:rPr>
        <w:t xml:space="preserve">distribution </w:t>
      </w:r>
      <w:r>
        <w:rPr>
          <w:lang w:val="fr-CA"/>
        </w:rPr>
        <w:t xml:space="preserve">et la vente de </w:t>
      </w:r>
      <w:r w:rsidR="0583570A" w:rsidRPr="00DD7F4E">
        <w:rPr>
          <w:lang w:val="fr-CA"/>
        </w:rPr>
        <w:t xml:space="preserve">cannabis </w:t>
      </w:r>
      <w:r>
        <w:rPr>
          <w:lang w:val="fr-CA"/>
        </w:rPr>
        <w:t>au</w:t>
      </w:r>
      <w:r w:rsidR="0583570A" w:rsidRPr="00DD7F4E">
        <w:rPr>
          <w:lang w:val="fr-CA"/>
        </w:rPr>
        <w:t xml:space="preserve"> Canada. </w:t>
      </w:r>
      <w:r>
        <w:rPr>
          <w:lang w:val="fr-CA"/>
        </w:rPr>
        <w:t xml:space="preserve">L’objectif de la Loi comporte deux volets. Premièrement, elle vise à protéger la santé et la sécurité des </w:t>
      </w:r>
      <w:r w:rsidR="0583570A" w:rsidRPr="00DD7F4E">
        <w:rPr>
          <w:lang w:val="fr-CA"/>
        </w:rPr>
        <w:t>Canadi</w:t>
      </w:r>
      <w:r>
        <w:rPr>
          <w:lang w:val="fr-CA"/>
        </w:rPr>
        <w:t>e</w:t>
      </w:r>
      <w:r w:rsidR="0583570A" w:rsidRPr="00DD7F4E">
        <w:rPr>
          <w:lang w:val="fr-CA"/>
        </w:rPr>
        <w:t xml:space="preserve">ns, </w:t>
      </w:r>
      <w:r>
        <w:rPr>
          <w:lang w:val="fr-CA"/>
        </w:rPr>
        <w:t>tout en offrant un cadre législatif flexible qui s’adapte et répond aux besoins actuels et émergents de la population. Deuxièmement, elle prévoit l’établissement d’une industrie légale diversifiée et compétitive composée de petits et grands joueurs pour supplanter le marché illicite et réduire l’activité criminelle.</w:t>
      </w:r>
      <w:r w:rsidR="0583570A" w:rsidRPr="00DD7F4E">
        <w:rPr>
          <w:lang w:val="fr-CA"/>
        </w:rPr>
        <w:t xml:space="preserve"> </w:t>
      </w:r>
    </w:p>
    <w:p w14:paraId="63BD7E24" w14:textId="1132C1EA" w:rsidR="000B7E8B" w:rsidRPr="00DD7F4E" w:rsidRDefault="000F7E95" w:rsidP="005C0287">
      <w:pPr>
        <w:spacing w:after="200" w:line="276" w:lineRule="auto"/>
        <w:rPr>
          <w:lang w:val="fr-CA"/>
        </w:rPr>
      </w:pPr>
      <w:r>
        <w:rPr>
          <w:lang w:val="fr-CA"/>
        </w:rPr>
        <w:t xml:space="preserve">Depuis </w:t>
      </w:r>
      <w:r w:rsidR="2A6C136E" w:rsidRPr="00DD7F4E">
        <w:rPr>
          <w:lang w:val="fr-CA"/>
        </w:rPr>
        <w:t>2018</w:t>
      </w:r>
      <w:r>
        <w:rPr>
          <w:lang w:val="fr-CA"/>
        </w:rPr>
        <w:t xml:space="preserve">, le marché légal a connu une croissance </w:t>
      </w:r>
      <w:r w:rsidR="2A6C136E" w:rsidRPr="00DD7F4E">
        <w:rPr>
          <w:lang w:val="fr-CA"/>
        </w:rPr>
        <w:t>exponenti</w:t>
      </w:r>
      <w:r>
        <w:rPr>
          <w:lang w:val="fr-CA"/>
        </w:rPr>
        <w:t xml:space="preserve">elle. </w:t>
      </w:r>
      <w:r w:rsidR="00BD734D">
        <w:rPr>
          <w:lang w:val="fr-CA"/>
        </w:rPr>
        <w:t xml:space="preserve">Selon les rapports provinciaux, le nombre </w:t>
      </w:r>
      <w:r>
        <w:rPr>
          <w:lang w:val="fr-CA"/>
        </w:rPr>
        <w:t xml:space="preserve">d’établissements légaux de vente au détail de cannabis au pays </w:t>
      </w:r>
      <w:r w:rsidR="00BD734D">
        <w:rPr>
          <w:lang w:val="fr-CA"/>
        </w:rPr>
        <w:t>s’est multiplié par huit et les prix ont continué de diminuer. Par ailleurs, le nombre de Canadiens qui se procurent du cannabis de sources légales ne cesse d’augmenter. L’Enquête canadienne sur le cannabis</w:t>
      </w:r>
      <w:r w:rsidR="00770C24">
        <w:rPr>
          <w:lang w:val="fr-CA"/>
        </w:rPr>
        <w:t xml:space="preserve"> (ECC)</w:t>
      </w:r>
      <w:r w:rsidR="00BD734D">
        <w:rPr>
          <w:lang w:val="fr-CA"/>
        </w:rPr>
        <w:t xml:space="preserve"> de 2022 révèle qu’environ sept Canadiens sur dix qui consomment du cannabis l’obtiennent généralement de sources légales ou détenant un permis</w:t>
      </w:r>
      <w:r w:rsidR="2A6C136E" w:rsidRPr="00DD7F4E">
        <w:rPr>
          <w:lang w:val="fr-CA"/>
        </w:rPr>
        <w:t xml:space="preserve">. </w:t>
      </w:r>
      <w:r w:rsidR="00BD734D">
        <w:rPr>
          <w:lang w:val="fr-CA"/>
        </w:rPr>
        <w:t xml:space="preserve">En effet, </w:t>
      </w:r>
      <w:r w:rsidR="2A6C136E" w:rsidRPr="00DD7F4E">
        <w:rPr>
          <w:lang w:val="fr-CA"/>
        </w:rPr>
        <w:t>61</w:t>
      </w:r>
      <w:r w:rsidR="00BD734D">
        <w:rPr>
          <w:lang w:val="fr-CA"/>
        </w:rPr>
        <w:t> </w:t>
      </w:r>
      <w:r w:rsidR="2A6C136E" w:rsidRPr="00DD7F4E">
        <w:rPr>
          <w:lang w:val="fr-CA"/>
        </w:rPr>
        <w:t xml:space="preserve">% </w:t>
      </w:r>
      <w:r w:rsidR="00BD734D">
        <w:rPr>
          <w:lang w:val="fr-CA"/>
        </w:rPr>
        <w:t xml:space="preserve">ont affirmé qu’ils achetaient leurs produits dans </w:t>
      </w:r>
      <w:r w:rsidR="00B662C9">
        <w:rPr>
          <w:lang w:val="fr-CA"/>
        </w:rPr>
        <w:t>des</w:t>
      </w:r>
      <w:r w:rsidR="00BD734D">
        <w:rPr>
          <w:lang w:val="fr-CA"/>
        </w:rPr>
        <w:t xml:space="preserve"> comptoir</w:t>
      </w:r>
      <w:r w:rsidR="00B662C9">
        <w:rPr>
          <w:lang w:val="fr-CA"/>
        </w:rPr>
        <w:t>s</w:t>
      </w:r>
      <w:r w:rsidR="00BD734D">
        <w:rPr>
          <w:lang w:val="fr-CA"/>
        </w:rPr>
        <w:t xml:space="preserve"> de vente léga</w:t>
      </w:r>
      <w:r w:rsidR="00B662C9">
        <w:rPr>
          <w:lang w:val="fr-CA"/>
        </w:rPr>
        <w:t>ux</w:t>
      </w:r>
      <w:r w:rsidR="00BD734D">
        <w:rPr>
          <w:lang w:val="fr-CA"/>
        </w:rPr>
        <w:t xml:space="preserve">, </w:t>
      </w:r>
      <w:r w:rsidR="00B662C9">
        <w:rPr>
          <w:lang w:val="fr-CA"/>
        </w:rPr>
        <w:t xml:space="preserve">comparativement </w:t>
      </w:r>
      <w:r w:rsidR="00BD734D">
        <w:rPr>
          <w:lang w:val="fr-CA"/>
        </w:rPr>
        <w:t xml:space="preserve">à </w:t>
      </w:r>
      <w:r w:rsidR="2A6C136E" w:rsidRPr="00DD7F4E">
        <w:rPr>
          <w:lang w:val="fr-CA"/>
        </w:rPr>
        <w:t>53</w:t>
      </w:r>
      <w:r w:rsidR="00BD734D">
        <w:rPr>
          <w:lang w:val="fr-CA"/>
        </w:rPr>
        <w:t> </w:t>
      </w:r>
      <w:r w:rsidR="2A6C136E" w:rsidRPr="00DD7F4E">
        <w:rPr>
          <w:lang w:val="fr-CA"/>
        </w:rPr>
        <w:t xml:space="preserve">% </w:t>
      </w:r>
      <w:r w:rsidR="00BD734D">
        <w:rPr>
          <w:lang w:val="fr-CA"/>
        </w:rPr>
        <w:t xml:space="preserve">en </w:t>
      </w:r>
      <w:r w:rsidR="2A6C136E" w:rsidRPr="00DD7F4E">
        <w:rPr>
          <w:lang w:val="fr-CA"/>
        </w:rPr>
        <w:t>2021, 41</w:t>
      </w:r>
      <w:r w:rsidR="00BD734D">
        <w:rPr>
          <w:lang w:val="fr-CA"/>
        </w:rPr>
        <w:t> </w:t>
      </w:r>
      <w:r w:rsidR="2A6C136E" w:rsidRPr="00DD7F4E">
        <w:rPr>
          <w:lang w:val="fr-CA"/>
        </w:rPr>
        <w:t xml:space="preserve">% </w:t>
      </w:r>
      <w:r w:rsidR="00BD734D">
        <w:rPr>
          <w:lang w:val="fr-CA"/>
        </w:rPr>
        <w:t>en</w:t>
      </w:r>
      <w:r w:rsidR="2A6C136E" w:rsidRPr="00DD7F4E">
        <w:rPr>
          <w:lang w:val="fr-CA"/>
        </w:rPr>
        <w:t xml:space="preserve"> 2020 </w:t>
      </w:r>
      <w:r w:rsidR="00BD734D">
        <w:rPr>
          <w:lang w:val="fr-CA"/>
        </w:rPr>
        <w:t>et</w:t>
      </w:r>
      <w:r w:rsidR="2A6C136E" w:rsidRPr="00DD7F4E">
        <w:rPr>
          <w:lang w:val="fr-CA"/>
        </w:rPr>
        <w:t xml:space="preserve"> 24</w:t>
      </w:r>
      <w:r w:rsidR="00BD734D">
        <w:rPr>
          <w:lang w:val="fr-CA"/>
        </w:rPr>
        <w:t> </w:t>
      </w:r>
      <w:r w:rsidR="2A6C136E" w:rsidRPr="00DD7F4E">
        <w:rPr>
          <w:lang w:val="fr-CA"/>
        </w:rPr>
        <w:t xml:space="preserve">% </w:t>
      </w:r>
      <w:r w:rsidR="00BD734D">
        <w:rPr>
          <w:lang w:val="fr-CA"/>
        </w:rPr>
        <w:t>en</w:t>
      </w:r>
      <w:r w:rsidR="2A6C136E" w:rsidRPr="00DD7F4E">
        <w:rPr>
          <w:lang w:val="fr-CA"/>
        </w:rPr>
        <w:t xml:space="preserve"> 2019, </w:t>
      </w:r>
      <w:r w:rsidR="00BD734D">
        <w:rPr>
          <w:lang w:val="fr-CA"/>
        </w:rPr>
        <w:t xml:space="preserve">tandis que </w:t>
      </w:r>
      <w:r w:rsidR="2A6C136E" w:rsidRPr="00DD7F4E">
        <w:rPr>
          <w:lang w:val="fr-CA"/>
        </w:rPr>
        <w:t>8</w:t>
      </w:r>
      <w:r w:rsidR="00BD734D">
        <w:rPr>
          <w:lang w:val="fr-CA"/>
        </w:rPr>
        <w:t> </w:t>
      </w:r>
      <w:r w:rsidR="2A6C136E" w:rsidRPr="00DD7F4E">
        <w:rPr>
          <w:lang w:val="fr-CA"/>
        </w:rPr>
        <w:t xml:space="preserve">% </w:t>
      </w:r>
      <w:r w:rsidR="00BD734D">
        <w:rPr>
          <w:lang w:val="fr-CA"/>
        </w:rPr>
        <w:t xml:space="preserve">les achètent habituellement d’une source légale en ligne. Les 30 % </w:t>
      </w:r>
      <w:r w:rsidR="00C44841">
        <w:rPr>
          <w:lang w:val="fr-CA"/>
        </w:rPr>
        <w:t xml:space="preserve">restants </w:t>
      </w:r>
      <w:r w:rsidR="00BD734D">
        <w:rPr>
          <w:lang w:val="fr-CA"/>
        </w:rPr>
        <w:t>ont mentionné des sources autres que des sources légales connues ou détenant un permis : 10 % se procurent leur cannabis auprès d’amis</w:t>
      </w:r>
      <w:r w:rsidR="2A6C136E" w:rsidRPr="00DD7F4E">
        <w:rPr>
          <w:lang w:val="fr-CA"/>
        </w:rPr>
        <w:t xml:space="preserve">, </w:t>
      </w:r>
      <w:r w:rsidR="00BD734D">
        <w:rPr>
          <w:lang w:val="fr-CA"/>
        </w:rPr>
        <w:t xml:space="preserve">8 % </w:t>
      </w:r>
      <w:r w:rsidR="00675F61">
        <w:rPr>
          <w:lang w:val="fr-CA"/>
        </w:rPr>
        <w:t xml:space="preserve">le cultivent </w:t>
      </w:r>
      <w:r w:rsidR="00BD734D">
        <w:rPr>
          <w:lang w:val="fr-CA"/>
        </w:rPr>
        <w:t xml:space="preserve">eux-mêmes </w:t>
      </w:r>
      <w:r w:rsidR="00675F61">
        <w:rPr>
          <w:lang w:val="fr-CA"/>
        </w:rPr>
        <w:t>ou s’en procurent de personnes qui en font la culture, 4 % le partagent avec des amis ou des membres de la famille (3 </w:t>
      </w:r>
      <w:r w:rsidR="2A6C136E" w:rsidRPr="00DD7F4E">
        <w:rPr>
          <w:lang w:val="fr-CA"/>
        </w:rPr>
        <w:t xml:space="preserve">%), </w:t>
      </w:r>
      <w:r w:rsidR="00B662C9">
        <w:rPr>
          <w:lang w:val="fr-CA"/>
        </w:rPr>
        <w:t>d’autres s</w:t>
      </w:r>
      <w:r w:rsidR="00675F61">
        <w:rPr>
          <w:lang w:val="fr-CA"/>
        </w:rPr>
        <w:t xml:space="preserve">e tournent vers des sources </w:t>
      </w:r>
      <w:r w:rsidR="2A6C136E" w:rsidRPr="00DD7F4E">
        <w:rPr>
          <w:lang w:val="fr-CA"/>
        </w:rPr>
        <w:t>ill</w:t>
      </w:r>
      <w:r w:rsidR="00675F61">
        <w:rPr>
          <w:lang w:val="fr-CA"/>
        </w:rPr>
        <w:t>é</w:t>
      </w:r>
      <w:r w:rsidR="2A6C136E" w:rsidRPr="00DD7F4E">
        <w:rPr>
          <w:lang w:val="fr-CA"/>
        </w:rPr>
        <w:t>gal</w:t>
      </w:r>
      <w:r w:rsidR="00675F61">
        <w:rPr>
          <w:lang w:val="fr-CA"/>
        </w:rPr>
        <w:t>es en ligne</w:t>
      </w:r>
      <w:r w:rsidR="00B662C9">
        <w:rPr>
          <w:lang w:val="fr-CA"/>
        </w:rPr>
        <w:t xml:space="preserve"> (2 %)</w:t>
      </w:r>
      <w:r w:rsidR="00675F61">
        <w:rPr>
          <w:lang w:val="fr-CA"/>
        </w:rPr>
        <w:t xml:space="preserve"> ou des </w:t>
      </w:r>
      <w:r w:rsidR="00604D64">
        <w:rPr>
          <w:lang w:val="fr-CA"/>
        </w:rPr>
        <w:t>établissements illégaux ayant pignon sur rue</w:t>
      </w:r>
      <w:r w:rsidR="00675F61">
        <w:rPr>
          <w:lang w:val="fr-CA"/>
        </w:rPr>
        <w:t xml:space="preserve"> (</w:t>
      </w:r>
      <w:r w:rsidR="2A6C136E" w:rsidRPr="00DD7F4E">
        <w:rPr>
          <w:lang w:val="fr-CA"/>
        </w:rPr>
        <w:t>1</w:t>
      </w:r>
      <w:r w:rsidR="00675F61">
        <w:rPr>
          <w:lang w:val="fr-CA"/>
        </w:rPr>
        <w:t> </w:t>
      </w:r>
      <w:r w:rsidR="2A6C136E" w:rsidRPr="00DD7F4E">
        <w:rPr>
          <w:lang w:val="fr-CA"/>
        </w:rPr>
        <w:t>%),</w:t>
      </w:r>
      <w:r w:rsidR="00675F61">
        <w:rPr>
          <w:lang w:val="fr-CA"/>
        </w:rPr>
        <w:t xml:space="preserve"> un </w:t>
      </w:r>
      <w:r w:rsidR="00C44841">
        <w:rPr>
          <w:lang w:val="fr-CA"/>
        </w:rPr>
        <w:t xml:space="preserve">dealer </w:t>
      </w:r>
      <w:r w:rsidR="2A6C136E" w:rsidRPr="00DD7F4E">
        <w:rPr>
          <w:lang w:val="fr-CA"/>
        </w:rPr>
        <w:t>(1</w:t>
      </w:r>
      <w:r w:rsidR="00675F61">
        <w:rPr>
          <w:lang w:val="fr-CA"/>
        </w:rPr>
        <w:t> </w:t>
      </w:r>
      <w:r w:rsidR="2A6C136E" w:rsidRPr="00DD7F4E">
        <w:rPr>
          <w:lang w:val="fr-CA"/>
        </w:rPr>
        <w:t xml:space="preserve">%) </w:t>
      </w:r>
      <w:r w:rsidR="00675F61">
        <w:rPr>
          <w:lang w:val="fr-CA"/>
        </w:rPr>
        <w:t xml:space="preserve">ou une connaissance </w:t>
      </w:r>
      <w:r w:rsidR="2A6C136E" w:rsidRPr="00DD7F4E">
        <w:rPr>
          <w:lang w:val="fr-CA"/>
        </w:rPr>
        <w:t>(1</w:t>
      </w:r>
      <w:r w:rsidR="00675F61">
        <w:rPr>
          <w:lang w:val="fr-CA"/>
        </w:rPr>
        <w:t> </w:t>
      </w:r>
      <w:r w:rsidR="2A6C136E" w:rsidRPr="00DD7F4E">
        <w:rPr>
          <w:lang w:val="fr-CA"/>
        </w:rPr>
        <w:t>%).</w:t>
      </w:r>
    </w:p>
    <w:p w14:paraId="779D2A01" w14:textId="7206E7A1" w:rsidR="000B7E8B" w:rsidRPr="00DD7F4E" w:rsidRDefault="00EC3654" w:rsidP="005C0287">
      <w:pPr>
        <w:spacing w:after="200" w:line="276" w:lineRule="auto"/>
        <w:rPr>
          <w:lang w:val="fr-CA"/>
        </w:rPr>
      </w:pPr>
      <w:r w:rsidRPr="00C75A3C">
        <w:rPr>
          <w:lang w:val="fr-CA"/>
        </w:rPr>
        <w:t xml:space="preserve">La recherche qualitative avait pour but de mieux comprendre ce qui motive les consommateurs de cannabis à continuer à s’approvisionner auprès de sources autres que les sources légales ou détenant un permis. Le projet appuie le mandat de Sécurité publique Canada (SPC) qui consiste à renforcer la sécurité communautaire et à réduire les crimes graves et le crime organisé, de même que la politique du gouvernement du Canada qui vise à établir un marché du cannabis qui est robuste, légal et bien réglementé. </w:t>
      </w:r>
      <w:r w:rsidR="00F168E3" w:rsidRPr="00C75A3C">
        <w:rPr>
          <w:lang w:val="fr-CA"/>
        </w:rPr>
        <w:t>Une</w:t>
      </w:r>
      <w:r w:rsidR="00F168E3">
        <w:rPr>
          <w:lang w:val="fr-CA"/>
        </w:rPr>
        <w:t xml:space="preserve"> meilleure compréhension de ces motivations </w:t>
      </w:r>
      <w:r w:rsidR="00E62090">
        <w:rPr>
          <w:lang w:val="fr-CA"/>
        </w:rPr>
        <w:t xml:space="preserve">permettra de </w:t>
      </w:r>
      <w:r w:rsidR="00F168E3">
        <w:rPr>
          <w:lang w:val="fr-CA"/>
        </w:rPr>
        <w:t>sout</w:t>
      </w:r>
      <w:r w:rsidR="00E62090">
        <w:rPr>
          <w:lang w:val="fr-CA"/>
        </w:rPr>
        <w:t xml:space="preserve">enir </w:t>
      </w:r>
      <w:r w:rsidR="00F168E3">
        <w:rPr>
          <w:lang w:val="fr-CA"/>
        </w:rPr>
        <w:t>les efforts pour détourner un plus grand nombre de consommateurs vers le marché légal, qui est réglementé et qui comporte moins de risques, tout en continuant de déloger le marché</w:t>
      </w:r>
      <w:r w:rsidR="00770C24">
        <w:rPr>
          <w:lang w:val="fr-CA"/>
        </w:rPr>
        <w:t xml:space="preserve"> </w:t>
      </w:r>
      <w:r w:rsidR="00F168E3">
        <w:rPr>
          <w:lang w:val="fr-CA"/>
        </w:rPr>
        <w:t>illicite et de décourager les activités criminelles qui causent du tort aux Canadiens, à leurs familles et à nos collectivités</w:t>
      </w:r>
      <w:r w:rsidRPr="00DD7F4E">
        <w:rPr>
          <w:lang w:val="fr-CA"/>
        </w:rPr>
        <w:t>.</w:t>
      </w:r>
    </w:p>
    <w:p w14:paraId="1B31E75A" w14:textId="09C2F0EA" w:rsidR="000B7E8B" w:rsidRPr="00770C24" w:rsidRDefault="00770C24" w:rsidP="005C0287">
      <w:pPr>
        <w:spacing w:after="200" w:line="276" w:lineRule="auto"/>
        <w:rPr>
          <w:rFonts w:ascii="Arial" w:hAnsi="Arial" w:cs="Arial"/>
          <w:lang w:val="fr-CA" w:eastAsia="ja-JP"/>
        </w:rPr>
      </w:pPr>
      <w:r>
        <w:rPr>
          <w:lang w:val="fr-CA"/>
        </w:rPr>
        <w:t>L’ECC, l’Enquête sur les dépenses des ménages et les recherches universitaires, dont l</w:t>
      </w:r>
      <w:r w:rsidR="00604D64">
        <w:rPr>
          <w:lang w:val="fr-CA"/>
        </w:rPr>
        <w:t>’</w:t>
      </w:r>
      <w:r>
        <w:rPr>
          <w:lang w:val="fr-CA"/>
        </w:rPr>
        <w:t>I</w:t>
      </w:r>
      <w:r w:rsidR="0583570A" w:rsidRPr="00DD7F4E">
        <w:rPr>
          <w:lang w:val="fr-CA"/>
        </w:rPr>
        <w:t xml:space="preserve">nternational Cannabis Policy </w:t>
      </w:r>
      <w:proofErr w:type="spellStart"/>
      <w:r w:rsidR="0583570A" w:rsidRPr="00DD7F4E">
        <w:rPr>
          <w:lang w:val="fr-CA"/>
        </w:rPr>
        <w:t>Study</w:t>
      </w:r>
      <w:proofErr w:type="spellEnd"/>
      <w:r w:rsidR="0583570A" w:rsidRPr="00DD7F4E">
        <w:rPr>
          <w:lang w:val="fr-CA"/>
        </w:rPr>
        <w:t xml:space="preserve"> (ICPS)</w:t>
      </w:r>
      <w:r>
        <w:rPr>
          <w:lang w:val="fr-CA"/>
        </w:rPr>
        <w:t xml:space="preserve"> de l’Université de Waterloo, </w:t>
      </w:r>
      <w:r w:rsidR="0583570A" w:rsidRPr="00DD7F4E">
        <w:rPr>
          <w:lang w:val="fr-CA"/>
        </w:rPr>
        <w:t>produ</w:t>
      </w:r>
      <w:r>
        <w:rPr>
          <w:lang w:val="fr-CA"/>
        </w:rPr>
        <w:t xml:space="preserve">isent des statistiques annuelles sur les sources d’approvisionnement des consommateurs de cannabis, </w:t>
      </w:r>
      <w:r>
        <w:rPr>
          <w:lang w:val="fr-CA"/>
        </w:rPr>
        <w:lastRenderedPageBreak/>
        <w:t xml:space="preserve">selon le groupe d’âge, le genre et d’autres </w:t>
      </w:r>
      <w:r w:rsidR="0583570A" w:rsidRPr="00DD7F4E">
        <w:rPr>
          <w:lang w:val="fr-CA"/>
        </w:rPr>
        <w:t>carac</w:t>
      </w:r>
      <w:r>
        <w:rPr>
          <w:lang w:val="fr-CA"/>
        </w:rPr>
        <w:t>té</w:t>
      </w:r>
      <w:r w:rsidR="0583570A" w:rsidRPr="00DD7F4E">
        <w:rPr>
          <w:lang w:val="fr-CA"/>
        </w:rPr>
        <w:t>risti</w:t>
      </w:r>
      <w:r>
        <w:rPr>
          <w:lang w:val="fr-CA"/>
        </w:rPr>
        <w:t>ques, comme la fréquence de consommation ou le type de produit utilisé</w:t>
      </w:r>
      <w:r w:rsidR="0583570A" w:rsidRPr="00DD7F4E">
        <w:rPr>
          <w:lang w:val="fr-CA"/>
        </w:rPr>
        <w:t xml:space="preserve"> (</w:t>
      </w:r>
      <w:r>
        <w:rPr>
          <w:lang w:val="fr-CA"/>
        </w:rPr>
        <w:t>p. ex., feuilles séchées, huile</w:t>
      </w:r>
      <w:r w:rsidR="0583570A" w:rsidRPr="00DD7F4E">
        <w:rPr>
          <w:lang w:val="fr-CA"/>
        </w:rPr>
        <w:t xml:space="preserve">). </w:t>
      </w:r>
      <w:r>
        <w:rPr>
          <w:lang w:val="fr-CA"/>
        </w:rPr>
        <w:t xml:space="preserve">La recherche et les données existantes ont permis </w:t>
      </w:r>
      <w:r w:rsidR="00AC2AC6">
        <w:rPr>
          <w:lang w:val="fr-CA"/>
        </w:rPr>
        <w:t xml:space="preserve">d’analyser les principaux facteurs qui pourraient inciter les consommateurs de cannabis à se procurer leurs produits de sources illégales ou non réglementées. Ces facteurs incluent notamment le prix et l’accessibilité, ainsi que les </w:t>
      </w:r>
      <w:r w:rsidR="0583570A" w:rsidRPr="00DD7F4E">
        <w:rPr>
          <w:lang w:val="fr-CA"/>
        </w:rPr>
        <w:t xml:space="preserve">perceptions </w:t>
      </w:r>
      <w:r w:rsidR="00AC2AC6">
        <w:rPr>
          <w:lang w:val="fr-CA"/>
        </w:rPr>
        <w:t>d’autres facteurs moins prévalents, comme la qualité du produit et la sélection</w:t>
      </w:r>
      <w:r w:rsidR="0583570A" w:rsidRPr="00DD7F4E">
        <w:rPr>
          <w:lang w:val="fr-CA"/>
        </w:rPr>
        <w:t xml:space="preserve"> (ICPS).</w:t>
      </w:r>
    </w:p>
    <w:p w14:paraId="7D3CDD92" w14:textId="662D416F" w:rsidR="001317DF" w:rsidRPr="00DD7F4E" w:rsidRDefault="00A85E08" w:rsidP="005C0287">
      <w:pPr>
        <w:spacing w:before="120" w:after="240" w:line="276" w:lineRule="auto"/>
        <w:rPr>
          <w:color w:val="365F91" w:themeColor="accent1" w:themeShade="BF"/>
          <w:lang w:val="fr-CA" w:eastAsia="en-CA"/>
        </w:rPr>
      </w:pPr>
      <w:bookmarkStart w:id="14" w:name="_Toc93500085"/>
      <w:bookmarkStart w:id="15" w:name="_Toc95904815"/>
      <w:r>
        <w:rPr>
          <w:color w:val="365F91" w:themeColor="accent1" w:themeShade="BF"/>
          <w:lang w:val="fr-CA" w:eastAsia="en-CA"/>
        </w:rPr>
        <w:t>Objectifs de la recherche</w:t>
      </w:r>
      <w:bookmarkEnd w:id="14"/>
      <w:bookmarkEnd w:id="15"/>
    </w:p>
    <w:p w14:paraId="740F4ED5" w14:textId="16A0F263" w:rsidR="000B7E8B" w:rsidRPr="00DD7F4E" w:rsidRDefault="00285C0F" w:rsidP="005C0287">
      <w:pPr>
        <w:spacing w:after="200" w:line="276" w:lineRule="auto"/>
        <w:rPr>
          <w:lang w:val="fr-CA"/>
        </w:rPr>
      </w:pPr>
      <w:r w:rsidRPr="00C75A3C">
        <w:rPr>
          <w:lang w:val="fr-CA"/>
        </w:rPr>
        <w:t>La recherche qualitative avait pour but de mieux comprendre ce qui motive les consommateurs de cannabis à continuer à s’approvisionner auprès de sources autres que les sources légales ou détenant un permis, malgré que le cannabis soit disponible partout.</w:t>
      </w:r>
      <w:r w:rsidR="00330048" w:rsidRPr="00C75A3C">
        <w:rPr>
          <w:lang w:val="fr-CA"/>
        </w:rPr>
        <w:t xml:space="preserve"> </w:t>
      </w:r>
      <w:r w:rsidR="00B01E67" w:rsidRPr="00C75A3C">
        <w:rPr>
          <w:lang w:val="fr-CA"/>
        </w:rPr>
        <w:t>Les renseignements</w:t>
      </w:r>
      <w:r w:rsidR="00B01E67">
        <w:rPr>
          <w:lang w:val="fr-CA"/>
        </w:rPr>
        <w:t xml:space="preserve"> recueillis permettront d’éclairer les futures orientations stratégiques et l’élaboration d’initiatives de sensibilisation et d’éducation du public qui concernent les sources d’approvisionnement en cannabis, les risques associés au marché illégal et non réglementé, et d’inciter un plus grand nombre de consommateurs de cannabis à se procurer des produits légaux</w:t>
      </w:r>
      <w:r w:rsidR="00201DE8">
        <w:rPr>
          <w:lang w:val="fr-CA"/>
        </w:rPr>
        <w:t>/</w:t>
      </w:r>
      <w:r w:rsidR="00B01E67">
        <w:rPr>
          <w:lang w:val="fr-CA"/>
        </w:rPr>
        <w:t>réglementés</w:t>
      </w:r>
      <w:r w:rsidRPr="00DD7F4E">
        <w:rPr>
          <w:lang w:val="fr-CA"/>
        </w:rPr>
        <w:t>.</w:t>
      </w:r>
    </w:p>
    <w:p w14:paraId="0A503E5D" w14:textId="0CD5F34E" w:rsidR="000B7E8B" w:rsidRPr="00DD7F4E" w:rsidRDefault="00285C0F" w:rsidP="005C0287">
      <w:pPr>
        <w:spacing w:after="200" w:line="276" w:lineRule="auto"/>
        <w:rPr>
          <w:lang w:val="fr-CA"/>
        </w:rPr>
      </w:pPr>
      <w:r>
        <w:rPr>
          <w:lang w:val="fr-CA"/>
        </w:rPr>
        <w:t xml:space="preserve">Plus précisément, Sécurité publique </w:t>
      </w:r>
      <w:r w:rsidR="2A6C136E" w:rsidRPr="00DD7F4E">
        <w:rPr>
          <w:lang w:val="fr-CA"/>
        </w:rPr>
        <w:t xml:space="preserve">Canada </w:t>
      </w:r>
      <w:r>
        <w:rPr>
          <w:lang w:val="fr-CA"/>
        </w:rPr>
        <w:t>souhaitait :</w:t>
      </w:r>
    </w:p>
    <w:p w14:paraId="5CBEC023" w14:textId="77777777" w:rsidR="00285C0F" w:rsidRPr="00C75A3C" w:rsidRDefault="00285C0F" w:rsidP="005C0287">
      <w:pPr>
        <w:pStyle w:val="ListParagraph"/>
        <w:numPr>
          <w:ilvl w:val="0"/>
          <w:numId w:val="16"/>
        </w:numPr>
        <w:spacing w:after="200" w:line="276" w:lineRule="auto"/>
        <w:rPr>
          <w:lang w:val="fr-CA"/>
        </w:rPr>
      </w:pPr>
      <w:r w:rsidRPr="00C75A3C">
        <w:rPr>
          <w:lang w:val="fr-CA"/>
        </w:rPr>
        <w:t xml:space="preserve">comprendre les raisons qui incitent certains consommateurs à se procurer du cannabis de sources autres que les sources légales ou détenant un permis, </w:t>
      </w:r>
      <w:proofErr w:type="gramStart"/>
      <w:r w:rsidRPr="00C75A3C">
        <w:rPr>
          <w:lang w:val="fr-CA"/>
        </w:rPr>
        <w:t>malgré</w:t>
      </w:r>
      <w:proofErr w:type="gramEnd"/>
      <w:r w:rsidRPr="00C75A3C">
        <w:rPr>
          <w:lang w:val="fr-CA"/>
        </w:rPr>
        <w:t xml:space="preserve"> que le cannabis légal soit contrôlé pour sa qualité, offert à un prix concurrentiel et disponible partout au pays dans les magasins et chez les détaillants en ligne autorisés; </w:t>
      </w:r>
    </w:p>
    <w:p w14:paraId="1CDDEAB0" w14:textId="77777777" w:rsidR="00285C0F" w:rsidRPr="00C75A3C" w:rsidRDefault="00285C0F" w:rsidP="005C0287">
      <w:pPr>
        <w:pStyle w:val="ListParagraph"/>
        <w:numPr>
          <w:ilvl w:val="0"/>
          <w:numId w:val="16"/>
        </w:numPr>
        <w:spacing w:after="200" w:line="276" w:lineRule="auto"/>
        <w:rPr>
          <w:lang w:val="fr-CA"/>
        </w:rPr>
      </w:pPr>
      <w:r w:rsidRPr="00C75A3C">
        <w:rPr>
          <w:lang w:val="fr-CA"/>
        </w:rPr>
        <w:t>cerner les facteurs contextuels, personnels ou sociaux qui influent sur ces motivations;</w:t>
      </w:r>
    </w:p>
    <w:p w14:paraId="088131F7" w14:textId="77777777" w:rsidR="00285C0F" w:rsidRPr="00C75A3C" w:rsidRDefault="00285C0F" w:rsidP="005C0287">
      <w:pPr>
        <w:pStyle w:val="ListParagraph"/>
        <w:numPr>
          <w:ilvl w:val="0"/>
          <w:numId w:val="16"/>
        </w:numPr>
        <w:spacing w:after="200" w:line="276" w:lineRule="auto"/>
        <w:rPr>
          <w:lang w:val="fr-CA"/>
        </w:rPr>
      </w:pPr>
      <w:r w:rsidRPr="00C75A3C">
        <w:rPr>
          <w:lang w:val="fr-CA"/>
        </w:rPr>
        <w:t>évaluer le niveau de connaissance et de préoccupation à l’égard des risques pour la santé et la sécurité des individus, de même que les risques financiers et sociétaux associés aux produits du cannabis illégaux ou non autorisés;</w:t>
      </w:r>
    </w:p>
    <w:p w14:paraId="6A0DDD59" w14:textId="4207846E" w:rsidR="00285C0F" w:rsidRPr="00C75A3C" w:rsidRDefault="00285C0F" w:rsidP="005C0287">
      <w:pPr>
        <w:pStyle w:val="ListParagraph"/>
        <w:numPr>
          <w:ilvl w:val="0"/>
          <w:numId w:val="16"/>
        </w:numPr>
        <w:spacing w:after="200" w:line="276" w:lineRule="auto"/>
        <w:rPr>
          <w:lang w:val="fr-CA"/>
        </w:rPr>
      </w:pPr>
      <w:r w:rsidRPr="00C75A3C">
        <w:rPr>
          <w:lang w:val="fr-CA"/>
        </w:rPr>
        <w:t>comprendre ce qui pourrait influencer ce groupe de consommateurs de cannabis à modifier leur comportement.</w:t>
      </w:r>
    </w:p>
    <w:p w14:paraId="18EAE670" w14:textId="540D998B" w:rsidR="000B7E8B" w:rsidRPr="00DD7F4E" w:rsidRDefault="00B01E67" w:rsidP="005C0287">
      <w:pPr>
        <w:spacing w:after="200" w:line="276" w:lineRule="auto"/>
        <w:rPr>
          <w:lang w:val="fr-CA"/>
        </w:rPr>
      </w:pPr>
      <w:r>
        <w:rPr>
          <w:lang w:val="fr-CA"/>
        </w:rPr>
        <w:t>Les résultats de cette recherche seront partagés avec les partenaires et les intervenants des provinces et territoires et d’autres ministères fédéraux pour promouvoir les objectifs ci-dessous en matière de politique publique, de communication et de sensibilisation en vue de déloger le marché illégal du cannabis :</w:t>
      </w:r>
    </w:p>
    <w:p w14:paraId="0697055F" w14:textId="25CE6562" w:rsidR="000B7E8B" w:rsidRPr="00DD7F4E" w:rsidRDefault="2A6C136E" w:rsidP="005C0287">
      <w:pPr>
        <w:pStyle w:val="ListParagraph"/>
        <w:numPr>
          <w:ilvl w:val="0"/>
          <w:numId w:val="15"/>
        </w:numPr>
        <w:spacing w:after="200" w:line="276" w:lineRule="auto"/>
        <w:rPr>
          <w:lang w:val="fr-CA"/>
        </w:rPr>
      </w:pPr>
      <w:r w:rsidRPr="00DD7F4E">
        <w:rPr>
          <w:lang w:val="fr-CA"/>
        </w:rPr>
        <w:t>encourage</w:t>
      </w:r>
      <w:r w:rsidR="0082398B">
        <w:rPr>
          <w:lang w:val="fr-CA"/>
        </w:rPr>
        <w:t xml:space="preserve">r ce groupe de consommateurs de cannabis à modifier son comportement grâce à des campagnes ciblées de sensibilisation et d’éducation </w:t>
      </w:r>
      <w:r w:rsidR="00201DE8">
        <w:rPr>
          <w:lang w:val="fr-CA"/>
        </w:rPr>
        <w:t xml:space="preserve">du </w:t>
      </w:r>
      <w:r w:rsidR="0082398B">
        <w:rPr>
          <w:lang w:val="fr-CA"/>
        </w:rPr>
        <w:t>public</w:t>
      </w:r>
      <w:r w:rsidR="00201DE8">
        <w:rPr>
          <w:lang w:val="fr-CA"/>
        </w:rPr>
        <w:t xml:space="preserve"> qui traitent des facteurs contextuels, personnels et sociaux qui affectent ces </w:t>
      </w:r>
      <w:r w:rsidRPr="00DD7F4E">
        <w:rPr>
          <w:lang w:val="fr-CA"/>
        </w:rPr>
        <w:t>motivations;</w:t>
      </w:r>
    </w:p>
    <w:p w14:paraId="6AB5C734" w14:textId="027F49DA" w:rsidR="000B7E8B" w:rsidRPr="00DD7F4E" w:rsidRDefault="00201DE8" w:rsidP="005C0287">
      <w:pPr>
        <w:pStyle w:val="ListParagraph"/>
        <w:numPr>
          <w:ilvl w:val="0"/>
          <w:numId w:val="15"/>
        </w:numPr>
        <w:spacing w:after="200" w:line="276" w:lineRule="auto"/>
        <w:rPr>
          <w:lang w:val="fr-CA"/>
        </w:rPr>
      </w:pPr>
      <w:r>
        <w:rPr>
          <w:lang w:val="fr-CA"/>
        </w:rPr>
        <w:lastRenderedPageBreak/>
        <w:t>encourager un plus grand nombre de consommateurs de cannabis à se tourner vers le marché légal/réglementé</w:t>
      </w:r>
      <w:r w:rsidR="2A6C136E" w:rsidRPr="00DD7F4E">
        <w:rPr>
          <w:lang w:val="fr-CA"/>
        </w:rPr>
        <w:t>;</w:t>
      </w:r>
    </w:p>
    <w:p w14:paraId="5AA810D9" w14:textId="577A6EE0" w:rsidR="000B7E8B" w:rsidRPr="00DD7F4E" w:rsidRDefault="00201DE8" w:rsidP="005C0287">
      <w:pPr>
        <w:pStyle w:val="ListParagraph"/>
        <w:numPr>
          <w:ilvl w:val="0"/>
          <w:numId w:val="15"/>
        </w:numPr>
        <w:spacing w:after="200" w:line="276" w:lineRule="auto"/>
        <w:rPr>
          <w:lang w:val="fr-CA"/>
        </w:rPr>
      </w:pPr>
      <w:r>
        <w:rPr>
          <w:lang w:val="fr-CA"/>
        </w:rPr>
        <w:t xml:space="preserve">réduire le marché illégal, y compris les profits </w:t>
      </w:r>
      <w:r w:rsidR="007C4AD6">
        <w:rPr>
          <w:lang w:val="fr-CA"/>
        </w:rPr>
        <w:t xml:space="preserve">qu’en </w:t>
      </w:r>
      <w:r w:rsidR="00DA1E22">
        <w:rPr>
          <w:lang w:val="fr-CA"/>
        </w:rPr>
        <w:t>re</w:t>
      </w:r>
      <w:r w:rsidR="007C4AD6">
        <w:rPr>
          <w:lang w:val="fr-CA"/>
        </w:rPr>
        <w:t xml:space="preserve">tirent les </w:t>
      </w:r>
      <w:r>
        <w:rPr>
          <w:lang w:val="fr-CA"/>
        </w:rPr>
        <w:t>groupes du crime organisé</w:t>
      </w:r>
      <w:r w:rsidR="2A6C136E" w:rsidRPr="00DD7F4E">
        <w:rPr>
          <w:lang w:val="fr-CA"/>
        </w:rPr>
        <w:t>.</w:t>
      </w:r>
    </w:p>
    <w:p w14:paraId="62306C1C" w14:textId="77777777" w:rsidR="000B7E8B" w:rsidRPr="00DD7F4E" w:rsidRDefault="000B7E8B" w:rsidP="005C0287">
      <w:pPr>
        <w:spacing w:before="120" w:after="240" w:line="276" w:lineRule="auto"/>
        <w:rPr>
          <w:rFonts w:cstheme="minorHAnsi"/>
          <w:color w:val="365F91" w:themeColor="accent1" w:themeShade="BF"/>
          <w:highlight w:val="yellow"/>
          <w:lang w:val="fr-CA" w:eastAsia="en-CA"/>
        </w:rPr>
      </w:pPr>
    </w:p>
    <w:p w14:paraId="7F2662B4" w14:textId="3D4E0122" w:rsidR="000D7413" w:rsidRPr="00DD7F4E" w:rsidRDefault="2A6C136E" w:rsidP="005C0287">
      <w:pPr>
        <w:pStyle w:val="Heading1"/>
        <w:spacing w:after="240" w:line="276" w:lineRule="auto"/>
        <w:rPr>
          <w:lang w:val="fr-CA"/>
        </w:rPr>
      </w:pPr>
      <w:bookmarkStart w:id="16" w:name="_Toc104980880"/>
      <w:bookmarkStart w:id="17" w:name="_Toc153979334"/>
      <w:r w:rsidRPr="00DD7F4E">
        <w:rPr>
          <w:lang w:val="fr-CA"/>
        </w:rPr>
        <w:t>R</w:t>
      </w:r>
      <w:r w:rsidR="00A85E08">
        <w:rPr>
          <w:lang w:val="fr-CA"/>
        </w:rPr>
        <w:t>ésultats de la recherche</w:t>
      </w:r>
      <w:bookmarkEnd w:id="16"/>
      <w:bookmarkEnd w:id="17"/>
    </w:p>
    <w:p w14:paraId="0CD49D50" w14:textId="7047B310" w:rsidR="00F82622" w:rsidRPr="00DD7F4E" w:rsidRDefault="2A6C136E" w:rsidP="005C0287">
      <w:pPr>
        <w:pStyle w:val="Heading3"/>
        <w:spacing w:before="240" w:after="200"/>
        <w:rPr>
          <w:lang w:val="fr-CA"/>
        </w:rPr>
      </w:pPr>
      <w:bookmarkStart w:id="18" w:name="_Toc153979335"/>
      <w:r w:rsidRPr="00DD7F4E">
        <w:rPr>
          <w:lang w:val="fr-CA"/>
        </w:rPr>
        <w:t>Ra</w:t>
      </w:r>
      <w:r w:rsidR="00897200">
        <w:rPr>
          <w:lang w:val="fr-CA"/>
        </w:rPr>
        <w:t>i</w:t>
      </w:r>
      <w:r w:rsidRPr="00DD7F4E">
        <w:rPr>
          <w:lang w:val="fr-CA"/>
        </w:rPr>
        <w:t xml:space="preserve">sons </w:t>
      </w:r>
      <w:r w:rsidR="00897200">
        <w:rPr>
          <w:lang w:val="fr-CA"/>
        </w:rPr>
        <w:t xml:space="preserve">pour consommer du </w:t>
      </w:r>
      <w:r w:rsidRPr="00DD7F4E">
        <w:rPr>
          <w:lang w:val="fr-CA"/>
        </w:rPr>
        <w:t xml:space="preserve">cannabis </w:t>
      </w:r>
      <w:r w:rsidR="00897200">
        <w:rPr>
          <w:lang w:val="fr-CA"/>
        </w:rPr>
        <w:t>et préférences en matière de produits</w:t>
      </w:r>
      <w:bookmarkEnd w:id="18"/>
    </w:p>
    <w:p w14:paraId="14E4C043" w14:textId="6DB58DC2" w:rsidR="00EA04E2" w:rsidRPr="00897200" w:rsidRDefault="00897200" w:rsidP="005C0287">
      <w:pPr>
        <w:spacing w:before="120" w:after="120" w:line="276" w:lineRule="auto"/>
        <w:ind w:right="58"/>
        <w:rPr>
          <w:b/>
          <w:bCs/>
          <w:u w:val="single"/>
          <w:lang w:val="fr-CA"/>
        </w:rPr>
      </w:pPr>
      <w:r w:rsidRPr="00DD7F4E">
        <w:rPr>
          <w:lang w:val="fr-CA"/>
        </w:rPr>
        <w:t>A</w:t>
      </w:r>
      <w:r>
        <w:rPr>
          <w:lang w:val="fr-CA"/>
        </w:rPr>
        <w:t>u début de chaque séance, les participants étaient invités à décrire leurs habitudes de consommation de cannabis et le</w:t>
      </w:r>
      <w:r w:rsidR="00DE3B6B">
        <w:rPr>
          <w:lang w:val="fr-CA"/>
        </w:rPr>
        <w:t>ur</w:t>
      </w:r>
      <w:r>
        <w:rPr>
          <w:lang w:val="fr-CA"/>
        </w:rPr>
        <w:t xml:space="preserve">s </w:t>
      </w:r>
      <w:r w:rsidR="00DE3B6B">
        <w:rPr>
          <w:lang w:val="fr-CA"/>
        </w:rPr>
        <w:t xml:space="preserve">préférences en matière de </w:t>
      </w:r>
      <w:r>
        <w:rPr>
          <w:lang w:val="fr-CA"/>
        </w:rPr>
        <w:t xml:space="preserve">produits.  </w:t>
      </w:r>
    </w:p>
    <w:p w14:paraId="63310393" w14:textId="0190517F" w:rsidR="00EA04E2" w:rsidRPr="00B9589C" w:rsidRDefault="00DE3B6B" w:rsidP="005C0287">
      <w:pPr>
        <w:spacing w:before="120" w:after="200" w:line="276" w:lineRule="auto"/>
        <w:rPr>
          <w:bCs/>
          <w:lang w:val="fr-CA"/>
        </w:rPr>
      </w:pPr>
      <w:r>
        <w:rPr>
          <w:lang w:val="fr-CA"/>
        </w:rPr>
        <w:t xml:space="preserve">Tout d’abord, nous leur avons demandé quelles étaient leurs raisons pour consommer du cannabis. Ceux-ci ont mentionné qu’ils consommaient pour diverses raisons, médicinales ou récréatives. Les participants qui consomment du cannabis uniquement ou en grande partie à des fins médicinales le font pour gérer la douleur, </w:t>
      </w:r>
      <w:r w:rsidR="001F73E3">
        <w:rPr>
          <w:lang w:val="fr-CA"/>
        </w:rPr>
        <w:t xml:space="preserve">mieux </w:t>
      </w:r>
      <w:r>
        <w:rPr>
          <w:lang w:val="fr-CA"/>
        </w:rPr>
        <w:t>dormir ou</w:t>
      </w:r>
      <w:r w:rsidR="001F73E3">
        <w:rPr>
          <w:lang w:val="fr-CA"/>
        </w:rPr>
        <w:t xml:space="preserve"> stabiliser leur humeur lorsqu’ils ont des symptômes d’anxiété ou de dépression. Ceux qui consomment du </w:t>
      </w:r>
      <w:r w:rsidR="00EA04E2" w:rsidRPr="00DD7F4E">
        <w:rPr>
          <w:lang w:val="fr-CA"/>
        </w:rPr>
        <w:t xml:space="preserve">cannabis </w:t>
      </w:r>
      <w:r w:rsidR="001F73E3">
        <w:rPr>
          <w:lang w:val="fr-CA"/>
        </w:rPr>
        <w:t xml:space="preserve">principalement à des fins récréatives le font pour relaxer, diminuer le stress et socialiser. </w:t>
      </w:r>
      <w:r w:rsidR="001F73E3" w:rsidRPr="00B9589C">
        <w:rPr>
          <w:lang w:val="fr-CA"/>
        </w:rPr>
        <w:t>Quelques-uns ont affirmé que dans un contexte social, ils préféraient le cannabis à l’</w:t>
      </w:r>
      <w:r w:rsidR="00EA04E2" w:rsidRPr="00B9589C">
        <w:rPr>
          <w:lang w:val="fr-CA"/>
        </w:rPr>
        <w:t>alcool.</w:t>
      </w:r>
    </w:p>
    <w:p w14:paraId="2461BB71" w14:textId="7B5B75EC" w:rsidR="002E4668" w:rsidRPr="00B9589C" w:rsidRDefault="00A85E08" w:rsidP="005C0287">
      <w:pPr>
        <w:spacing w:before="120" w:after="200" w:line="276" w:lineRule="auto"/>
        <w:ind w:left="283" w:right="283"/>
        <w:jc w:val="center"/>
        <w:rPr>
          <w:lang w:val="fr-CA"/>
        </w:rPr>
      </w:pPr>
      <w:r w:rsidRPr="00B9589C">
        <w:rPr>
          <w:lang w:val="fr-CA"/>
        </w:rPr>
        <w:t>«</w:t>
      </w:r>
      <w:r w:rsidR="00604D64" w:rsidRPr="00B9589C">
        <w:rPr>
          <w:lang w:val="fr-CA"/>
        </w:rPr>
        <w:t> </w:t>
      </w:r>
      <w:r w:rsidRPr="00B9589C">
        <w:rPr>
          <w:lang w:val="fr-CA"/>
        </w:rPr>
        <w:t>C</w:t>
      </w:r>
      <w:r w:rsidR="002E4668" w:rsidRPr="00B9589C">
        <w:rPr>
          <w:lang w:val="fr-CA"/>
        </w:rPr>
        <w:t>’est beaucoup mieux pour moi de consommer du cannabis pour me relaxer que de boire de l’alcool… Les méfaits de l’alcool étaient importants pour moi. Ça fait que j’ai décidé de vraiment stopper ça.</w:t>
      </w:r>
      <w:r w:rsidR="00604D64" w:rsidRPr="00B9589C">
        <w:rPr>
          <w:lang w:val="fr-CA"/>
        </w:rPr>
        <w:t> </w:t>
      </w:r>
      <w:r w:rsidRPr="00B9589C">
        <w:rPr>
          <w:lang w:val="fr-CA"/>
        </w:rPr>
        <w:t>»</w:t>
      </w:r>
      <w:r w:rsidR="002E4668" w:rsidRPr="00B9589C">
        <w:rPr>
          <w:lang w:val="fr-CA"/>
        </w:rPr>
        <w:t xml:space="preserve"> – </w:t>
      </w:r>
      <w:r w:rsidRPr="00B9589C">
        <w:rPr>
          <w:lang w:val="fr-CA"/>
        </w:rPr>
        <w:t xml:space="preserve">Homme, 47 ans, </w:t>
      </w:r>
      <w:r w:rsidR="002E4668" w:rsidRPr="00B9589C">
        <w:rPr>
          <w:lang w:val="fr-CA"/>
        </w:rPr>
        <w:t>Qu</w:t>
      </w:r>
      <w:r w:rsidRPr="00B9589C">
        <w:rPr>
          <w:lang w:val="fr-CA"/>
        </w:rPr>
        <w:t>é</w:t>
      </w:r>
      <w:r w:rsidR="002E4668" w:rsidRPr="00B9589C">
        <w:rPr>
          <w:lang w:val="fr-CA"/>
        </w:rPr>
        <w:t>bec</w:t>
      </w:r>
    </w:p>
    <w:p w14:paraId="5306067E" w14:textId="4F974B57" w:rsidR="00EA04E2" w:rsidRPr="00DD7F4E" w:rsidRDefault="001F73E3" w:rsidP="005C0287">
      <w:pPr>
        <w:spacing w:before="120" w:after="200" w:line="276" w:lineRule="auto"/>
        <w:rPr>
          <w:bCs/>
          <w:lang w:val="fr-CA"/>
        </w:rPr>
      </w:pPr>
      <w:r w:rsidRPr="00B9589C">
        <w:rPr>
          <w:lang w:val="fr-CA"/>
        </w:rPr>
        <w:t>Les p</w:t>
      </w:r>
      <w:r w:rsidR="2A6C136E" w:rsidRPr="00B9589C">
        <w:rPr>
          <w:lang w:val="fr-CA"/>
        </w:rPr>
        <w:t>articipants</w:t>
      </w:r>
      <w:r w:rsidR="007050B1" w:rsidRPr="00B9589C">
        <w:rPr>
          <w:lang w:val="fr-CA"/>
        </w:rPr>
        <w:t xml:space="preserve"> </w:t>
      </w:r>
      <w:r w:rsidR="00983DAE" w:rsidRPr="00B9589C">
        <w:rPr>
          <w:lang w:val="fr-CA"/>
        </w:rPr>
        <w:t xml:space="preserve">ont </w:t>
      </w:r>
      <w:r w:rsidR="007050B1" w:rsidRPr="00B9589C">
        <w:rPr>
          <w:lang w:val="fr-CA"/>
        </w:rPr>
        <w:t>également expliqué à quel endroit et à quel moment ils consommaient</w:t>
      </w:r>
      <w:r w:rsidR="007050B1">
        <w:rPr>
          <w:lang w:val="fr-CA"/>
        </w:rPr>
        <w:t xml:space="preserve"> du cannabis. Ceu</w:t>
      </w:r>
      <w:r w:rsidR="2A6C136E" w:rsidRPr="00DD7F4E">
        <w:rPr>
          <w:lang w:val="fr-CA"/>
        </w:rPr>
        <w:t>x</w:t>
      </w:r>
      <w:r w:rsidR="007050B1">
        <w:rPr>
          <w:lang w:val="fr-CA"/>
        </w:rPr>
        <w:t xml:space="preserve"> qui </w:t>
      </w:r>
      <w:r w:rsidR="00983DAE">
        <w:rPr>
          <w:lang w:val="fr-CA"/>
        </w:rPr>
        <w:t>en consomment souvent à des fins médicinales le font lorsqu’ils ont besoin de soulager la douleur ou le soir, pour améliorer leur sommeil. Ceux qui consomment du cannabis à des fins récréatives le font souvent en soirée ou le week-end et d’autres qui en consomment plus fréquemment le font tout au long de la journée. Ceux qui consomment du cannabis exclusivement ou en grande partie à des fins médicinales le font presque toujours à la maison quand ils sont seuls, alors que ceux qui en consomment à des fins récréatives le font aussi seuls, mais également dans un contexte social, que ce soit à la maison, chez des amis, au chalet, etc.</w:t>
      </w:r>
    </w:p>
    <w:p w14:paraId="75A2E89C" w14:textId="7CFB5719" w:rsidR="00EA04E2" w:rsidRPr="005979C3" w:rsidRDefault="00983DAE" w:rsidP="005C0287">
      <w:pPr>
        <w:spacing w:before="120" w:after="200" w:line="276" w:lineRule="auto"/>
        <w:rPr>
          <w:lang w:val="fr-CA"/>
        </w:rPr>
      </w:pPr>
      <w:r w:rsidRPr="005979C3">
        <w:rPr>
          <w:lang w:val="fr-CA"/>
        </w:rPr>
        <w:t xml:space="preserve">Fins récréatives ou médicinales, les formes de cannabis les plus prisées sont les joints, les produits de vapotage et les produits comestibles. Ceux qui en consomment à des fins médicinales ont indiqué qu’ils utilisaient des onguents ou des crèmes, des comprimés et des huiles. Certains </w:t>
      </w:r>
      <w:r w:rsidR="005979C3" w:rsidRPr="005979C3">
        <w:rPr>
          <w:lang w:val="fr-CA"/>
        </w:rPr>
        <w:t>l’</w:t>
      </w:r>
      <w:r w:rsidRPr="005979C3">
        <w:rPr>
          <w:lang w:val="fr-CA"/>
        </w:rPr>
        <w:t xml:space="preserve">utilisent </w:t>
      </w:r>
      <w:r w:rsidR="005979C3" w:rsidRPr="005979C3">
        <w:rPr>
          <w:lang w:val="fr-CA"/>
        </w:rPr>
        <w:t xml:space="preserve">sous forme de vaporisateurs ou de boissons. Les hommes étaient plus nombreux que les femmes à consommer le cannabis sous forme de joints ou de produits de </w:t>
      </w:r>
      <w:r w:rsidR="005979C3" w:rsidRPr="005979C3">
        <w:rPr>
          <w:lang w:val="fr-CA"/>
        </w:rPr>
        <w:lastRenderedPageBreak/>
        <w:t>vapotage. Par ailleurs, un nombre un peu plus élevé de femmes ont dit qu’elles utilisaient des produits à application locale, comme des crèmes</w:t>
      </w:r>
      <w:r w:rsidR="00567F8A" w:rsidRPr="005979C3">
        <w:rPr>
          <w:lang w:val="fr-CA"/>
        </w:rPr>
        <w:t>.</w:t>
      </w:r>
    </w:p>
    <w:p w14:paraId="4109F0B1" w14:textId="326BADC4" w:rsidR="00C74870" w:rsidRPr="00DD7F4E" w:rsidRDefault="005979C3" w:rsidP="005C0287">
      <w:pPr>
        <w:spacing w:before="120" w:after="200" w:line="276" w:lineRule="auto"/>
        <w:rPr>
          <w:bCs/>
          <w:lang w:val="fr-CA"/>
        </w:rPr>
      </w:pPr>
      <w:r>
        <w:rPr>
          <w:lang w:val="fr-CA"/>
        </w:rPr>
        <w:t xml:space="preserve">L’apparition des différentes formes de produits, en particulier depuis la légalisation, en a incité plusieurs à abandonner les produits à fumer pour d’autres comme les huiles, les comprimés et les crèmes. Au fil du temps, certains ont laissé de côté les produits à fumer qu’ils utilisaient plus jeunes, au profit de produits plus concentrés qui ne se fument pas, parce que leur raison pour consommer du cannabis n’était plus purement récréative, mais exclusivement ou en partie médicinale. Ces </w:t>
      </w:r>
      <w:r w:rsidR="0583570A" w:rsidRPr="00DD7F4E">
        <w:rPr>
          <w:lang w:val="fr-CA"/>
        </w:rPr>
        <w:t>participants</w:t>
      </w:r>
      <w:r>
        <w:rPr>
          <w:lang w:val="fr-CA"/>
        </w:rPr>
        <w:t xml:space="preserve"> cherchent moins à se «</w:t>
      </w:r>
      <w:r w:rsidR="00604D64">
        <w:rPr>
          <w:lang w:val="fr-CA"/>
        </w:rPr>
        <w:t> </w:t>
      </w:r>
      <w:r>
        <w:rPr>
          <w:lang w:val="fr-CA"/>
        </w:rPr>
        <w:t>défoncer</w:t>
      </w:r>
      <w:r w:rsidR="00604D64">
        <w:rPr>
          <w:lang w:val="fr-CA"/>
        </w:rPr>
        <w:t> </w:t>
      </w:r>
      <w:r>
        <w:rPr>
          <w:lang w:val="fr-CA"/>
        </w:rPr>
        <w:t xml:space="preserve">» et davantage à soulager leurs maux. </w:t>
      </w:r>
      <w:r w:rsidR="0583570A" w:rsidRPr="00DD7F4E">
        <w:rPr>
          <w:lang w:val="fr-CA"/>
        </w:rPr>
        <w:t xml:space="preserve"> </w:t>
      </w:r>
    </w:p>
    <w:p w14:paraId="2E4088CA" w14:textId="0F92D686" w:rsidR="00821A5D" w:rsidRPr="00DD7F4E" w:rsidRDefault="00165BE4" w:rsidP="005C0287">
      <w:pPr>
        <w:spacing w:before="120" w:after="200" w:line="276" w:lineRule="auto"/>
        <w:rPr>
          <w:bCs/>
          <w:lang w:val="fr-CA"/>
        </w:rPr>
      </w:pPr>
      <w:r>
        <w:rPr>
          <w:lang w:val="fr-CA"/>
        </w:rPr>
        <w:t xml:space="preserve">Certains ont expliqué qu’ils avaient remplacé les joints ou les </w:t>
      </w:r>
      <w:proofErr w:type="spellStart"/>
      <w:r>
        <w:rPr>
          <w:lang w:val="fr-CA"/>
        </w:rPr>
        <w:t>bongs</w:t>
      </w:r>
      <w:proofErr w:type="spellEnd"/>
      <w:r>
        <w:rPr>
          <w:lang w:val="fr-CA"/>
        </w:rPr>
        <w:t xml:space="preserve"> par le vapotage, qu’ils considèrent comme étant</w:t>
      </w:r>
      <w:r w:rsidR="00085A73">
        <w:rPr>
          <w:lang w:val="fr-CA"/>
        </w:rPr>
        <w:t xml:space="preserve"> moins irritant</w:t>
      </w:r>
      <w:r>
        <w:rPr>
          <w:lang w:val="fr-CA"/>
        </w:rPr>
        <w:t xml:space="preserve"> pour la gorge et provoquant moins de toux. </w:t>
      </w:r>
      <w:r w:rsidR="00B359F1">
        <w:rPr>
          <w:lang w:val="fr-CA"/>
        </w:rPr>
        <w:t xml:space="preserve">Ils ont aussi mentionné qu’ils préféraient l’odeur </w:t>
      </w:r>
      <w:r w:rsidR="00217F85">
        <w:rPr>
          <w:lang w:val="fr-CA"/>
        </w:rPr>
        <w:t xml:space="preserve">plus douce </w:t>
      </w:r>
      <w:r w:rsidR="00B359F1">
        <w:rPr>
          <w:lang w:val="fr-CA"/>
        </w:rPr>
        <w:t>et plus discrète du vapotage; ils n’ont pas à s’inquiéter de</w:t>
      </w:r>
      <w:r w:rsidR="00217F85">
        <w:rPr>
          <w:lang w:val="fr-CA"/>
        </w:rPr>
        <w:t xml:space="preserve">s </w:t>
      </w:r>
      <w:r w:rsidR="00B359F1">
        <w:rPr>
          <w:lang w:val="fr-CA"/>
        </w:rPr>
        <w:t>vêtements</w:t>
      </w:r>
      <w:r w:rsidR="00217F85">
        <w:rPr>
          <w:lang w:val="fr-CA"/>
        </w:rPr>
        <w:t xml:space="preserve"> qui sentent mauvais</w:t>
      </w:r>
      <w:r w:rsidR="00B359F1">
        <w:rPr>
          <w:lang w:val="fr-CA"/>
        </w:rPr>
        <w:t xml:space="preserve"> et </w:t>
      </w:r>
      <w:r w:rsidR="00217F85">
        <w:rPr>
          <w:lang w:val="fr-CA"/>
        </w:rPr>
        <w:t xml:space="preserve">ils </w:t>
      </w:r>
      <w:r w:rsidR="00B359F1">
        <w:rPr>
          <w:lang w:val="fr-CA"/>
        </w:rPr>
        <w:t>ne sont pas forcés d’aller à l’extérieur pour vapoter.</w:t>
      </w:r>
    </w:p>
    <w:p w14:paraId="4EF7434E" w14:textId="626D0539" w:rsidR="007D60B3" w:rsidRPr="005B7E11" w:rsidRDefault="00217F85" w:rsidP="005C0287">
      <w:pPr>
        <w:spacing w:before="120" w:after="200" w:line="276" w:lineRule="auto"/>
        <w:rPr>
          <w:bCs/>
          <w:lang w:val="fr-CA"/>
        </w:rPr>
      </w:pPr>
      <w:r w:rsidRPr="005B7E11">
        <w:rPr>
          <w:lang w:val="fr-CA"/>
        </w:rPr>
        <w:t xml:space="preserve">Pour des raisons similaires, certains participants ont expliqué qu’ils préféraient les produits comestibles ou les boissons, </w:t>
      </w:r>
      <w:r w:rsidRPr="005B7E11">
        <w:rPr>
          <w:lang w:val="fr-CA"/>
        </w:rPr>
        <w:tab/>
        <w:t xml:space="preserve">qui sont discrets, faciles à consommer, </w:t>
      </w:r>
      <w:r w:rsidR="00085A73" w:rsidRPr="005B7E11">
        <w:rPr>
          <w:lang w:val="fr-CA"/>
        </w:rPr>
        <w:t>non irritants pour la gorge ou les poumons, et sans odeur forte ou persistante.</w:t>
      </w:r>
      <w:r w:rsidR="005B7E11">
        <w:rPr>
          <w:lang w:val="fr-CA"/>
        </w:rPr>
        <w:t xml:space="preserve"> Certains </w:t>
      </w:r>
      <w:r w:rsidR="00085A73" w:rsidRPr="005B7E11">
        <w:rPr>
          <w:lang w:val="fr-CA"/>
        </w:rPr>
        <w:t xml:space="preserve">participants </w:t>
      </w:r>
      <w:r w:rsidR="005B7E11" w:rsidRPr="005B7E11">
        <w:rPr>
          <w:lang w:val="fr-CA"/>
        </w:rPr>
        <w:t xml:space="preserve">ont indiqué leur préférence pour les produits comestibles, lesquels ont des effets plus durables que les produits à fumer. </w:t>
      </w:r>
      <w:r w:rsidR="005B7E11">
        <w:rPr>
          <w:lang w:val="fr-CA"/>
        </w:rPr>
        <w:t xml:space="preserve">Parmi ceux qui </w:t>
      </w:r>
      <w:r w:rsidR="005B7E11" w:rsidRPr="005B7E11">
        <w:rPr>
          <w:lang w:val="fr-CA"/>
        </w:rPr>
        <w:t xml:space="preserve">consomment du </w:t>
      </w:r>
      <w:r w:rsidR="004341D9" w:rsidRPr="005B7E11">
        <w:rPr>
          <w:lang w:val="fr-CA"/>
        </w:rPr>
        <w:t>cannabis</w:t>
      </w:r>
      <w:r w:rsidR="005B7E11" w:rsidRPr="005B7E11">
        <w:rPr>
          <w:lang w:val="fr-CA"/>
        </w:rPr>
        <w:t xml:space="preserve"> à des fins médicinales</w:t>
      </w:r>
      <w:r w:rsidR="005B7E11">
        <w:rPr>
          <w:lang w:val="fr-CA"/>
        </w:rPr>
        <w:t xml:space="preserve">, quelques-uns </w:t>
      </w:r>
      <w:r w:rsidR="005B7E11" w:rsidRPr="005B7E11">
        <w:rPr>
          <w:lang w:val="fr-CA"/>
        </w:rPr>
        <w:t>ont expliqué que les produits comestibles procurent un plus grand sentiment «</w:t>
      </w:r>
      <w:r w:rsidR="00604D64">
        <w:rPr>
          <w:lang w:val="fr-CA"/>
        </w:rPr>
        <w:t> </w:t>
      </w:r>
      <w:r w:rsidR="005B7E11" w:rsidRPr="005B7E11">
        <w:rPr>
          <w:lang w:val="fr-CA"/>
        </w:rPr>
        <w:t>d’euphorie</w:t>
      </w:r>
      <w:r w:rsidR="00604D64">
        <w:rPr>
          <w:lang w:val="fr-CA"/>
        </w:rPr>
        <w:t> </w:t>
      </w:r>
      <w:r w:rsidR="005B7E11" w:rsidRPr="005B7E11">
        <w:rPr>
          <w:lang w:val="fr-CA"/>
        </w:rPr>
        <w:t>»</w:t>
      </w:r>
      <w:r w:rsidR="005B7E11">
        <w:rPr>
          <w:lang w:val="fr-CA"/>
        </w:rPr>
        <w:t xml:space="preserve"> et qu’ils sont p</w:t>
      </w:r>
      <w:r w:rsidR="005B7E11" w:rsidRPr="005B7E11">
        <w:rPr>
          <w:lang w:val="fr-CA"/>
        </w:rPr>
        <w:t>lus efficace</w:t>
      </w:r>
      <w:r w:rsidR="005B7E11">
        <w:rPr>
          <w:lang w:val="fr-CA"/>
        </w:rPr>
        <w:t>s que les autres pour gérer la douleur.</w:t>
      </w:r>
    </w:p>
    <w:p w14:paraId="57EC2AAF" w14:textId="0A77DACD" w:rsidR="00F82622" w:rsidRPr="00DD7F4E" w:rsidRDefault="2A6C136E" w:rsidP="005C0287">
      <w:pPr>
        <w:pStyle w:val="Heading3"/>
        <w:spacing w:before="240" w:after="200"/>
        <w:rPr>
          <w:lang w:val="fr-CA"/>
        </w:rPr>
      </w:pPr>
      <w:bookmarkStart w:id="19" w:name="_Toc153979336"/>
      <w:r w:rsidRPr="00DD7F4E">
        <w:rPr>
          <w:lang w:val="fr-CA"/>
        </w:rPr>
        <w:t>Explor</w:t>
      </w:r>
      <w:r w:rsidR="005B7E11">
        <w:rPr>
          <w:lang w:val="fr-CA"/>
        </w:rPr>
        <w:t xml:space="preserve">ation des sources de produits du </w:t>
      </w:r>
      <w:r w:rsidRPr="00DD7F4E">
        <w:rPr>
          <w:lang w:val="fr-CA"/>
        </w:rPr>
        <w:t>cannabis</w:t>
      </w:r>
      <w:bookmarkEnd w:id="19"/>
      <w:r w:rsidRPr="00DD7F4E">
        <w:rPr>
          <w:lang w:val="fr-CA"/>
        </w:rPr>
        <w:t xml:space="preserve"> </w:t>
      </w:r>
    </w:p>
    <w:p w14:paraId="1A2E4DD9" w14:textId="377F8E57" w:rsidR="00F82622" w:rsidRPr="00DD7F4E" w:rsidRDefault="00DC1B97" w:rsidP="005C0287">
      <w:pPr>
        <w:spacing w:before="240" w:after="200" w:line="276" w:lineRule="auto"/>
        <w:rPr>
          <w:bCs/>
          <w:lang w:val="fr-CA"/>
        </w:rPr>
      </w:pPr>
      <w:r>
        <w:rPr>
          <w:lang w:val="fr-CA"/>
        </w:rPr>
        <w:t xml:space="preserve">La recherche avait pour but de comprendre ce qui motive les consommateurs à se procurer des produits du cannabis de sources autres que les sources légales ou détenant un permis. Par conséquent, tous les participants utilisaient d’autres sources, du moins pour quelques produits. </w:t>
      </w:r>
      <w:r w:rsidR="2A6C136E" w:rsidRPr="00DD7F4E">
        <w:rPr>
          <w:lang w:val="fr-CA"/>
        </w:rPr>
        <w:t xml:space="preserve"> </w:t>
      </w:r>
    </w:p>
    <w:p w14:paraId="3E757FB4" w14:textId="21453AD7" w:rsidR="00853620" w:rsidRPr="00DD7F4E" w:rsidRDefault="00DC1B97" w:rsidP="005C0287">
      <w:pPr>
        <w:spacing w:before="120" w:after="200" w:line="276" w:lineRule="auto"/>
        <w:rPr>
          <w:bCs/>
          <w:lang w:val="fr-CA"/>
        </w:rPr>
      </w:pPr>
      <w:r>
        <w:rPr>
          <w:lang w:val="fr-CA"/>
        </w:rPr>
        <w:t xml:space="preserve">Pour la plupart, les sources non autorisées sont utilisées pour les produits comestibles et ceux en feuilles. </w:t>
      </w:r>
      <w:r w:rsidR="004A3189">
        <w:rPr>
          <w:lang w:val="fr-CA"/>
        </w:rPr>
        <w:t>Les plus communes sont les sources en ligne, les «</w:t>
      </w:r>
      <w:r w:rsidR="00604D64">
        <w:rPr>
          <w:lang w:val="fr-CA"/>
        </w:rPr>
        <w:t> </w:t>
      </w:r>
      <w:r w:rsidR="004A3189">
        <w:rPr>
          <w:lang w:val="fr-CA"/>
        </w:rPr>
        <w:t>dealers</w:t>
      </w:r>
      <w:r w:rsidR="00604D64">
        <w:rPr>
          <w:lang w:val="fr-CA"/>
        </w:rPr>
        <w:t> </w:t>
      </w:r>
      <w:r w:rsidR="004A3189">
        <w:rPr>
          <w:lang w:val="fr-CA"/>
        </w:rPr>
        <w:t xml:space="preserve">» locaux de confiance, et les amis qui offrent des produits du cannabis en cadeau ou qui en vendent. Ceux qui en commandent en ligne utilisent le plus souvent des sites Web qui expédient leurs marchandises d’autres provinces que celle où ils habitent. Les participants du Québec sont plus nombreux à commander des produits en ligne qui sont expédiés d’autres provinces, parce que certains produits comme les produits comestibles ou les produits à vapoter sont moins accessibles dans leur région. </w:t>
      </w:r>
    </w:p>
    <w:p w14:paraId="409A6D1D" w14:textId="780E585B" w:rsidR="00ED6EA7" w:rsidRPr="00DD7F4E" w:rsidRDefault="004A3189" w:rsidP="005C0287">
      <w:pPr>
        <w:spacing w:before="120" w:after="200" w:line="276" w:lineRule="auto"/>
        <w:rPr>
          <w:bCs/>
          <w:lang w:val="fr-CA"/>
        </w:rPr>
      </w:pPr>
      <w:r>
        <w:rPr>
          <w:lang w:val="fr-CA"/>
        </w:rPr>
        <w:lastRenderedPageBreak/>
        <w:t xml:space="preserve">En ce qui concerne les autres écarts régionaux, les </w:t>
      </w:r>
      <w:r w:rsidR="00ED6EA7" w:rsidRPr="00DD7F4E">
        <w:rPr>
          <w:lang w:val="fr-CA"/>
        </w:rPr>
        <w:t xml:space="preserve">participants </w:t>
      </w:r>
      <w:r>
        <w:rPr>
          <w:lang w:val="fr-CA"/>
        </w:rPr>
        <w:t>de la Colombie-Britannique et des provinces de l’</w:t>
      </w:r>
      <w:r w:rsidR="00ED6EA7" w:rsidRPr="00DD7F4E">
        <w:rPr>
          <w:lang w:val="fr-CA"/>
        </w:rPr>
        <w:t>Atlanti</w:t>
      </w:r>
      <w:r>
        <w:rPr>
          <w:lang w:val="fr-CA"/>
        </w:rPr>
        <w:t>que sont plus nombreux à transiger avec un «</w:t>
      </w:r>
      <w:r w:rsidR="00604D64">
        <w:rPr>
          <w:lang w:val="fr-CA"/>
        </w:rPr>
        <w:t> </w:t>
      </w:r>
      <w:r w:rsidR="00ED6EA7" w:rsidRPr="00DD7F4E">
        <w:rPr>
          <w:lang w:val="fr-CA"/>
        </w:rPr>
        <w:t>dealer</w:t>
      </w:r>
      <w:r w:rsidR="00604D64">
        <w:rPr>
          <w:lang w:val="fr-CA"/>
        </w:rPr>
        <w:t> </w:t>
      </w:r>
      <w:r>
        <w:rPr>
          <w:lang w:val="fr-CA"/>
        </w:rPr>
        <w:t>»</w:t>
      </w:r>
      <w:r w:rsidR="00ED6EA7" w:rsidRPr="00DD7F4E">
        <w:rPr>
          <w:lang w:val="fr-CA"/>
        </w:rPr>
        <w:t xml:space="preserve">. </w:t>
      </w:r>
      <w:r>
        <w:rPr>
          <w:lang w:val="fr-CA"/>
        </w:rPr>
        <w:t>Dans les provinces de l’Atlantique et les Prairies, les participants ont l’habitude d’obtenir la majorité ou une partie de leurs produits du cannabis de dispensaires autorisés</w:t>
      </w:r>
      <w:r w:rsidR="0003289D">
        <w:rPr>
          <w:lang w:val="fr-CA"/>
        </w:rPr>
        <w:t xml:space="preserve"> qui sont facilement accessibles et qui offrent des prix concurrentiels comparativement aux sources non autorisées qu’ils connaissent.</w:t>
      </w:r>
    </w:p>
    <w:p w14:paraId="1D121232" w14:textId="067DCD11" w:rsidR="00F82622" w:rsidRPr="00B9589C" w:rsidRDefault="0003289D" w:rsidP="005C0287">
      <w:pPr>
        <w:spacing w:before="120" w:after="200" w:line="276" w:lineRule="auto"/>
        <w:rPr>
          <w:bCs/>
          <w:lang w:val="fr-CA"/>
        </w:rPr>
      </w:pPr>
      <w:r>
        <w:rPr>
          <w:lang w:val="fr-CA"/>
        </w:rPr>
        <w:t>Les hommes sont un peu plus nombreux que les femmes à transiger avec un «</w:t>
      </w:r>
      <w:r w:rsidR="00604D64">
        <w:rPr>
          <w:lang w:val="fr-CA"/>
        </w:rPr>
        <w:t> </w:t>
      </w:r>
      <w:r w:rsidR="00A15B89" w:rsidRPr="00DD7F4E">
        <w:rPr>
          <w:lang w:val="fr-CA"/>
        </w:rPr>
        <w:t>dealer</w:t>
      </w:r>
      <w:r w:rsidR="00604D64">
        <w:rPr>
          <w:lang w:val="fr-CA"/>
        </w:rPr>
        <w:t> </w:t>
      </w:r>
      <w:r>
        <w:rPr>
          <w:lang w:val="fr-CA"/>
        </w:rPr>
        <w:t>»</w:t>
      </w:r>
      <w:r w:rsidR="00A15B89" w:rsidRPr="00DD7F4E">
        <w:rPr>
          <w:lang w:val="fr-CA"/>
        </w:rPr>
        <w:t xml:space="preserve">. </w:t>
      </w:r>
      <w:r>
        <w:rPr>
          <w:lang w:val="fr-CA"/>
        </w:rPr>
        <w:t xml:space="preserve">De plus, les </w:t>
      </w:r>
      <w:r w:rsidRPr="00B9589C">
        <w:rPr>
          <w:lang w:val="fr-CA"/>
        </w:rPr>
        <w:t xml:space="preserve">participants de </w:t>
      </w:r>
      <w:r w:rsidR="00A15B89" w:rsidRPr="00B9589C">
        <w:rPr>
          <w:lang w:val="fr-CA"/>
        </w:rPr>
        <w:t>35</w:t>
      </w:r>
      <w:r w:rsidRPr="00B9589C">
        <w:rPr>
          <w:lang w:val="fr-CA"/>
        </w:rPr>
        <w:t> ans et plus sont plus enclins que les plus jeunes à faire affaire avec un dealer, cultiver leur propre cannabis ou s’en procurer d’un proche qui en cultive.</w:t>
      </w:r>
    </w:p>
    <w:p w14:paraId="4B748651" w14:textId="142F3EA5" w:rsidR="001B31A8" w:rsidRPr="00B9589C" w:rsidRDefault="0014696D" w:rsidP="005C0287">
      <w:pPr>
        <w:spacing w:before="120" w:after="200" w:line="276" w:lineRule="auto"/>
        <w:rPr>
          <w:bCs/>
          <w:lang w:val="fr-CA"/>
        </w:rPr>
      </w:pPr>
      <w:r w:rsidRPr="00B9589C">
        <w:rPr>
          <w:lang w:val="fr-CA"/>
        </w:rPr>
        <w:t>Certains qui consomment à des fins médicinales et qui utilisent surtout des produits qui comportent une «</w:t>
      </w:r>
      <w:r w:rsidR="00604D64" w:rsidRPr="00B9589C">
        <w:rPr>
          <w:lang w:val="fr-CA"/>
        </w:rPr>
        <w:t> </w:t>
      </w:r>
      <w:r w:rsidRPr="00B9589C">
        <w:rPr>
          <w:lang w:val="fr-CA"/>
        </w:rPr>
        <w:t>posologie</w:t>
      </w:r>
      <w:r w:rsidR="00604D64" w:rsidRPr="00B9589C">
        <w:rPr>
          <w:lang w:val="fr-CA"/>
        </w:rPr>
        <w:t> </w:t>
      </w:r>
      <w:r w:rsidRPr="00B9589C">
        <w:rPr>
          <w:lang w:val="fr-CA"/>
        </w:rPr>
        <w:t xml:space="preserve">» ou une préparation quelconque, comme les huiles, les crèmes et les comprimés, ont tendance à se procurer ces produits exclusivement de sources autorisées, principalement pour s’assurer que la qualité des produits est la même et que la dose est rigoureusement contrôlée.  </w:t>
      </w:r>
    </w:p>
    <w:p w14:paraId="6F25A9A4" w14:textId="279DAB86" w:rsidR="007A127D" w:rsidRPr="00B9589C" w:rsidRDefault="00575509" w:rsidP="2A6C136E">
      <w:pPr>
        <w:spacing w:before="120" w:after="200" w:line="276" w:lineRule="auto"/>
        <w:ind w:left="283" w:right="283"/>
        <w:jc w:val="center"/>
        <w:rPr>
          <w:rFonts w:ascii="Arial" w:hAnsi="Arial" w:cs="Arial"/>
          <w:lang w:val="fr-CA" w:eastAsia="ja-JP"/>
        </w:rPr>
      </w:pPr>
      <w:r w:rsidRPr="00B9589C">
        <w:rPr>
          <w:lang w:val="en-US"/>
        </w:rPr>
        <w:t xml:space="preserve">[« Je </w:t>
      </w:r>
      <w:proofErr w:type="spellStart"/>
      <w:r w:rsidRPr="00B9589C">
        <w:rPr>
          <w:lang w:val="en-US"/>
        </w:rPr>
        <w:t>l’utilise</w:t>
      </w:r>
      <w:proofErr w:type="spellEnd"/>
      <w:r w:rsidRPr="00B9589C">
        <w:rPr>
          <w:lang w:val="en-US"/>
        </w:rPr>
        <w:t xml:space="preserve"> à des fins </w:t>
      </w:r>
      <w:proofErr w:type="spellStart"/>
      <w:r w:rsidRPr="00B9589C">
        <w:rPr>
          <w:lang w:val="en-US"/>
        </w:rPr>
        <w:t>médicinales</w:t>
      </w:r>
      <w:proofErr w:type="spellEnd"/>
      <w:r w:rsidRPr="00B9589C">
        <w:rPr>
          <w:lang w:val="en-US"/>
        </w:rPr>
        <w:t xml:space="preserve"> et </w:t>
      </w:r>
      <w:proofErr w:type="spellStart"/>
      <w:r w:rsidRPr="00B9589C">
        <w:rPr>
          <w:lang w:val="en-US"/>
        </w:rPr>
        <w:t>j’aime</w:t>
      </w:r>
      <w:proofErr w:type="spellEnd"/>
      <w:r w:rsidRPr="00B9589C">
        <w:rPr>
          <w:lang w:val="en-US"/>
        </w:rPr>
        <w:t xml:space="preserve"> </w:t>
      </w:r>
      <w:proofErr w:type="spellStart"/>
      <w:r w:rsidRPr="00B9589C">
        <w:rPr>
          <w:lang w:val="en-US"/>
        </w:rPr>
        <w:t>connaître</w:t>
      </w:r>
      <w:proofErr w:type="spellEnd"/>
      <w:r w:rsidRPr="00B9589C">
        <w:rPr>
          <w:lang w:val="en-US"/>
        </w:rPr>
        <w:t xml:space="preserve"> la concentration de THC. </w:t>
      </w:r>
      <w:r w:rsidRPr="00B9589C">
        <w:rPr>
          <w:lang w:val="fr-CA"/>
        </w:rPr>
        <w:t xml:space="preserve">C’est pourquoi quand j’utilise les huiles, je préfère savoir exactement quelle est la concentration en THC. »] </w:t>
      </w:r>
      <w:r w:rsidRPr="00B9589C">
        <w:rPr>
          <w:lang w:val="en-US"/>
        </w:rPr>
        <w:t>– Femme, 34 </w:t>
      </w:r>
      <w:proofErr w:type="spellStart"/>
      <w:r w:rsidRPr="00B9589C">
        <w:rPr>
          <w:lang w:val="en-US"/>
        </w:rPr>
        <w:t>ans</w:t>
      </w:r>
      <w:proofErr w:type="spellEnd"/>
      <w:r w:rsidRPr="00B9589C">
        <w:rPr>
          <w:lang w:val="en-US"/>
        </w:rPr>
        <w:t xml:space="preserve">, Ontario </w:t>
      </w:r>
      <w:r w:rsidR="00C22278" w:rsidRPr="00B9589C">
        <w:rPr>
          <w:lang w:val="en-US"/>
        </w:rPr>
        <w:t>«</w:t>
      </w:r>
      <w:r w:rsidR="00604D64" w:rsidRPr="00B9589C">
        <w:rPr>
          <w:lang w:val="en-US"/>
        </w:rPr>
        <w:t> </w:t>
      </w:r>
      <w:r w:rsidR="2A6C136E" w:rsidRPr="00B9589C">
        <w:t xml:space="preserve">I use it for medicinal purposes more so, I </w:t>
      </w:r>
      <w:proofErr w:type="gramStart"/>
      <w:r w:rsidR="2A6C136E" w:rsidRPr="00B9589C">
        <w:t>like</w:t>
      </w:r>
      <w:proofErr w:type="gramEnd"/>
      <w:r w:rsidR="2A6C136E" w:rsidRPr="00B9589C">
        <w:t xml:space="preserve"> to know how much THC is in it. And so that's why when I'm using the oils, I would rather know for sure sort of how much THC is in it.</w:t>
      </w:r>
      <w:r w:rsidR="00604D64" w:rsidRPr="00B9589C">
        <w:rPr>
          <w:lang w:val="en-US"/>
        </w:rPr>
        <w:t> </w:t>
      </w:r>
      <w:r w:rsidR="00C22278" w:rsidRPr="00B9589C">
        <w:rPr>
          <w:lang w:val="en-US"/>
        </w:rPr>
        <w:t>»</w:t>
      </w:r>
      <w:r w:rsidR="2A6C136E" w:rsidRPr="00B9589C">
        <w:rPr>
          <w:lang w:val="en-US"/>
        </w:rPr>
        <w:t xml:space="preserve"> – Fem</w:t>
      </w:r>
      <w:r w:rsidR="00C22278" w:rsidRPr="00B9589C">
        <w:rPr>
          <w:lang w:val="en-US"/>
        </w:rPr>
        <w:t xml:space="preserve">me, </w:t>
      </w:r>
      <w:r w:rsidR="2A6C136E" w:rsidRPr="00B9589C">
        <w:rPr>
          <w:lang w:val="en-US"/>
        </w:rPr>
        <w:t>34</w:t>
      </w:r>
      <w:r w:rsidR="00C22278" w:rsidRPr="00B9589C">
        <w:rPr>
          <w:lang w:val="en-US"/>
        </w:rPr>
        <w:t> </w:t>
      </w:r>
      <w:proofErr w:type="spellStart"/>
      <w:r w:rsidR="00C22278" w:rsidRPr="00B9589C">
        <w:rPr>
          <w:lang w:val="en-US"/>
        </w:rPr>
        <w:t>ans</w:t>
      </w:r>
      <w:proofErr w:type="spellEnd"/>
      <w:r w:rsidR="2A6C136E" w:rsidRPr="00B9589C">
        <w:rPr>
          <w:lang w:val="en-US"/>
        </w:rPr>
        <w:t>, Ontario</w:t>
      </w:r>
      <w:r w:rsidR="00C22278" w:rsidRPr="00B9589C">
        <w:rPr>
          <w:lang w:val="en-US"/>
        </w:rPr>
        <w:t xml:space="preserve"> [«</w:t>
      </w:r>
      <w:r w:rsidR="00604D64" w:rsidRPr="00B9589C">
        <w:rPr>
          <w:lang w:val="en-US"/>
        </w:rPr>
        <w:t> </w:t>
      </w:r>
      <w:r w:rsidR="00C22278" w:rsidRPr="00B9589C">
        <w:rPr>
          <w:lang w:val="en-US"/>
        </w:rPr>
        <w:t xml:space="preserve">Je </w:t>
      </w:r>
      <w:proofErr w:type="spellStart"/>
      <w:r w:rsidR="00C22278" w:rsidRPr="00B9589C">
        <w:rPr>
          <w:lang w:val="en-US"/>
        </w:rPr>
        <w:t>l’utilise</w:t>
      </w:r>
      <w:proofErr w:type="spellEnd"/>
      <w:r w:rsidR="00C22278" w:rsidRPr="00B9589C">
        <w:rPr>
          <w:lang w:val="en-US"/>
        </w:rPr>
        <w:t xml:space="preserve"> à des fins </w:t>
      </w:r>
      <w:proofErr w:type="spellStart"/>
      <w:r w:rsidR="00C22278" w:rsidRPr="00B9589C">
        <w:rPr>
          <w:lang w:val="en-US"/>
        </w:rPr>
        <w:t>médicinales</w:t>
      </w:r>
      <w:proofErr w:type="spellEnd"/>
      <w:r w:rsidR="00C22278" w:rsidRPr="00B9589C">
        <w:rPr>
          <w:lang w:val="en-US"/>
        </w:rPr>
        <w:t xml:space="preserve"> et </w:t>
      </w:r>
      <w:proofErr w:type="spellStart"/>
      <w:r w:rsidR="00C22278" w:rsidRPr="00B9589C">
        <w:rPr>
          <w:lang w:val="en-US"/>
        </w:rPr>
        <w:t>j’aime</w:t>
      </w:r>
      <w:proofErr w:type="spellEnd"/>
      <w:r w:rsidR="00C22278" w:rsidRPr="00B9589C">
        <w:rPr>
          <w:lang w:val="en-US"/>
        </w:rPr>
        <w:t xml:space="preserve"> </w:t>
      </w:r>
      <w:proofErr w:type="spellStart"/>
      <w:r w:rsidR="00C22278" w:rsidRPr="00B9589C">
        <w:rPr>
          <w:lang w:val="en-US"/>
        </w:rPr>
        <w:t>connaître</w:t>
      </w:r>
      <w:proofErr w:type="spellEnd"/>
      <w:r w:rsidR="00C22278" w:rsidRPr="00B9589C">
        <w:rPr>
          <w:lang w:val="en-US"/>
        </w:rPr>
        <w:t xml:space="preserve"> la concentration de THC. </w:t>
      </w:r>
      <w:r w:rsidR="00C22278" w:rsidRPr="00B9589C">
        <w:rPr>
          <w:lang w:val="fr-CA"/>
        </w:rPr>
        <w:t>C’est pourquoi quand j’utilise les huiles, je préfère savoir exactement quelle est la concentration en THC.</w:t>
      </w:r>
      <w:r w:rsidR="00604D64" w:rsidRPr="00B9589C">
        <w:rPr>
          <w:lang w:val="fr-CA"/>
        </w:rPr>
        <w:t> </w:t>
      </w:r>
      <w:r w:rsidR="00C22278" w:rsidRPr="00B9589C">
        <w:rPr>
          <w:lang w:val="fr-CA"/>
        </w:rPr>
        <w:t>»]</w:t>
      </w:r>
    </w:p>
    <w:p w14:paraId="5A5B9C57" w14:textId="284F92D8" w:rsidR="007A127D" w:rsidRPr="00B9589C" w:rsidRDefault="00C22278" w:rsidP="007A127D">
      <w:pPr>
        <w:spacing w:before="120" w:after="200" w:line="276" w:lineRule="auto"/>
        <w:ind w:left="283" w:right="283"/>
        <w:jc w:val="center"/>
        <w:rPr>
          <w:bCs/>
          <w:lang w:val="fr-CA"/>
        </w:rPr>
      </w:pPr>
      <w:r w:rsidRPr="00B9589C">
        <w:rPr>
          <w:lang w:val="en-US"/>
        </w:rPr>
        <w:t>«</w:t>
      </w:r>
      <w:r w:rsidR="00604D64" w:rsidRPr="00B9589C">
        <w:rPr>
          <w:lang w:val="en-US"/>
        </w:rPr>
        <w:t> </w:t>
      </w:r>
      <w:r w:rsidR="2A6C136E" w:rsidRPr="00B9589C">
        <w:t xml:space="preserve">Anything else like oils and edibles, I get locally at our dispensary here mostly because it's more controlled. I've had friends that have made like brownies and chocolates and it's </w:t>
      </w:r>
      <w:proofErr w:type="gramStart"/>
      <w:r w:rsidR="2A6C136E" w:rsidRPr="00B9589C">
        <w:t>really variable</w:t>
      </w:r>
      <w:proofErr w:type="gramEnd"/>
      <w:r w:rsidR="2A6C136E" w:rsidRPr="00B9589C">
        <w:t xml:space="preserve"> how much is in there and you don't know. </w:t>
      </w:r>
      <w:r w:rsidR="2A6C136E" w:rsidRPr="00B9589C">
        <w:rPr>
          <w:lang w:val="fr-CA"/>
        </w:rPr>
        <w:t xml:space="preserve">I like to have a </w:t>
      </w:r>
      <w:proofErr w:type="spellStart"/>
      <w:r w:rsidR="2A6C136E" w:rsidRPr="00B9589C">
        <w:rPr>
          <w:lang w:val="fr-CA"/>
        </w:rPr>
        <w:t>little</w:t>
      </w:r>
      <w:proofErr w:type="spellEnd"/>
      <w:r w:rsidR="2A6C136E" w:rsidRPr="00B9589C">
        <w:rPr>
          <w:lang w:val="fr-CA"/>
        </w:rPr>
        <w:t xml:space="preserve"> bit more control over </w:t>
      </w:r>
      <w:proofErr w:type="spellStart"/>
      <w:r w:rsidR="2A6C136E" w:rsidRPr="00B9589C">
        <w:rPr>
          <w:lang w:val="fr-CA"/>
        </w:rPr>
        <w:t>what</w:t>
      </w:r>
      <w:proofErr w:type="spellEnd"/>
      <w:r w:rsidR="2A6C136E" w:rsidRPr="00B9589C">
        <w:rPr>
          <w:lang w:val="fr-CA"/>
        </w:rPr>
        <w:t xml:space="preserve"> </w:t>
      </w:r>
      <w:proofErr w:type="spellStart"/>
      <w:r w:rsidR="2A6C136E" w:rsidRPr="00B9589C">
        <w:rPr>
          <w:lang w:val="fr-CA"/>
        </w:rPr>
        <w:t>I'm</w:t>
      </w:r>
      <w:proofErr w:type="spellEnd"/>
      <w:r w:rsidR="2A6C136E" w:rsidRPr="00B9589C">
        <w:rPr>
          <w:lang w:val="fr-CA"/>
        </w:rPr>
        <w:t xml:space="preserve"> </w:t>
      </w:r>
      <w:proofErr w:type="spellStart"/>
      <w:r w:rsidR="2A6C136E" w:rsidRPr="00B9589C">
        <w:rPr>
          <w:lang w:val="fr-CA"/>
        </w:rPr>
        <w:t>ingesting</w:t>
      </w:r>
      <w:proofErr w:type="spellEnd"/>
      <w:r w:rsidR="2A6C136E" w:rsidRPr="00B9589C">
        <w:rPr>
          <w:lang w:val="fr-CA"/>
        </w:rPr>
        <w:t>.</w:t>
      </w:r>
      <w:r w:rsidR="00604D64" w:rsidRPr="00B9589C">
        <w:rPr>
          <w:lang w:val="fr-CA"/>
        </w:rPr>
        <w:t> </w:t>
      </w:r>
      <w:r w:rsidRPr="00B9589C">
        <w:rPr>
          <w:lang w:val="fr-CA"/>
        </w:rPr>
        <w:t>»</w:t>
      </w:r>
      <w:r w:rsidR="2A6C136E" w:rsidRPr="00B9589C">
        <w:rPr>
          <w:lang w:val="fr-CA"/>
        </w:rPr>
        <w:t xml:space="preserve"> – </w:t>
      </w:r>
      <w:r w:rsidRPr="00B9589C">
        <w:rPr>
          <w:lang w:val="fr-CA"/>
        </w:rPr>
        <w:t>Homme</w:t>
      </w:r>
      <w:r w:rsidR="2A6C136E" w:rsidRPr="00B9589C">
        <w:rPr>
          <w:lang w:val="fr-CA"/>
        </w:rPr>
        <w:t>, 34</w:t>
      </w:r>
      <w:r w:rsidRPr="00B9589C">
        <w:rPr>
          <w:lang w:val="fr-CA"/>
        </w:rPr>
        <w:t> ans</w:t>
      </w:r>
      <w:r w:rsidR="2A6C136E" w:rsidRPr="00B9589C">
        <w:rPr>
          <w:lang w:val="fr-CA"/>
        </w:rPr>
        <w:t>, Nunavut</w:t>
      </w:r>
      <w:r w:rsidRPr="00B9589C">
        <w:rPr>
          <w:lang w:val="fr-CA"/>
        </w:rPr>
        <w:t xml:space="preserve"> [«</w:t>
      </w:r>
      <w:r w:rsidR="00604D64" w:rsidRPr="00B9589C">
        <w:rPr>
          <w:lang w:val="fr-CA"/>
        </w:rPr>
        <w:t> </w:t>
      </w:r>
      <w:r w:rsidRPr="00B9589C">
        <w:rPr>
          <w:lang w:val="fr-CA"/>
        </w:rPr>
        <w:t>Tout le reste, comme les huiles et les produits comestibles, je les achète à notre dispensaire local parce que c’est mieux contrôlé. J’ai des amis qui ont fait des brownies et d</w:t>
      </w:r>
      <w:r w:rsidR="002B7401" w:rsidRPr="00B9589C">
        <w:rPr>
          <w:lang w:val="fr-CA"/>
        </w:rPr>
        <w:t>u</w:t>
      </w:r>
      <w:r w:rsidRPr="00B9589C">
        <w:rPr>
          <w:lang w:val="fr-CA"/>
        </w:rPr>
        <w:t xml:space="preserve"> chocolat, </w:t>
      </w:r>
      <w:r w:rsidR="002B7401" w:rsidRPr="00B9589C">
        <w:rPr>
          <w:lang w:val="fr-CA"/>
        </w:rPr>
        <w:t xml:space="preserve">mais </w:t>
      </w:r>
      <w:r w:rsidRPr="00B9589C">
        <w:rPr>
          <w:lang w:val="fr-CA"/>
        </w:rPr>
        <w:t>les concentrations var</w:t>
      </w:r>
      <w:r w:rsidR="002B7401" w:rsidRPr="00B9589C">
        <w:rPr>
          <w:lang w:val="fr-CA"/>
        </w:rPr>
        <w:t>iaient,</w:t>
      </w:r>
      <w:r w:rsidRPr="00B9589C">
        <w:rPr>
          <w:lang w:val="fr-CA"/>
        </w:rPr>
        <w:t xml:space="preserve"> sans qu’on sache</w:t>
      </w:r>
      <w:r w:rsidR="005D4EBE" w:rsidRPr="00B9589C">
        <w:rPr>
          <w:lang w:val="fr-CA"/>
        </w:rPr>
        <w:t xml:space="preserve"> à quoi s’en tenir</w:t>
      </w:r>
      <w:r w:rsidRPr="00B9589C">
        <w:rPr>
          <w:lang w:val="fr-CA"/>
        </w:rPr>
        <w:t>.</w:t>
      </w:r>
      <w:r w:rsidR="002B7401" w:rsidRPr="00B9589C">
        <w:rPr>
          <w:lang w:val="fr-CA"/>
        </w:rPr>
        <w:t xml:space="preserve"> J’aime avoir un certain contrôle sur ce que je mange.</w:t>
      </w:r>
      <w:r w:rsidR="00604D64" w:rsidRPr="00B9589C">
        <w:rPr>
          <w:lang w:val="fr-CA"/>
        </w:rPr>
        <w:t> </w:t>
      </w:r>
      <w:r w:rsidR="002B7401" w:rsidRPr="00B9589C">
        <w:rPr>
          <w:lang w:val="fr-CA"/>
        </w:rPr>
        <w:t>»]</w:t>
      </w:r>
      <w:r w:rsidRPr="00B9589C">
        <w:rPr>
          <w:lang w:val="fr-CA"/>
        </w:rPr>
        <w:t xml:space="preserve"> </w:t>
      </w:r>
    </w:p>
    <w:p w14:paraId="7BB1C0D5" w14:textId="3384794C" w:rsidR="005E7AC3" w:rsidRPr="00B9589C" w:rsidRDefault="005D4EBE" w:rsidP="005C0287">
      <w:pPr>
        <w:spacing w:before="120" w:after="200" w:line="276" w:lineRule="auto"/>
        <w:rPr>
          <w:bCs/>
          <w:lang w:val="fr-CA"/>
        </w:rPr>
      </w:pPr>
      <w:r w:rsidRPr="00B9589C">
        <w:rPr>
          <w:lang w:val="fr-CA"/>
        </w:rPr>
        <w:t xml:space="preserve">Cela dit, </w:t>
      </w:r>
      <w:r w:rsidR="2A6C136E" w:rsidRPr="00B9589C">
        <w:rPr>
          <w:lang w:val="fr-CA"/>
        </w:rPr>
        <w:t>i</w:t>
      </w:r>
      <w:r w:rsidR="00951EB5" w:rsidRPr="00B9589C">
        <w:rPr>
          <w:lang w:val="fr-CA"/>
        </w:rPr>
        <w:t xml:space="preserve">l n’est pas rare que certains de ces participants se procurent d’autres produits du cannabis de sources non autorisées. Tandis que ceux qui </w:t>
      </w:r>
      <w:r w:rsidR="003702B6" w:rsidRPr="00B9589C">
        <w:rPr>
          <w:lang w:val="fr-CA"/>
        </w:rPr>
        <w:t xml:space="preserve">consomment du cannabis à des fins médicinales sont généralement plus sélectifs dans leurs choix de sources non autorisées, ceux qui en consomment principalement ou exclusivement à des fins récréatives sont plus nombreux à bien connaître et à utiliser ces sources. </w:t>
      </w:r>
    </w:p>
    <w:p w14:paraId="5950B7F8" w14:textId="0C0AC1BB" w:rsidR="00F82622" w:rsidRPr="00B9589C" w:rsidRDefault="003702B6" w:rsidP="005C0287">
      <w:pPr>
        <w:spacing w:before="120" w:after="200" w:line="276" w:lineRule="auto"/>
        <w:rPr>
          <w:bCs/>
          <w:lang w:val="fr-CA"/>
        </w:rPr>
      </w:pPr>
      <w:r w:rsidRPr="00B9589C">
        <w:rPr>
          <w:lang w:val="fr-CA"/>
        </w:rPr>
        <w:lastRenderedPageBreak/>
        <w:t xml:space="preserve">Interrogés sur les raisons pour lesquelles ils se procurent du cannabis de sources non autorisées, la plupart des participants ont mentionné le prix et la qualité des produits. Les autres raisons mentionnées étaient la disponibilité des produits à plus forte concentration de </w:t>
      </w:r>
      <w:r w:rsidR="2A6C136E" w:rsidRPr="00B9589C">
        <w:rPr>
          <w:lang w:val="fr-CA"/>
        </w:rPr>
        <w:t>THC</w:t>
      </w:r>
      <w:r w:rsidRPr="00B9589C">
        <w:rPr>
          <w:lang w:val="fr-CA"/>
        </w:rPr>
        <w:t xml:space="preserve"> que ceux vendus chez les détaillants autorisés</w:t>
      </w:r>
      <w:r w:rsidR="2A6C136E" w:rsidRPr="00B9589C">
        <w:rPr>
          <w:lang w:val="fr-CA"/>
        </w:rPr>
        <w:t xml:space="preserve">, </w:t>
      </w:r>
      <w:r w:rsidRPr="00B9589C">
        <w:rPr>
          <w:lang w:val="fr-CA"/>
        </w:rPr>
        <w:t>la commodité</w:t>
      </w:r>
      <w:r w:rsidR="2A6C136E" w:rsidRPr="00B9589C">
        <w:rPr>
          <w:lang w:val="fr-CA"/>
        </w:rPr>
        <w:t xml:space="preserve"> (</w:t>
      </w:r>
      <w:r w:rsidRPr="00B9589C">
        <w:rPr>
          <w:lang w:val="fr-CA"/>
        </w:rPr>
        <w:t xml:space="preserve">comme le service à domicile, la disponibilité quand les dispensaires sont fermés, </w:t>
      </w:r>
      <w:r w:rsidR="2A6C136E" w:rsidRPr="00B9589C">
        <w:rPr>
          <w:lang w:val="fr-CA"/>
        </w:rPr>
        <w:t xml:space="preserve">etc.), </w:t>
      </w:r>
      <w:r w:rsidRPr="00B9589C">
        <w:rPr>
          <w:lang w:val="fr-CA"/>
        </w:rPr>
        <w:t>la variété des produits offerts</w:t>
      </w:r>
      <w:r w:rsidR="2A6C136E" w:rsidRPr="00B9589C">
        <w:rPr>
          <w:lang w:val="fr-CA"/>
        </w:rPr>
        <w:t xml:space="preserve">, </w:t>
      </w:r>
      <w:r w:rsidRPr="00B9589C">
        <w:rPr>
          <w:lang w:val="fr-CA"/>
        </w:rPr>
        <w:t>la possibilité d’essayer ou de voir le produit avant de l’acheter, et le service à la clientèle</w:t>
      </w:r>
      <w:r w:rsidR="2A6C136E" w:rsidRPr="00B9589C">
        <w:rPr>
          <w:lang w:val="fr-CA"/>
        </w:rPr>
        <w:t xml:space="preserve">. </w:t>
      </w:r>
      <w:r w:rsidRPr="00B9589C">
        <w:rPr>
          <w:lang w:val="fr-CA"/>
        </w:rPr>
        <w:t>En définitive, cependant</w:t>
      </w:r>
      <w:r w:rsidR="2A6C136E" w:rsidRPr="00B9589C">
        <w:rPr>
          <w:lang w:val="fr-CA"/>
        </w:rPr>
        <w:t xml:space="preserve">, </w:t>
      </w:r>
      <w:r w:rsidRPr="00B9589C">
        <w:rPr>
          <w:lang w:val="fr-CA"/>
        </w:rPr>
        <w:t>le facteur sous-jacent qui incite les participants à continuer de se procurer des produits de sources non autorisées est le degré élevé de confiance à l’égard de celles-ci</w:t>
      </w:r>
      <w:r w:rsidR="2A6C136E" w:rsidRPr="00B9589C">
        <w:rPr>
          <w:lang w:val="fr-CA"/>
        </w:rPr>
        <w:t xml:space="preserve">. </w:t>
      </w:r>
    </w:p>
    <w:p w14:paraId="170D8809" w14:textId="1C32078C" w:rsidR="001B31A8" w:rsidRPr="00B9589C" w:rsidRDefault="00BC2A4D" w:rsidP="001B31A8">
      <w:pPr>
        <w:spacing w:before="120" w:after="200" w:line="276" w:lineRule="auto"/>
        <w:ind w:left="283" w:right="283"/>
        <w:jc w:val="center"/>
        <w:rPr>
          <w:bCs/>
          <w:lang w:val="fr-CA"/>
        </w:rPr>
      </w:pPr>
      <w:r w:rsidRPr="00B9589C">
        <w:rPr>
          <w:lang w:val="en-US"/>
        </w:rPr>
        <w:t xml:space="preserve">[« Je ne suis pas </w:t>
      </w:r>
      <w:proofErr w:type="spellStart"/>
      <w:r w:rsidRPr="00B9589C">
        <w:rPr>
          <w:lang w:val="en-US"/>
        </w:rPr>
        <w:t>une</w:t>
      </w:r>
      <w:proofErr w:type="spellEnd"/>
      <w:r w:rsidRPr="00B9589C">
        <w:rPr>
          <w:lang w:val="en-US"/>
        </w:rPr>
        <w:t xml:space="preserve"> </w:t>
      </w:r>
      <w:proofErr w:type="spellStart"/>
      <w:r w:rsidRPr="00B9589C">
        <w:rPr>
          <w:lang w:val="en-US"/>
        </w:rPr>
        <w:t>grande</w:t>
      </w:r>
      <w:proofErr w:type="spellEnd"/>
      <w:r w:rsidRPr="00B9589C">
        <w:rPr>
          <w:lang w:val="en-US"/>
        </w:rPr>
        <w:t xml:space="preserve"> fan des </w:t>
      </w:r>
      <w:proofErr w:type="spellStart"/>
      <w:r w:rsidRPr="00B9589C">
        <w:rPr>
          <w:lang w:val="en-US"/>
        </w:rPr>
        <w:t>dispensaires</w:t>
      </w:r>
      <w:proofErr w:type="spellEnd"/>
      <w:r w:rsidRPr="00B9589C">
        <w:rPr>
          <w:lang w:val="en-US"/>
        </w:rPr>
        <w:t xml:space="preserve">. </w:t>
      </w:r>
      <w:r w:rsidRPr="00B9589C">
        <w:rPr>
          <w:lang w:val="fr-CA"/>
        </w:rPr>
        <w:t>Je n’aime pas la qualité de leurs produits. Je fais donc affaire avec un ami depuis longtemps et je suis satisfaite de ce qu’il me fournit comparativement à ce que j’obtenais des dispensaires auparavant. Je lui fais entièrement confiance. Il fume tout avec moi et chaque fois, alors je sais que c’est bon. »]</w:t>
      </w:r>
      <w:r w:rsidRPr="00B9589C">
        <w:rPr>
          <w:lang w:val="fr-CA"/>
        </w:rPr>
        <w:t xml:space="preserve"> </w:t>
      </w:r>
      <w:r w:rsidR="2A6C136E" w:rsidRPr="00B9589C">
        <w:rPr>
          <w:lang w:val="en-US"/>
        </w:rPr>
        <w:t>– Fem</w:t>
      </w:r>
      <w:r w:rsidR="00A97136" w:rsidRPr="00B9589C">
        <w:rPr>
          <w:lang w:val="en-US"/>
        </w:rPr>
        <w:t>me</w:t>
      </w:r>
      <w:r w:rsidR="2A6C136E" w:rsidRPr="00B9589C">
        <w:rPr>
          <w:lang w:val="en-US"/>
        </w:rPr>
        <w:t>, 32</w:t>
      </w:r>
      <w:r w:rsidR="00A97136" w:rsidRPr="00B9589C">
        <w:rPr>
          <w:lang w:val="en-US"/>
        </w:rPr>
        <w:t> </w:t>
      </w:r>
      <w:proofErr w:type="spellStart"/>
      <w:r w:rsidR="00A97136" w:rsidRPr="00B9589C">
        <w:rPr>
          <w:lang w:val="en-US"/>
        </w:rPr>
        <w:t>ans</w:t>
      </w:r>
      <w:proofErr w:type="spellEnd"/>
      <w:r w:rsidR="2A6C136E" w:rsidRPr="00B9589C">
        <w:rPr>
          <w:lang w:val="en-US"/>
        </w:rPr>
        <w:t>, Ontario</w:t>
      </w:r>
      <w:r w:rsidR="00A97136" w:rsidRPr="00B9589C">
        <w:rPr>
          <w:lang w:val="en-US"/>
        </w:rPr>
        <w:t xml:space="preserve"> </w:t>
      </w:r>
      <w:r w:rsidRPr="00B9589C">
        <w:rPr>
          <w:lang w:val="en-US"/>
        </w:rPr>
        <w:t>« </w:t>
      </w:r>
      <w:r w:rsidRPr="00B9589C">
        <w:t xml:space="preserve">I'm </w:t>
      </w:r>
      <w:proofErr w:type="gramStart"/>
      <w:r w:rsidRPr="00B9589C">
        <w:t>actually not</w:t>
      </w:r>
      <w:proofErr w:type="gramEnd"/>
      <w:r w:rsidRPr="00B9589C">
        <w:t xml:space="preserve"> a big fan of the dispensaries. I don't like the type of quality that they have. </w:t>
      </w:r>
      <w:proofErr w:type="gramStart"/>
      <w:r w:rsidRPr="00B9589C">
        <w:t>So</w:t>
      </w:r>
      <w:proofErr w:type="gramEnd"/>
      <w:r w:rsidRPr="00B9589C">
        <w:t xml:space="preserve"> I get it from a friend and I've been doing that for quite a while and I've been really satisfied with what I've gotten from him compared to what I may have gotten from dispensaries before. I trust him 100%. He smokes with me every time and everything, so, I know that it's good.</w:t>
      </w:r>
      <w:r w:rsidRPr="00B9589C">
        <w:rPr>
          <w:lang w:val="en-US"/>
        </w:rPr>
        <w:t xml:space="preserve"> » </w:t>
      </w:r>
    </w:p>
    <w:p w14:paraId="7D9E8517" w14:textId="4C36D062" w:rsidR="000874E1" w:rsidRPr="00B9589C" w:rsidRDefault="00460EFE" w:rsidP="005C0287">
      <w:pPr>
        <w:spacing w:before="120" w:after="200" w:line="276" w:lineRule="auto"/>
        <w:rPr>
          <w:bCs/>
          <w:lang w:val="fr-CA"/>
        </w:rPr>
      </w:pPr>
      <w:r w:rsidRPr="00B9589C">
        <w:rPr>
          <w:lang w:val="fr-CA"/>
        </w:rPr>
        <w:t xml:space="preserve">Plusieurs </w:t>
      </w:r>
      <w:r w:rsidR="000874E1" w:rsidRPr="00B9589C">
        <w:rPr>
          <w:lang w:val="fr-CA"/>
        </w:rPr>
        <w:t xml:space="preserve">participants </w:t>
      </w:r>
      <w:r w:rsidRPr="00B9589C">
        <w:rPr>
          <w:lang w:val="fr-CA"/>
        </w:rPr>
        <w:t xml:space="preserve">ont expliqué qu’ils avaient une relation ou un lien personnel avec la personne qui leur vend du </w:t>
      </w:r>
      <w:r w:rsidR="000874E1" w:rsidRPr="00B9589C">
        <w:rPr>
          <w:lang w:val="fr-CA"/>
        </w:rPr>
        <w:t xml:space="preserve">cannabis, </w:t>
      </w:r>
      <w:r w:rsidRPr="00B9589C">
        <w:rPr>
          <w:lang w:val="fr-CA"/>
        </w:rPr>
        <w:t>d’où le niveau élevé de confiance.</w:t>
      </w:r>
    </w:p>
    <w:p w14:paraId="1F708F18" w14:textId="2500EEA9" w:rsidR="000874E1" w:rsidRPr="00B9589C" w:rsidRDefault="00C23849" w:rsidP="2A6C136E">
      <w:pPr>
        <w:spacing w:before="120" w:after="200" w:line="276" w:lineRule="auto"/>
        <w:ind w:left="283" w:right="283"/>
        <w:jc w:val="center"/>
        <w:rPr>
          <w:highlight w:val="yellow"/>
          <w:lang w:val="fr-CA"/>
        </w:rPr>
      </w:pPr>
      <w:r w:rsidRPr="00B9589C">
        <w:rPr>
          <w:lang w:val="fr-CA"/>
        </w:rPr>
        <w:t>«</w:t>
      </w:r>
      <w:r w:rsidR="00604D64" w:rsidRPr="00B9589C">
        <w:rPr>
          <w:lang w:val="fr-CA"/>
        </w:rPr>
        <w:t> </w:t>
      </w:r>
      <w:r w:rsidR="000874E1" w:rsidRPr="00B9589C">
        <w:rPr>
          <w:lang w:val="fr-CA"/>
        </w:rPr>
        <w:t>C’est peut-être con, mais le lien, admettons comme moi avec mon dealer, on a un lien amical. Il y a un partage, tandis qu’avec admettons un employé, bien il ne me connaît pas, fait que tu sais, le petit lien, je pense.</w:t>
      </w:r>
      <w:r w:rsidR="00604D64" w:rsidRPr="00B9589C">
        <w:rPr>
          <w:lang w:val="fr-CA"/>
        </w:rPr>
        <w:t> </w:t>
      </w:r>
      <w:r w:rsidRPr="00B9589C">
        <w:rPr>
          <w:lang w:val="fr-CA"/>
        </w:rPr>
        <w:t>»</w:t>
      </w:r>
      <w:r w:rsidR="000874E1" w:rsidRPr="00B9589C">
        <w:rPr>
          <w:lang w:val="fr-CA"/>
        </w:rPr>
        <w:t xml:space="preserve"> – Fem</w:t>
      </w:r>
      <w:r w:rsidRPr="00B9589C">
        <w:rPr>
          <w:lang w:val="fr-CA"/>
        </w:rPr>
        <w:t xml:space="preserve">me, </w:t>
      </w:r>
      <w:r w:rsidR="000874E1" w:rsidRPr="00B9589C">
        <w:rPr>
          <w:lang w:val="fr-CA"/>
        </w:rPr>
        <w:t>33</w:t>
      </w:r>
      <w:r w:rsidRPr="00B9589C">
        <w:rPr>
          <w:lang w:val="fr-CA"/>
        </w:rPr>
        <w:t> ans</w:t>
      </w:r>
      <w:r w:rsidR="000874E1" w:rsidRPr="00B9589C">
        <w:rPr>
          <w:lang w:val="fr-CA"/>
        </w:rPr>
        <w:t>, Qu</w:t>
      </w:r>
      <w:r w:rsidRPr="00B9589C">
        <w:rPr>
          <w:lang w:val="fr-CA"/>
        </w:rPr>
        <w:t>é</w:t>
      </w:r>
      <w:r w:rsidR="000874E1" w:rsidRPr="00B9589C">
        <w:rPr>
          <w:lang w:val="fr-CA"/>
        </w:rPr>
        <w:t>bec</w:t>
      </w:r>
    </w:p>
    <w:p w14:paraId="4300E4F6" w14:textId="6C26EE4F" w:rsidR="00635432" w:rsidRPr="00B9589C" w:rsidRDefault="00975DC3" w:rsidP="005C0287">
      <w:pPr>
        <w:pStyle w:val="Heading3"/>
        <w:spacing w:before="240" w:after="200"/>
        <w:rPr>
          <w:lang w:val="fr-CA"/>
        </w:rPr>
      </w:pPr>
      <w:bookmarkStart w:id="20" w:name="_Toc153979337"/>
      <w:r w:rsidRPr="00B9589C">
        <w:rPr>
          <w:lang w:val="fr-CA"/>
        </w:rPr>
        <w:t>Savoir distinguer les sources autorisées des sources non autorisées</w:t>
      </w:r>
      <w:bookmarkEnd w:id="20"/>
    </w:p>
    <w:p w14:paraId="6D1ACC44" w14:textId="1C6A938F" w:rsidR="002502AF" w:rsidRPr="00B9589C" w:rsidRDefault="0082277F" w:rsidP="005C0287">
      <w:pPr>
        <w:spacing w:before="120" w:after="200" w:line="276" w:lineRule="auto"/>
        <w:rPr>
          <w:bCs/>
          <w:lang w:val="fr-CA"/>
        </w:rPr>
      </w:pPr>
      <w:r w:rsidRPr="00B9589C">
        <w:rPr>
          <w:lang w:val="fr-CA"/>
        </w:rPr>
        <w:t>Nous avons rappelé aux p</w:t>
      </w:r>
      <w:r w:rsidR="2A6C136E" w:rsidRPr="00B9589C">
        <w:rPr>
          <w:lang w:val="fr-CA"/>
        </w:rPr>
        <w:t xml:space="preserve">articipants </w:t>
      </w:r>
      <w:r w:rsidRPr="00B9589C">
        <w:rPr>
          <w:lang w:val="fr-CA"/>
        </w:rPr>
        <w:t xml:space="preserve">que seuls les produits du cannabis provenant de détaillants autorisés et réglementés par le gouvernement étaient légaux et que les produits </w:t>
      </w:r>
      <w:r w:rsidR="00F708F8" w:rsidRPr="00B9589C">
        <w:rPr>
          <w:lang w:val="fr-CA"/>
        </w:rPr>
        <w:t xml:space="preserve">provenant </w:t>
      </w:r>
      <w:r w:rsidRPr="00B9589C">
        <w:rPr>
          <w:lang w:val="fr-CA"/>
        </w:rPr>
        <w:t xml:space="preserve">de toutes les autres sources n’étaient pas réglementés et </w:t>
      </w:r>
      <w:r w:rsidR="00F708F8" w:rsidRPr="00B9589C">
        <w:rPr>
          <w:lang w:val="fr-CA"/>
        </w:rPr>
        <w:t>donc, considérés comme ill</w:t>
      </w:r>
      <w:r w:rsidRPr="00B9589C">
        <w:rPr>
          <w:lang w:val="fr-CA"/>
        </w:rPr>
        <w:t>é</w:t>
      </w:r>
      <w:r w:rsidR="00F708F8" w:rsidRPr="00B9589C">
        <w:rPr>
          <w:lang w:val="fr-CA"/>
        </w:rPr>
        <w:t xml:space="preserve">gaux. Les participants n’ont pas été étonnés de l’apprendre et lorsque nous leur avons posé la question, très peu pouvaient envisager une situation où ils ne sauraient pas s’ils achètent du cannabis légal ou illégal. </w:t>
      </w:r>
    </w:p>
    <w:p w14:paraId="4F18E70F" w14:textId="2E3CA5D4" w:rsidR="007A127D" w:rsidRPr="00B9589C" w:rsidRDefault="00BC2A4D" w:rsidP="007A127D">
      <w:pPr>
        <w:spacing w:before="120" w:after="200" w:line="276" w:lineRule="auto"/>
        <w:ind w:left="283" w:right="283"/>
        <w:jc w:val="center"/>
        <w:rPr>
          <w:rFonts w:ascii="Segoe UI Symbol" w:hAnsi="Segoe UI Symbol"/>
          <w:bCs/>
          <w:lang w:val="fr-CA" w:eastAsia="ja-JP"/>
        </w:rPr>
      </w:pPr>
      <w:r w:rsidRPr="00B9589C">
        <w:rPr>
          <w:lang w:val="fr-CA"/>
        </w:rPr>
        <w:t xml:space="preserve">[« Généralement, j’achète moi-même mes fleurs. Je sais que si elles ne proviennent pas du détaillant local, elles proviennent de sources illégales. Je le sais. Je n’ai pas à poser beaucoup de questions. »] </w:t>
      </w:r>
      <w:r w:rsidR="00F708F8" w:rsidRPr="00B9589C">
        <w:rPr>
          <w:lang w:val="fr-CA"/>
        </w:rPr>
        <w:t>–</w:t>
      </w:r>
      <w:r w:rsidR="2A6C136E" w:rsidRPr="00B9589C">
        <w:rPr>
          <w:lang w:val="fr-CA"/>
        </w:rPr>
        <w:t xml:space="preserve"> </w:t>
      </w:r>
      <w:r w:rsidR="00F708F8" w:rsidRPr="00B9589C">
        <w:rPr>
          <w:lang w:val="fr-CA"/>
        </w:rPr>
        <w:t xml:space="preserve">Homme, </w:t>
      </w:r>
      <w:r w:rsidR="2A6C136E" w:rsidRPr="00B9589C">
        <w:rPr>
          <w:lang w:val="fr-CA"/>
        </w:rPr>
        <w:t>34</w:t>
      </w:r>
      <w:r w:rsidR="00F708F8" w:rsidRPr="00B9589C">
        <w:rPr>
          <w:lang w:val="fr-CA"/>
        </w:rPr>
        <w:t> ans</w:t>
      </w:r>
      <w:r w:rsidR="2A6C136E" w:rsidRPr="00B9589C">
        <w:rPr>
          <w:lang w:val="fr-CA"/>
        </w:rPr>
        <w:t>, Nunavut</w:t>
      </w:r>
      <w:r w:rsidR="00F708F8" w:rsidRPr="00B9589C">
        <w:rPr>
          <w:lang w:val="fr-CA"/>
        </w:rPr>
        <w:t xml:space="preserve"> </w:t>
      </w:r>
      <w:r w:rsidRPr="00B9589C">
        <w:rPr>
          <w:lang w:val="en-US"/>
        </w:rPr>
        <w:t>« </w:t>
      </w:r>
      <w:r w:rsidRPr="00B9589C">
        <w:t xml:space="preserve">Generally, when I get flowers, I'm </w:t>
      </w:r>
      <w:r w:rsidRPr="00B9589C">
        <w:lastRenderedPageBreak/>
        <w:t>purchasing it. I know that if it's not from the local cannabis retailer here, that it is going to be from illegal sources. I'm aware of that. I don't have to ask a lot of questions</w:t>
      </w:r>
      <w:r w:rsidRPr="00B9589C">
        <w:rPr>
          <w:lang w:val="en-US"/>
        </w:rPr>
        <w:t>. »</w:t>
      </w:r>
    </w:p>
    <w:p w14:paraId="08AE7A97" w14:textId="6C45A194" w:rsidR="00F82622" w:rsidRPr="00B9589C" w:rsidRDefault="00F708F8" w:rsidP="005C0287">
      <w:pPr>
        <w:spacing w:before="120" w:after="200" w:line="276" w:lineRule="auto"/>
        <w:rPr>
          <w:bCs/>
          <w:lang w:val="fr-CA"/>
        </w:rPr>
      </w:pPr>
      <w:r w:rsidRPr="00B9589C">
        <w:rPr>
          <w:lang w:val="fr-CA"/>
        </w:rPr>
        <w:t xml:space="preserve">Cependant, en discutant de la disponibilité des comptoirs de vente ou des sites Web non autorisés, de nombreux </w:t>
      </w:r>
      <w:r w:rsidR="2A6C136E" w:rsidRPr="00B9589C">
        <w:rPr>
          <w:lang w:val="fr-CA"/>
        </w:rPr>
        <w:t xml:space="preserve">participants </w:t>
      </w:r>
      <w:r w:rsidRPr="00B9589C">
        <w:rPr>
          <w:lang w:val="fr-CA"/>
        </w:rPr>
        <w:t>n’étaient pas convaincus qu’ils seraient en mesure de savoir quels sont ceux autorisés par le gouvernement et ceux qui ne le sont pas.</w:t>
      </w:r>
      <w:r w:rsidR="2A6C136E" w:rsidRPr="00B9589C">
        <w:rPr>
          <w:lang w:val="fr-CA"/>
        </w:rPr>
        <w:t xml:space="preserve"> </w:t>
      </w:r>
    </w:p>
    <w:p w14:paraId="5FACC131" w14:textId="2553B53B" w:rsidR="00055834" w:rsidRPr="00B9589C" w:rsidRDefault="00F708F8" w:rsidP="005C0287">
      <w:pPr>
        <w:spacing w:before="120" w:after="200" w:line="276" w:lineRule="auto"/>
        <w:rPr>
          <w:bCs/>
          <w:lang w:val="fr-CA"/>
        </w:rPr>
      </w:pPr>
      <w:r w:rsidRPr="00B9589C">
        <w:rPr>
          <w:lang w:val="fr-CA"/>
        </w:rPr>
        <w:t>La capacité à pouvoir faire la distinction entre les comptoirs de vente autorisés et ceux qui ne sont pas autorisés varie d’une région à l’autre. Les p</w:t>
      </w:r>
      <w:r w:rsidR="2A6C136E" w:rsidRPr="00B9589C">
        <w:rPr>
          <w:lang w:val="fr-CA"/>
        </w:rPr>
        <w:t xml:space="preserve">articipants </w:t>
      </w:r>
      <w:r w:rsidR="00881573" w:rsidRPr="00B9589C">
        <w:rPr>
          <w:lang w:val="fr-CA"/>
        </w:rPr>
        <w:t xml:space="preserve">dans les provinces où les dispensaires privés sont autorisés à vendre des produits du </w:t>
      </w:r>
      <w:r w:rsidR="2A6C136E" w:rsidRPr="00B9589C">
        <w:rPr>
          <w:lang w:val="fr-CA"/>
        </w:rPr>
        <w:t>cannabis (</w:t>
      </w:r>
      <w:r w:rsidR="00881573" w:rsidRPr="00B9589C">
        <w:rPr>
          <w:lang w:val="fr-CA"/>
        </w:rPr>
        <w:t xml:space="preserve">p. ex., en </w:t>
      </w:r>
      <w:r w:rsidR="2A6C136E" w:rsidRPr="00B9589C">
        <w:rPr>
          <w:lang w:val="fr-CA"/>
        </w:rPr>
        <w:t>Ontario</w:t>
      </w:r>
      <w:r w:rsidR="00881573" w:rsidRPr="00B9589C">
        <w:rPr>
          <w:lang w:val="fr-CA"/>
        </w:rPr>
        <w:t xml:space="preserve"> et en </w:t>
      </w:r>
      <w:r w:rsidR="2A6C136E" w:rsidRPr="00B9589C">
        <w:rPr>
          <w:lang w:val="fr-CA"/>
        </w:rPr>
        <w:t>Col</w:t>
      </w:r>
      <w:r w:rsidR="00881573" w:rsidRPr="00B9589C">
        <w:rPr>
          <w:lang w:val="fr-CA"/>
        </w:rPr>
        <w:t>o</w:t>
      </w:r>
      <w:r w:rsidR="2A6C136E" w:rsidRPr="00B9589C">
        <w:rPr>
          <w:lang w:val="fr-CA"/>
        </w:rPr>
        <w:t>mbi</w:t>
      </w:r>
      <w:r w:rsidR="00881573" w:rsidRPr="00B9589C">
        <w:rPr>
          <w:lang w:val="fr-CA"/>
        </w:rPr>
        <w:t>e-Britannique</w:t>
      </w:r>
      <w:r w:rsidR="2A6C136E" w:rsidRPr="00B9589C">
        <w:rPr>
          <w:lang w:val="fr-CA"/>
        </w:rPr>
        <w:t xml:space="preserve">) </w:t>
      </w:r>
      <w:r w:rsidR="00C03F78" w:rsidRPr="00B9589C">
        <w:rPr>
          <w:lang w:val="fr-CA"/>
        </w:rPr>
        <w:t xml:space="preserve">n’avaient pas toujours l’impression </w:t>
      </w:r>
      <w:r w:rsidR="007075B6" w:rsidRPr="00B9589C">
        <w:rPr>
          <w:lang w:val="fr-CA"/>
        </w:rPr>
        <w:t>qu’ils p</w:t>
      </w:r>
      <w:r w:rsidR="00604D64" w:rsidRPr="00B9589C">
        <w:rPr>
          <w:lang w:val="fr-CA"/>
        </w:rPr>
        <w:t>euv</w:t>
      </w:r>
      <w:r w:rsidR="007075B6" w:rsidRPr="00B9589C">
        <w:rPr>
          <w:lang w:val="fr-CA"/>
        </w:rPr>
        <w:t xml:space="preserve">ent distinguer en toute confiance entre un détaillant autorisé et un autre qui ne l’est pas. </w:t>
      </w:r>
      <w:r w:rsidR="00E90197" w:rsidRPr="00B9589C">
        <w:rPr>
          <w:lang w:val="fr-CA"/>
        </w:rPr>
        <w:t>Certains pensaient qu’il y avait une affiche ou un «</w:t>
      </w:r>
      <w:r w:rsidR="00604D64" w:rsidRPr="00B9589C">
        <w:rPr>
          <w:lang w:val="fr-CA"/>
        </w:rPr>
        <w:t> </w:t>
      </w:r>
      <w:r w:rsidR="00E90197" w:rsidRPr="00B9589C">
        <w:rPr>
          <w:lang w:val="fr-CA"/>
        </w:rPr>
        <w:t>permis</w:t>
      </w:r>
      <w:r w:rsidR="00604D64" w:rsidRPr="00B9589C">
        <w:rPr>
          <w:lang w:val="fr-CA"/>
        </w:rPr>
        <w:t> </w:t>
      </w:r>
      <w:r w:rsidR="00E90197" w:rsidRPr="00B9589C">
        <w:rPr>
          <w:lang w:val="fr-CA"/>
        </w:rPr>
        <w:t>» dans la fenêtre et d’autres croyaient pouvoir le déduire d’après l’apparence des produits. Quelques participants avaient l’impression qu’ils reconnaîtraient certaines chaines ou des noms de grandes marques comme étant des détaillants autorisés et qu’ils se méfieraient d’une boutique ponctuelle.</w:t>
      </w:r>
      <w:r w:rsidR="2A6C136E" w:rsidRPr="00B9589C">
        <w:rPr>
          <w:lang w:val="fr-CA"/>
        </w:rPr>
        <w:t xml:space="preserve"> </w:t>
      </w:r>
    </w:p>
    <w:p w14:paraId="28A1B000" w14:textId="41020A7F" w:rsidR="00F82622" w:rsidRPr="00B9589C" w:rsidRDefault="00E90197" w:rsidP="005C0287">
      <w:pPr>
        <w:spacing w:before="120" w:after="200" w:line="276" w:lineRule="auto"/>
        <w:rPr>
          <w:bCs/>
          <w:lang w:val="fr-CA"/>
        </w:rPr>
      </w:pPr>
      <w:r w:rsidRPr="00B9589C">
        <w:rPr>
          <w:lang w:val="fr-CA"/>
        </w:rPr>
        <w:t>Dans ces régions, plusieurs participants ont aussi a</w:t>
      </w:r>
      <w:r w:rsidR="00A416E9" w:rsidRPr="00B9589C">
        <w:rPr>
          <w:lang w:val="fr-CA"/>
        </w:rPr>
        <w:t>dmis ne pas avoir v</w:t>
      </w:r>
      <w:r w:rsidRPr="00B9589C">
        <w:rPr>
          <w:lang w:val="fr-CA"/>
        </w:rPr>
        <w:t>raiment réfléchi ou porté une grande attention en achetant des produits dans les magasins traditionnels. Certains avaient l’impression que depuis la légalisation du cannabis, tou</w:t>
      </w:r>
      <w:r w:rsidR="00A416E9" w:rsidRPr="00B9589C">
        <w:rPr>
          <w:lang w:val="fr-CA"/>
        </w:rPr>
        <w:t xml:space="preserve">s les comptoirs de vente </w:t>
      </w:r>
      <w:r w:rsidRPr="00B9589C">
        <w:rPr>
          <w:lang w:val="fr-CA"/>
        </w:rPr>
        <w:t>avai</w:t>
      </w:r>
      <w:r w:rsidR="00604D64" w:rsidRPr="00B9589C">
        <w:rPr>
          <w:lang w:val="fr-CA"/>
        </w:rPr>
        <w:t>en</w:t>
      </w:r>
      <w:r w:rsidRPr="00B9589C">
        <w:rPr>
          <w:lang w:val="fr-CA"/>
        </w:rPr>
        <w:t xml:space="preserve">t l’autorisation du gouvernement pour ouvrir </w:t>
      </w:r>
      <w:r w:rsidR="00A416E9" w:rsidRPr="00B9589C">
        <w:rPr>
          <w:lang w:val="fr-CA"/>
        </w:rPr>
        <w:t xml:space="preserve">leurs </w:t>
      </w:r>
      <w:r w:rsidRPr="00B9589C">
        <w:rPr>
          <w:lang w:val="fr-CA"/>
        </w:rPr>
        <w:t xml:space="preserve">portes (ou </w:t>
      </w:r>
      <w:r w:rsidR="00A416E9" w:rsidRPr="00B9589C">
        <w:rPr>
          <w:lang w:val="fr-CA"/>
        </w:rPr>
        <w:t xml:space="preserve">pour </w:t>
      </w:r>
      <w:r w:rsidRPr="00B9589C">
        <w:rPr>
          <w:lang w:val="fr-CA"/>
        </w:rPr>
        <w:t>rester ouvert</w:t>
      </w:r>
      <w:r w:rsidR="00A416E9" w:rsidRPr="00B9589C">
        <w:rPr>
          <w:lang w:val="fr-CA"/>
        </w:rPr>
        <w:t>s</w:t>
      </w:r>
      <w:r w:rsidRPr="00B9589C">
        <w:rPr>
          <w:lang w:val="fr-CA"/>
        </w:rPr>
        <w:t>).</w:t>
      </w:r>
    </w:p>
    <w:p w14:paraId="48D5C4F8" w14:textId="0841B877" w:rsidR="006A1CF7" w:rsidRPr="00B9589C" w:rsidRDefault="00BC2A4D" w:rsidP="006A1CF7">
      <w:pPr>
        <w:spacing w:before="120" w:after="200" w:line="276" w:lineRule="auto"/>
        <w:ind w:left="283" w:right="283"/>
        <w:jc w:val="center"/>
        <w:rPr>
          <w:bCs/>
          <w:lang w:val="fr-CA"/>
        </w:rPr>
      </w:pPr>
      <w:r w:rsidRPr="00B9589C">
        <w:rPr>
          <w:lang w:val="en-US"/>
        </w:rPr>
        <w:t xml:space="preserve">[« Dans le Nord, nous </w:t>
      </w:r>
      <w:proofErr w:type="spellStart"/>
      <w:r w:rsidRPr="00B9589C">
        <w:rPr>
          <w:lang w:val="en-US"/>
        </w:rPr>
        <w:t>avons</w:t>
      </w:r>
      <w:proofErr w:type="spellEnd"/>
      <w:r w:rsidRPr="00B9589C">
        <w:rPr>
          <w:lang w:val="en-US"/>
        </w:rPr>
        <w:t xml:space="preserve"> </w:t>
      </w:r>
      <w:proofErr w:type="spellStart"/>
      <w:r w:rsidRPr="00B9589C">
        <w:rPr>
          <w:lang w:val="en-US"/>
        </w:rPr>
        <w:t>seulement</w:t>
      </w:r>
      <w:proofErr w:type="spellEnd"/>
      <w:r w:rsidRPr="00B9589C">
        <w:rPr>
          <w:lang w:val="en-US"/>
        </w:rPr>
        <w:t xml:space="preserve"> un </w:t>
      </w:r>
      <w:proofErr w:type="spellStart"/>
      <w:r w:rsidRPr="00B9589C">
        <w:rPr>
          <w:lang w:val="en-US"/>
        </w:rPr>
        <w:t>dispensaire</w:t>
      </w:r>
      <w:proofErr w:type="spellEnd"/>
      <w:r w:rsidRPr="00B9589C">
        <w:rPr>
          <w:lang w:val="en-US"/>
        </w:rPr>
        <w:t xml:space="preserve"> et il </w:t>
      </w:r>
      <w:proofErr w:type="spellStart"/>
      <w:r w:rsidRPr="00B9589C">
        <w:rPr>
          <w:lang w:val="en-US"/>
        </w:rPr>
        <w:t>est</w:t>
      </w:r>
      <w:proofErr w:type="spellEnd"/>
      <w:r w:rsidRPr="00B9589C">
        <w:rPr>
          <w:lang w:val="en-US"/>
        </w:rPr>
        <w:t xml:space="preserve"> </w:t>
      </w:r>
      <w:proofErr w:type="spellStart"/>
      <w:r w:rsidRPr="00B9589C">
        <w:rPr>
          <w:lang w:val="en-US"/>
        </w:rPr>
        <w:t>légal</w:t>
      </w:r>
      <w:proofErr w:type="spellEnd"/>
      <w:r w:rsidRPr="00B9589C">
        <w:rPr>
          <w:lang w:val="en-US"/>
        </w:rPr>
        <w:t xml:space="preserve">. </w:t>
      </w:r>
      <w:r w:rsidRPr="00B9589C">
        <w:rPr>
          <w:lang w:val="fr-CA"/>
        </w:rPr>
        <w:t xml:space="preserve">Quand je voyage, disons en Alberta, et que je sais qu’il y a plusieurs détaillants qui en vendent, j’ai toujours l’impression qu’ils sont légaux. Je n’ai pas vraiment examiné l’emballage pour voir s’il est le même pour tous les produits, mais j’ai supposé que </w:t>
      </w:r>
      <w:proofErr w:type="gramStart"/>
      <w:r w:rsidRPr="00B9589C">
        <w:rPr>
          <w:lang w:val="fr-CA"/>
        </w:rPr>
        <w:t>c’était</w:t>
      </w:r>
      <w:proofErr w:type="gramEnd"/>
      <w:r w:rsidRPr="00B9589C">
        <w:rPr>
          <w:lang w:val="fr-CA"/>
        </w:rPr>
        <w:t xml:space="preserve"> le cas parce c’est tellement public, ils ne se cachent pas, ils sont tous enregistrés et autorisés à mener leurs opérations. »] </w:t>
      </w:r>
      <w:r w:rsidR="0052263E" w:rsidRPr="00B9589C">
        <w:rPr>
          <w:lang w:val="en-US"/>
        </w:rPr>
        <w:t xml:space="preserve">– Homme, </w:t>
      </w:r>
      <w:r w:rsidR="2A6C136E" w:rsidRPr="00B9589C">
        <w:rPr>
          <w:lang w:val="en-US"/>
        </w:rPr>
        <w:t>34</w:t>
      </w:r>
      <w:r w:rsidR="0052263E" w:rsidRPr="00B9589C">
        <w:rPr>
          <w:lang w:val="en-US"/>
        </w:rPr>
        <w:t> </w:t>
      </w:r>
      <w:proofErr w:type="spellStart"/>
      <w:r w:rsidR="0052263E" w:rsidRPr="00B9589C">
        <w:rPr>
          <w:lang w:val="en-US"/>
        </w:rPr>
        <w:t>ans</w:t>
      </w:r>
      <w:proofErr w:type="spellEnd"/>
      <w:r w:rsidR="2A6C136E" w:rsidRPr="00B9589C">
        <w:rPr>
          <w:lang w:val="en-US"/>
        </w:rPr>
        <w:t>, Nunavut</w:t>
      </w:r>
      <w:r w:rsidR="00A416E9" w:rsidRPr="00B9589C">
        <w:rPr>
          <w:lang w:val="en-US"/>
        </w:rPr>
        <w:t xml:space="preserve"> </w:t>
      </w:r>
      <w:r w:rsidRPr="00B9589C">
        <w:rPr>
          <w:lang w:val="en-US"/>
        </w:rPr>
        <w:t>« </w:t>
      </w:r>
      <w:r w:rsidRPr="00B9589C">
        <w:t xml:space="preserve">In the North, we only have one dispensary and it's legal… when I travel to say, Alberta, and I know there's </w:t>
      </w:r>
      <w:proofErr w:type="gramStart"/>
      <w:r w:rsidRPr="00B9589C">
        <w:t>a large number of</w:t>
      </w:r>
      <w:proofErr w:type="gramEnd"/>
      <w:r w:rsidRPr="00B9589C">
        <w:t xml:space="preserve"> retailers who sell it, I think I was under the impression that they were all legal. I haven't really looked at the packaging to see if they all have the same, you know, but I think I just assumed because they're so public like they're not hidden away that they're all registered and legal to operate</w:t>
      </w:r>
      <w:r w:rsidRPr="00B9589C">
        <w:rPr>
          <w:lang w:val="en-US"/>
        </w:rPr>
        <w:t>. »</w:t>
      </w:r>
    </w:p>
    <w:p w14:paraId="2AE179AA" w14:textId="2668A564" w:rsidR="003E6EFE" w:rsidRPr="00B9589C" w:rsidRDefault="00BC2A4D" w:rsidP="003E6EFE">
      <w:pPr>
        <w:spacing w:before="120" w:after="200" w:line="276" w:lineRule="auto"/>
        <w:ind w:left="283" w:right="283"/>
        <w:jc w:val="center"/>
        <w:rPr>
          <w:rFonts w:ascii="Arial" w:hAnsi="Arial" w:cs="Arial"/>
          <w:bCs/>
          <w:lang w:val="fr-CA" w:eastAsia="ja-JP"/>
        </w:rPr>
      </w:pPr>
      <w:r w:rsidRPr="00B9589C">
        <w:rPr>
          <w:lang w:val="en-US"/>
        </w:rPr>
        <w:t xml:space="preserve">[« Je </w:t>
      </w:r>
      <w:proofErr w:type="spellStart"/>
      <w:r w:rsidRPr="00B9589C">
        <w:rPr>
          <w:lang w:val="en-US"/>
        </w:rPr>
        <w:t>n’ai</w:t>
      </w:r>
      <w:proofErr w:type="spellEnd"/>
      <w:r w:rsidRPr="00B9589C">
        <w:rPr>
          <w:lang w:val="en-US"/>
        </w:rPr>
        <w:t xml:space="preserve"> </w:t>
      </w:r>
      <w:proofErr w:type="spellStart"/>
      <w:r w:rsidRPr="00B9589C">
        <w:rPr>
          <w:lang w:val="en-US"/>
        </w:rPr>
        <w:t>aucune</w:t>
      </w:r>
      <w:proofErr w:type="spellEnd"/>
      <w:r w:rsidRPr="00B9589C">
        <w:rPr>
          <w:lang w:val="en-US"/>
        </w:rPr>
        <w:t xml:space="preserve"> idée. </w:t>
      </w:r>
      <w:r w:rsidRPr="00B9589C">
        <w:rPr>
          <w:lang w:val="fr-CA"/>
        </w:rPr>
        <w:t>Je suppose que s’ils ont pignon sur rue, c’est qu’ils sont légaux, autrement, ils seraient forcés de fermer, mais je ne sais pas. </w:t>
      </w:r>
      <w:proofErr w:type="gramStart"/>
      <w:r w:rsidRPr="00B9589C">
        <w:rPr>
          <w:lang w:val="fr-CA"/>
        </w:rPr>
        <w:t>» ]</w:t>
      </w:r>
      <w:proofErr w:type="gramEnd"/>
      <w:r w:rsidR="2A6C136E" w:rsidRPr="00B9589C">
        <w:rPr>
          <w:lang w:val="en-US"/>
        </w:rPr>
        <w:t xml:space="preserve"> – Fem</w:t>
      </w:r>
      <w:r w:rsidR="00A416E9" w:rsidRPr="00B9589C">
        <w:rPr>
          <w:lang w:val="en-US"/>
        </w:rPr>
        <w:t>me</w:t>
      </w:r>
      <w:r w:rsidR="2A6C136E" w:rsidRPr="00B9589C">
        <w:rPr>
          <w:lang w:val="en-US"/>
        </w:rPr>
        <w:t>, 34</w:t>
      </w:r>
      <w:r w:rsidR="00A416E9" w:rsidRPr="00B9589C">
        <w:rPr>
          <w:lang w:val="en-US"/>
        </w:rPr>
        <w:t> </w:t>
      </w:r>
      <w:proofErr w:type="spellStart"/>
      <w:r w:rsidR="00A416E9" w:rsidRPr="00B9589C">
        <w:rPr>
          <w:lang w:val="en-US"/>
        </w:rPr>
        <w:t>ans</w:t>
      </w:r>
      <w:proofErr w:type="spellEnd"/>
      <w:r w:rsidR="2A6C136E" w:rsidRPr="00B9589C">
        <w:rPr>
          <w:lang w:val="en-US"/>
        </w:rPr>
        <w:t>, Manitoba</w:t>
      </w:r>
      <w:r w:rsidR="00A416E9" w:rsidRPr="00B9589C">
        <w:rPr>
          <w:lang w:val="en-US"/>
        </w:rPr>
        <w:t xml:space="preserve"> </w:t>
      </w:r>
      <w:r w:rsidRPr="00B9589C">
        <w:rPr>
          <w:lang w:val="en-US"/>
        </w:rPr>
        <w:t>« </w:t>
      </w:r>
      <w:r w:rsidRPr="00B9589C">
        <w:t xml:space="preserve">I have no idea. I assume if they have a storefront that they're legal because otherwise I feel like they'd get shut </w:t>
      </w:r>
      <w:proofErr w:type="gramStart"/>
      <w:r w:rsidRPr="00B9589C">
        <w:t>down</w:t>
      </w:r>
      <w:proofErr w:type="gramEnd"/>
      <w:r w:rsidRPr="00B9589C">
        <w:t xml:space="preserve"> but I have no idea.</w:t>
      </w:r>
      <w:r w:rsidRPr="00B9589C">
        <w:rPr>
          <w:lang w:val="en-US"/>
        </w:rPr>
        <w:t> »</w:t>
      </w:r>
    </w:p>
    <w:p w14:paraId="0F4DE7F0" w14:textId="05607FD7" w:rsidR="006A1CF7" w:rsidRPr="00B9589C" w:rsidRDefault="00BC2A4D" w:rsidP="006A1CF7">
      <w:pPr>
        <w:spacing w:before="120" w:after="200" w:line="276" w:lineRule="auto"/>
        <w:ind w:left="283" w:right="283"/>
        <w:jc w:val="center"/>
        <w:rPr>
          <w:rFonts w:ascii="Segoe UI Symbol" w:hAnsi="Segoe UI Symbol"/>
          <w:bCs/>
          <w:lang w:val="fr-CA" w:eastAsia="ja-JP"/>
        </w:rPr>
      </w:pPr>
      <w:r w:rsidRPr="00B9589C">
        <w:rPr>
          <w:lang w:val="fr-CA"/>
        </w:rPr>
        <w:lastRenderedPageBreak/>
        <w:t>[« Honnêtement, je présume que si je vais dans un dispensaire, c’est qu’ils sont tous légaux. »]</w:t>
      </w:r>
      <w:r w:rsidRPr="00B9589C">
        <w:rPr>
          <w:lang w:val="en-US"/>
        </w:rPr>
        <w:t xml:space="preserve"> </w:t>
      </w:r>
      <w:r w:rsidR="006A1CF7" w:rsidRPr="00B9589C">
        <w:rPr>
          <w:lang w:val="fr-CA"/>
        </w:rPr>
        <w:t>– Fem</w:t>
      </w:r>
      <w:r w:rsidR="00A416E9" w:rsidRPr="00B9589C">
        <w:rPr>
          <w:lang w:val="fr-CA"/>
        </w:rPr>
        <w:t>me</w:t>
      </w:r>
      <w:r w:rsidR="006A1CF7" w:rsidRPr="00B9589C">
        <w:rPr>
          <w:lang w:val="fr-CA"/>
        </w:rPr>
        <w:t>, 19</w:t>
      </w:r>
      <w:r w:rsidR="00A416E9" w:rsidRPr="00B9589C">
        <w:rPr>
          <w:lang w:val="fr-CA"/>
        </w:rPr>
        <w:t> ans</w:t>
      </w:r>
      <w:r w:rsidR="006A1CF7" w:rsidRPr="00B9589C">
        <w:rPr>
          <w:lang w:val="fr-CA"/>
        </w:rPr>
        <w:t>, Ontario</w:t>
      </w:r>
      <w:r w:rsidR="00A416E9" w:rsidRPr="00B9589C">
        <w:rPr>
          <w:lang w:val="fr-CA"/>
        </w:rPr>
        <w:t xml:space="preserve"> </w:t>
      </w:r>
      <w:r w:rsidRPr="00B9589C">
        <w:rPr>
          <w:lang w:val="en-US"/>
        </w:rPr>
        <w:t>« </w:t>
      </w:r>
      <w:r w:rsidRPr="00B9589C">
        <w:t>Honestly, I naturally assume that if I go to a dispensary, they all are legal.</w:t>
      </w:r>
      <w:r w:rsidRPr="00B9589C">
        <w:rPr>
          <w:lang w:val="en-US"/>
        </w:rPr>
        <w:t xml:space="preserve"> » </w:t>
      </w:r>
      <w:r w:rsidRPr="00B9589C">
        <w:rPr>
          <w:bCs/>
          <w:lang w:val="fr-CA"/>
        </w:rPr>
        <w:softHyphen/>
      </w:r>
    </w:p>
    <w:p w14:paraId="19C98FB0" w14:textId="1F71ACAA" w:rsidR="001703B6" w:rsidRPr="00B9589C" w:rsidRDefault="00A416E9" w:rsidP="005C0287">
      <w:pPr>
        <w:spacing w:before="120" w:after="200" w:line="276" w:lineRule="auto"/>
        <w:rPr>
          <w:bCs/>
          <w:lang w:val="fr-CA"/>
        </w:rPr>
      </w:pPr>
      <w:r w:rsidRPr="00B9589C">
        <w:rPr>
          <w:lang w:val="fr-CA"/>
        </w:rPr>
        <w:t xml:space="preserve">Par ailleurs, </w:t>
      </w:r>
      <w:r w:rsidR="009D6607" w:rsidRPr="00B9589C">
        <w:rPr>
          <w:lang w:val="fr-CA"/>
        </w:rPr>
        <w:t>dans les prov</w:t>
      </w:r>
      <w:r w:rsidRPr="00B9589C">
        <w:rPr>
          <w:lang w:val="fr-CA"/>
        </w:rPr>
        <w:t>inces où seuls des dispensaires gouvernementaux existent,</w:t>
      </w:r>
      <w:r w:rsidR="009D6607" w:rsidRPr="00B9589C">
        <w:rPr>
          <w:lang w:val="fr-CA"/>
        </w:rPr>
        <w:t xml:space="preserve"> notamment dans les provinces de l’Atlantique, au Québec et au Nunavut,</w:t>
      </w:r>
      <w:r w:rsidRPr="00B9589C">
        <w:rPr>
          <w:lang w:val="fr-CA"/>
        </w:rPr>
        <w:t xml:space="preserve"> l</w:t>
      </w:r>
      <w:r w:rsidR="009D6607" w:rsidRPr="00B9589C">
        <w:rPr>
          <w:lang w:val="fr-CA"/>
        </w:rPr>
        <w:t xml:space="preserve">es participants </w:t>
      </w:r>
      <w:proofErr w:type="gramStart"/>
      <w:r w:rsidR="009D6607" w:rsidRPr="00B9589C">
        <w:rPr>
          <w:lang w:val="fr-CA"/>
        </w:rPr>
        <w:t>n’avaient</w:t>
      </w:r>
      <w:proofErr w:type="gramEnd"/>
      <w:r w:rsidR="009D6607" w:rsidRPr="00B9589C">
        <w:rPr>
          <w:lang w:val="fr-CA"/>
        </w:rPr>
        <w:t xml:space="preserve"> aucune difficulté à faire la distinction</w:t>
      </w:r>
      <w:r w:rsidRPr="00B9589C">
        <w:rPr>
          <w:lang w:val="fr-CA"/>
        </w:rPr>
        <w:t xml:space="preserve"> entre un détaillant autorisé et un autre qui ne l’est pas</w:t>
      </w:r>
      <w:r w:rsidR="005C0287" w:rsidRPr="00B9589C">
        <w:rPr>
          <w:lang w:val="fr-CA"/>
        </w:rPr>
        <w:t>.</w:t>
      </w:r>
    </w:p>
    <w:p w14:paraId="4BA590C2" w14:textId="078C4FAB" w:rsidR="00FF3898" w:rsidRPr="00B9589C" w:rsidRDefault="001F4AB2" w:rsidP="00FF3898">
      <w:pPr>
        <w:spacing w:before="120" w:after="200" w:line="276" w:lineRule="auto"/>
        <w:ind w:left="283" w:right="283"/>
        <w:jc w:val="center"/>
        <w:rPr>
          <w:bCs/>
          <w:lang w:val="fr-CA"/>
        </w:rPr>
      </w:pPr>
      <w:r w:rsidRPr="00B9589C">
        <w:rPr>
          <w:lang w:val="en-US"/>
        </w:rPr>
        <w:t xml:space="preserve"> </w:t>
      </w:r>
      <w:r w:rsidRPr="00B9589C">
        <w:rPr>
          <w:lang w:val="en-US"/>
        </w:rPr>
        <w:t>[« En Nouvelle-</w:t>
      </w:r>
      <w:proofErr w:type="spellStart"/>
      <w:r w:rsidRPr="00B9589C">
        <w:rPr>
          <w:lang w:val="en-US"/>
        </w:rPr>
        <w:t>Écosse</w:t>
      </w:r>
      <w:proofErr w:type="spellEnd"/>
      <w:r w:rsidRPr="00B9589C">
        <w:rPr>
          <w:lang w:val="en-US"/>
        </w:rPr>
        <w:t xml:space="preserve">, </w:t>
      </w:r>
      <w:proofErr w:type="spellStart"/>
      <w:r w:rsidRPr="00B9589C">
        <w:rPr>
          <w:lang w:val="en-US"/>
        </w:rPr>
        <w:t>c’est</w:t>
      </w:r>
      <w:proofErr w:type="spellEnd"/>
      <w:r w:rsidRPr="00B9589C">
        <w:rPr>
          <w:lang w:val="en-US"/>
        </w:rPr>
        <w:t xml:space="preserve"> </w:t>
      </w:r>
      <w:proofErr w:type="spellStart"/>
      <w:r w:rsidRPr="00B9589C">
        <w:rPr>
          <w:lang w:val="en-US"/>
        </w:rPr>
        <w:t>clair</w:t>
      </w:r>
      <w:proofErr w:type="spellEnd"/>
      <w:r w:rsidRPr="00B9589C">
        <w:rPr>
          <w:lang w:val="en-US"/>
        </w:rPr>
        <w:t xml:space="preserve">. </w:t>
      </w:r>
      <w:r w:rsidRPr="00B9589C">
        <w:rPr>
          <w:lang w:val="fr-CA"/>
        </w:rPr>
        <w:t xml:space="preserve">Si ce n’est pas dans le magasin d’alcools, ce n’est pas légal, mais on ne ferme pas toujours les autres établissements ou les autres endroits parce que je crois qu’il faut une plainte du public. »] </w:t>
      </w:r>
      <w:r w:rsidR="2A6C136E" w:rsidRPr="00B9589C">
        <w:rPr>
          <w:lang w:val="en-US"/>
        </w:rPr>
        <w:t xml:space="preserve"> – Fem</w:t>
      </w:r>
      <w:r w:rsidR="009D6607" w:rsidRPr="00B9589C">
        <w:rPr>
          <w:lang w:val="en-US"/>
        </w:rPr>
        <w:t xml:space="preserve">me, </w:t>
      </w:r>
      <w:r w:rsidR="2A6C136E" w:rsidRPr="00B9589C">
        <w:rPr>
          <w:lang w:val="en-US"/>
        </w:rPr>
        <w:t>40</w:t>
      </w:r>
      <w:r w:rsidR="009D6607" w:rsidRPr="00B9589C">
        <w:rPr>
          <w:lang w:val="en-US"/>
        </w:rPr>
        <w:t xml:space="preserve"> </w:t>
      </w:r>
      <w:proofErr w:type="spellStart"/>
      <w:r w:rsidR="009D6607" w:rsidRPr="00B9589C">
        <w:rPr>
          <w:lang w:val="en-US"/>
        </w:rPr>
        <w:t>ans</w:t>
      </w:r>
      <w:proofErr w:type="spellEnd"/>
      <w:r w:rsidR="2A6C136E" w:rsidRPr="00B9589C">
        <w:rPr>
          <w:lang w:val="en-US"/>
        </w:rPr>
        <w:t xml:space="preserve">, </w:t>
      </w:r>
      <w:r w:rsidR="009D6607" w:rsidRPr="00B9589C">
        <w:rPr>
          <w:lang w:val="en-US"/>
        </w:rPr>
        <w:t>Nouvelle-</w:t>
      </w:r>
      <w:proofErr w:type="spellStart"/>
      <w:r w:rsidR="009D6607" w:rsidRPr="00B9589C">
        <w:rPr>
          <w:lang w:val="en-US"/>
        </w:rPr>
        <w:t>Écosse</w:t>
      </w:r>
      <w:proofErr w:type="spellEnd"/>
      <w:r w:rsidR="009D6607" w:rsidRPr="00B9589C">
        <w:rPr>
          <w:lang w:val="en-US"/>
        </w:rPr>
        <w:t xml:space="preserve"> </w:t>
      </w:r>
      <w:r w:rsidRPr="00B9589C">
        <w:rPr>
          <w:lang w:val="en-US"/>
        </w:rPr>
        <w:t>« </w:t>
      </w:r>
      <w:r w:rsidRPr="00B9589C">
        <w:t xml:space="preserve">In Nova Scotia, it's cut and dry. If it's not in the liquor store, it's not legal but they don't always </w:t>
      </w:r>
      <w:proofErr w:type="gramStart"/>
      <w:r w:rsidRPr="00B9589C">
        <w:t>close down</w:t>
      </w:r>
      <w:proofErr w:type="gramEnd"/>
      <w:r w:rsidRPr="00B9589C">
        <w:t xml:space="preserve"> the other facilities or places because I think one thing is there has to be a complaint from the public.</w:t>
      </w:r>
      <w:r w:rsidRPr="00B9589C">
        <w:rPr>
          <w:lang w:val="en-US"/>
        </w:rPr>
        <w:t> »</w:t>
      </w:r>
    </w:p>
    <w:p w14:paraId="0A3AE129" w14:textId="6454C82D" w:rsidR="007A127D" w:rsidRPr="00B9589C" w:rsidRDefault="00437803" w:rsidP="005C0287">
      <w:pPr>
        <w:spacing w:before="120" w:after="200" w:line="276" w:lineRule="auto"/>
        <w:rPr>
          <w:bCs/>
          <w:lang w:val="fr-CA"/>
        </w:rPr>
      </w:pPr>
      <w:r w:rsidRPr="00B9589C">
        <w:rPr>
          <w:lang w:val="fr-CA"/>
        </w:rPr>
        <w:t xml:space="preserve">Nous avons constaté une certaine méconnaissance de la légalité à se procurer du cannabis d’amis ou de membres de la famille. Quelques </w:t>
      </w:r>
      <w:r w:rsidR="2A6C136E" w:rsidRPr="00B9589C">
        <w:rPr>
          <w:lang w:val="fr-CA"/>
        </w:rPr>
        <w:t xml:space="preserve">participants </w:t>
      </w:r>
      <w:r w:rsidRPr="00B9589C">
        <w:rPr>
          <w:lang w:val="fr-CA"/>
        </w:rPr>
        <w:t>croyaient qu’étant donné qu’il est permis de cultiver et de consommer du cannabis, il était également permis d’en donner ou d’en vendre.</w:t>
      </w:r>
    </w:p>
    <w:p w14:paraId="087F0FDF" w14:textId="6F32AEC2" w:rsidR="006A1CF7" w:rsidRPr="00B9589C" w:rsidRDefault="001F4AB2" w:rsidP="006A1CF7">
      <w:pPr>
        <w:spacing w:before="120" w:after="200" w:line="276" w:lineRule="auto"/>
        <w:ind w:left="283" w:right="283"/>
        <w:jc w:val="center"/>
        <w:rPr>
          <w:bCs/>
          <w:lang w:val="fr-CA"/>
        </w:rPr>
      </w:pPr>
      <w:r w:rsidRPr="00B9589C">
        <w:rPr>
          <w:lang w:val="en-US"/>
        </w:rPr>
        <w:t>[« Est-</w:t>
      </w:r>
      <w:proofErr w:type="spellStart"/>
      <w:r w:rsidRPr="00B9589C">
        <w:rPr>
          <w:lang w:val="en-US"/>
        </w:rPr>
        <w:t>ce</w:t>
      </w:r>
      <w:proofErr w:type="spellEnd"/>
      <w:r w:rsidRPr="00B9589C">
        <w:rPr>
          <w:lang w:val="en-US"/>
        </w:rPr>
        <w:t xml:space="preserve"> que </w:t>
      </w:r>
      <w:proofErr w:type="spellStart"/>
      <w:r w:rsidRPr="00B9589C">
        <w:rPr>
          <w:lang w:val="en-US"/>
        </w:rPr>
        <w:t>c’est</w:t>
      </w:r>
      <w:proofErr w:type="spellEnd"/>
      <w:r w:rsidRPr="00B9589C">
        <w:rPr>
          <w:lang w:val="en-US"/>
        </w:rPr>
        <w:t xml:space="preserve"> </w:t>
      </w:r>
      <w:proofErr w:type="spellStart"/>
      <w:r w:rsidRPr="00B9589C">
        <w:rPr>
          <w:lang w:val="en-US"/>
        </w:rPr>
        <w:t>illégal</w:t>
      </w:r>
      <w:proofErr w:type="spellEnd"/>
      <w:r w:rsidRPr="00B9589C">
        <w:rPr>
          <w:lang w:val="en-US"/>
        </w:rPr>
        <w:t xml:space="preserve"> de </w:t>
      </w:r>
      <w:proofErr w:type="spellStart"/>
      <w:r w:rsidRPr="00B9589C">
        <w:rPr>
          <w:lang w:val="en-US"/>
        </w:rPr>
        <w:t>cultiver</w:t>
      </w:r>
      <w:proofErr w:type="spellEnd"/>
      <w:r w:rsidRPr="00B9589C">
        <w:rPr>
          <w:lang w:val="en-US"/>
        </w:rPr>
        <w:t xml:space="preserve"> du cannabis? </w:t>
      </w:r>
      <w:r w:rsidRPr="00B9589C">
        <w:rPr>
          <w:lang w:val="fr-CA"/>
        </w:rPr>
        <w:t>Parce que c’est légal au Canada, on peut avoir nos propres plants, non? »]</w:t>
      </w:r>
      <w:r w:rsidRPr="00B9589C">
        <w:rPr>
          <w:lang w:val="en-US"/>
        </w:rPr>
        <w:t xml:space="preserve"> </w:t>
      </w:r>
      <w:r w:rsidR="2A6C136E" w:rsidRPr="00B9589C">
        <w:rPr>
          <w:lang w:val="en-US"/>
        </w:rPr>
        <w:t xml:space="preserve">– </w:t>
      </w:r>
      <w:r w:rsidR="00437803" w:rsidRPr="00B9589C">
        <w:rPr>
          <w:lang w:val="en-US"/>
        </w:rPr>
        <w:t>Homme</w:t>
      </w:r>
      <w:r w:rsidR="2A6C136E" w:rsidRPr="00B9589C">
        <w:rPr>
          <w:lang w:val="en-US"/>
        </w:rPr>
        <w:t>, 29</w:t>
      </w:r>
      <w:r w:rsidR="00437803" w:rsidRPr="00B9589C">
        <w:rPr>
          <w:lang w:val="en-US"/>
        </w:rPr>
        <w:t> </w:t>
      </w:r>
      <w:proofErr w:type="spellStart"/>
      <w:r w:rsidR="00437803" w:rsidRPr="00B9589C">
        <w:rPr>
          <w:lang w:val="en-US"/>
        </w:rPr>
        <w:t>ans</w:t>
      </w:r>
      <w:proofErr w:type="spellEnd"/>
      <w:r w:rsidR="2A6C136E" w:rsidRPr="00B9589C">
        <w:rPr>
          <w:lang w:val="en-US"/>
        </w:rPr>
        <w:t>, Ontario</w:t>
      </w:r>
      <w:r w:rsidR="00437803" w:rsidRPr="00B9589C">
        <w:rPr>
          <w:lang w:val="en-US"/>
        </w:rPr>
        <w:t xml:space="preserve"> </w:t>
      </w:r>
      <w:r w:rsidRPr="00B9589C">
        <w:rPr>
          <w:lang w:val="en-US"/>
        </w:rPr>
        <w:t>« </w:t>
      </w:r>
      <w:r w:rsidRPr="00B9589C">
        <w:t>What if like there's just some homegrown weed, is that illegal? Because it's legal in Canada, you can have like your own plants, right?</w:t>
      </w:r>
      <w:r w:rsidRPr="00B9589C">
        <w:rPr>
          <w:lang w:val="en-US"/>
        </w:rPr>
        <w:t> »</w:t>
      </w:r>
    </w:p>
    <w:p w14:paraId="7D70299C" w14:textId="23F46557" w:rsidR="006A1CF7" w:rsidRPr="00B9589C" w:rsidRDefault="001F4AB2" w:rsidP="006A1CF7">
      <w:pPr>
        <w:spacing w:before="120" w:after="200" w:line="276" w:lineRule="auto"/>
        <w:ind w:left="283" w:right="283"/>
        <w:jc w:val="center"/>
        <w:rPr>
          <w:bCs/>
          <w:lang w:val="fr-CA"/>
        </w:rPr>
      </w:pPr>
      <w:r w:rsidRPr="00B9589C">
        <w:rPr>
          <w:lang w:val="fr-CA"/>
        </w:rPr>
        <w:t>[« Je commence à comprendre ce qui est légal et ce qui ne l’est pas… c’est surtout grâce à un ami qui en cultive un peu et qui me donne quelques pépites (</w:t>
      </w:r>
      <w:proofErr w:type="spellStart"/>
      <w:r w:rsidRPr="00B9589C">
        <w:rPr>
          <w:lang w:val="fr-CA"/>
        </w:rPr>
        <w:t>nugs</w:t>
      </w:r>
      <w:proofErr w:type="spellEnd"/>
      <w:r w:rsidRPr="00B9589C">
        <w:rPr>
          <w:lang w:val="fr-CA"/>
        </w:rPr>
        <w:t>) ici et là. Je n’aurais jamais cru que ça pouvait être illégal. »]</w:t>
      </w:r>
      <w:r w:rsidRPr="00B9589C">
        <w:rPr>
          <w:lang w:val="fr-CA"/>
        </w:rPr>
        <w:t xml:space="preserve"> </w:t>
      </w:r>
      <w:r w:rsidR="2A6C136E" w:rsidRPr="00B9589C">
        <w:rPr>
          <w:lang w:val="fr-CA"/>
        </w:rPr>
        <w:t>– Fem</w:t>
      </w:r>
      <w:r w:rsidR="00021302" w:rsidRPr="00B9589C">
        <w:rPr>
          <w:lang w:val="fr-CA"/>
        </w:rPr>
        <w:t xml:space="preserve">me, </w:t>
      </w:r>
      <w:r w:rsidR="2A6C136E" w:rsidRPr="00B9589C">
        <w:rPr>
          <w:lang w:val="fr-CA"/>
        </w:rPr>
        <w:t>32</w:t>
      </w:r>
      <w:r w:rsidR="00021302" w:rsidRPr="00B9589C">
        <w:rPr>
          <w:lang w:val="fr-CA"/>
        </w:rPr>
        <w:t> ans</w:t>
      </w:r>
      <w:r w:rsidR="2A6C136E" w:rsidRPr="00B9589C">
        <w:rPr>
          <w:lang w:val="fr-CA"/>
        </w:rPr>
        <w:t>, Ontario</w:t>
      </w:r>
      <w:r w:rsidR="00021302" w:rsidRPr="00B9589C">
        <w:rPr>
          <w:lang w:val="fr-CA"/>
        </w:rPr>
        <w:t xml:space="preserve"> </w:t>
      </w:r>
      <w:r w:rsidRPr="00B9589C">
        <w:rPr>
          <w:lang w:val="en-US"/>
        </w:rPr>
        <w:t>« </w:t>
      </w:r>
      <w:r w:rsidRPr="00B9589C">
        <w:t xml:space="preserve">I'm just figuring out what's legal and what's illegal… it's mostly through a friend who has his little grow and from there he'll throw me a few nugs here and there. </w:t>
      </w:r>
      <w:r w:rsidRPr="00B9589C">
        <w:rPr>
          <w:lang w:val="fr-CA"/>
        </w:rPr>
        <w:t xml:space="preserve">I </w:t>
      </w:r>
      <w:proofErr w:type="spellStart"/>
      <w:r w:rsidRPr="00B9589C">
        <w:rPr>
          <w:lang w:val="fr-CA"/>
        </w:rPr>
        <w:t>wouldn't</w:t>
      </w:r>
      <w:proofErr w:type="spellEnd"/>
      <w:r w:rsidRPr="00B9589C">
        <w:rPr>
          <w:lang w:val="fr-CA"/>
        </w:rPr>
        <w:t xml:space="preserve"> have </w:t>
      </w:r>
      <w:proofErr w:type="spellStart"/>
      <w:r w:rsidRPr="00B9589C">
        <w:rPr>
          <w:lang w:val="fr-CA"/>
        </w:rPr>
        <w:t>considered</w:t>
      </w:r>
      <w:proofErr w:type="spellEnd"/>
      <w:r w:rsidRPr="00B9589C">
        <w:rPr>
          <w:lang w:val="fr-CA"/>
        </w:rPr>
        <w:t xml:space="preserve"> </w:t>
      </w:r>
      <w:proofErr w:type="spellStart"/>
      <w:r w:rsidRPr="00B9589C">
        <w:rPr>
          <w:lang w:val="fr-CA"/>
        </w:rPr>
        <w:t>that</w:t>
      </w:r>
      <w:proofErr w:type="spellEnd"/>
      <w:r w:rsidRPr="00B9589C">
        <w:rPr>
          <w:lang w:val="fr-CA"/>
        </w:rPr>
        <w:t xml:space="preserve"> </w:t>
      </w:r>
      <w:proofErr w:type="spellStart"/>
      <w:r w:rsidRPr="00B9589C">
        <w:rPr>
          <w:lang w:val="fr-CA"/>
        </w:rPr>
        <w:t>kind</w:t>
      </w:r>
      <w:proofErr w:type="spellEnd"/>
      <w:r w:rsidRPr="00B9589C">
        <w:rPr>
          <w:lang w:val="fr-CA"/>
        </w:rPr>
        <w:t xml:space="preserve"> of </w:t>
      </w:r>
      <w:proofErr w:type="spellStart"/>
      <w:r w:rsidRPr="00B9589C">
        <w:rPr>
          <w:lang w:val="fr-CA"/>
        </w:rPr>
        <w:t>illegal</w:t>
      </w:r>
      <w:proofErr w:type="spellEnd"/>
      <w:r w:rsidRPr="00B9589C">
        <w:rPr>
          <w:lang w:val="fr-CA"/>
        </w:rPr>
        <w:t xml:space="preserve">. » </w:t>
      </w:r>
    </w:p>
    <w:p w14:paraId="68734281" w14:textId="3325FF9F" w:rsidR="00F82622" w:rsidRPr="00B9589C" w:rsidRDefault="00925293" w:rsidP="005C0287">
      <w:pPr>
        <w:spacing w:before="120" w:after="200" w:line="276" w:lineRule="auto"/>
        <w:rPr>
          <w:bCs/>
          <w:lang w:val="fr-CA"/>
        </w:rPr>
      </w:pPr>
      <w:r w:rsidRPr="00B9589C">
        <w:rPr>
          <w:lang w:val="fr-CA"/>
        </w:rPr>
        <w:t xml:space="preserve">Interrogés à savoir s’ils pouvaient faire la distinction entre les détaillants autorisés et les détaillants non autorisés en ligne, les participants se sont </w:t>
      </w:r>
      <w:proofErr w:type="gramStart"/>
      <w:r w:rsidRPr="00B9589C">
        <w:rPr>
          <w:lang w:val="fr-CA"/>
        </w:rPr>
        <w:t>dit</w:t>
      </w:r>
      <w:r w:rsidR="00604D64" w:rsidRPr="00B9589C">
        <w:rPr>
          <w:lang w:val="fr-CA"/>
        </w:rPr>
        <w:t>s</w:t>
      </w:r>
      <w:proofErr w:type="gramEnd"/>
      <w:r w:rsidRPr="00B9589C">
        <w:rPr>
          <w:lang w:val="fr-CA"/>
        </w:rPr>
        <w:t xml:space="preserve"> beaucoup moins confiants. Certains ont présumé qu’il y avait une </w:t>
      </w:r>
      <w:r w:rsidR="2A6C136E" w:rsidRPr="00B9589C">
        <w:rPr>
          <w:lang w:val="fr-CA"/>
        </w:rPr>
        <w:t xml:space="preserve">certification </w:t>
      </w:r>
      <w:r w:rsidRPr="00B9589C">
        <w:rPr>
          <w:lang w:val="fr-CA"/>
        </w:rPr>
        <w:t xml:space="preserve">quelque part sur le site Web, même si plusieurs ont avoué qu’ils ne s’étaient jamais demandé si ces sites étaient autorisés ou non, alors que d’autres ne se sentaient nullement préoccupés. Les participants qui commandaient des produits sur les sites de magasins traditionnels bien connus et autorisés avaient pleinement </w:t>
      </w:r>
      <w:r w:rsidRPr="00B9589C">
        <w:rPr>
          <w:lang w:val="fr-CA"/>
        </w:rPr>
        <w:lastRenderedPageBreak/>
        <w:t xml:space="preserve">confiance en leur légitimité. </w:t>
      </w:r>
      <w:proofErr w:type="gramStart"/>
      <w:r w:rsidRPr="00B9589C">
        <w:rPr>
          <w:lang w:val="fr-CA"/>
        </w:rPr>
        <w:t>Par contre</w:t>
      </w:r>
      <w:proofErr w:type="gramEnd"/>
      <w:r w:rsidRPr="00B9589C">
        <w:rPr>
          <w:lang w:val="fr-CA"/>
        </w:rPr>
        <w:t>, plusieurs d’entre eux ont admis leur ignorance en ce qui concerne les autres détaillants en ligne.</w:t>
      </w:r>
    </w:p>
    <w:p w14:paraId="03B5E9E8" w14:textId="31091FBA" w:rsidR="0005736F" w:rsidRPr="00B9589C" w:rsidRDefault="001F4AB2" w:rsidP="0005736F">
      <w:pPr>
        <w:spacing w:before="120" w:after="200" w:line="276" w:lineRule="auto"/>
        <w:ind w:left="283" w:right="283"/>
        <w:jc w:val="center"/>
        <w:rPr>
          <w:bCs/>
          <w:lang w:val="fr-CA"/>
        </w:rPr>
      </w:pPr>
      <w:r w:rsidRPr="00B9589C">
        <w:rPr>
          <w:lang w:val="en-US"/>
        </w:rPr>
        <w:t>[« </w:t>
      </w:r>
      <w:proofErr w:type="spellStart"/>
      <w:r w:rsidRPr="00B9589C">
        <w:rPr>
          <w:lang w:val="en-US"/>
        </w:rPr>
        <w:t>J’ai</w:t>
      </w:r>
      <w:proofErr w:type="spellEnd"/>
      <w:r w:rsidRPr="00B9589C">
        <w:rPr>
          <w:lang w:val="en-US"/>
        </w:rPr>
        <w:t xml:space="preserve"> </w:t>
      </w:r>
      <w:proofErr w:type="spellStart"/>
      <w:r w:rsidRPr="00B9589C">
        <w:rPr>
          <w:lang w:val="en-US"/>
        </w:rPr>
        <w:t>utilisé</w:t>
      </w:r>
      <w:proofErr w:type="spellEnd"/>
      <w:r w:rsidRPr="00B9589C">
        <w:rPr>
          <w:lang w:val="en-US"/>
        </w:rPr>
        <w:t xml:space="preserve"> </w:t>
      </w:r>
      <w:proofErr w:type="spellStart"/>
      <w:r w:rsidRPr="00B9589C">
        <w:rPr>
          <w:lang w:val="en-US"/>
        </w:rPr>
        <w:t>une</w:t>
      </w:r>
      <w:proofErr w:type="spellEnd"/>
      <w:r w:rsidRPr="00B9589C">
        <w:rPr>
          <w:lang w:val="en-US"/>
        </w:rPr>
        <w:t xml:space="preserve"> source de livraison </w:t>
      </w:r>
      <w:proofErr w:type="spellStart"/>
      <w:r w:rsidRPr="00B9589C">
        <w:rPr>
          <w:lang w:val="en-US"/>
        </w:rPr>
        <w:t>en</w:t>
      </w:r>
      <w:proofErr w:type="spellEnd"/>
      <w:r w:rsidRPr="00B9589C">
        <w:rPr>
          <w:lang w:val="en-US"/>
        </w:rPr>
        <w:t xml:space="preserve"> </w:t>
      </w:r>
      <w:proofErr w:type="spellStart"/>
      <w:r w:rsidRPr="00B9589C">
        <w:rPr>
          <w:lang w:val="en-US"/>
        </w:rPr>
        <w:t>ligne</w:t>
      </w:r>
      <w:proofErr w:type="spellEnd"/>
      <w:r w:rsidRPr="00B9589C">
        <w:rPr>
          <w:lang w:val="en-US"/>
        </w:rPr>
        <w:t xml:space="preserve"> pendant </w:t>
      </w:r>
      <w:proofErr w:type="spellStart"/>
      <w:proofErr w:type="gramStart"/>
      <w:r w:rsidRPr="00B9589C">
        <w:rPr>
          <w:lang w:val="en-US"/>
        </w:rPr>
        <w:t>un certain</w:t>
      </w:r>
      <w:proofErr w:type="spellEnd"/>
      <w:proofErr w:type="gramEnd"/>
      <w:r w:rsidRPr="00B9589C">
        <w:rPr>
          <w:lang w:val="en-US"/>
        </w:rPr>
        <w:t xml:space="preserve"> temps. </w:t>
      </w:r>
      <w:r w:rsidRPr="00B9589C">
        <w:rPr>
          <w:lang w:val="fr-CA"/>
        </w:rPr>
        <w:t xml:space="preserve">J’ignore si elle était légale. Je veux dire, on pouvait passer une commande et payer par carte de crédit il me semble. </w:t>
      </w:r>
      <w:proofErr w:type="gramStart"/>
      <w:r w:rsidRPr="00B9589C">
        <w:rPr>
          <w:lang w:val="fr-CA"/>
        </w:rPr>
        <w:t>C’était</w:t>
      </w:r>
      <w:proofErr w:type="gramEnd"/>
      <w:r w:rsidRPr="00B9589C">
        <w:rPr>
          <w:lang w:val="fr-CA"/>
        </w:rPr>
        <w:t xml:space="preserve"> peut-être juste les paiements comptant, je ne sais pas, il n’y avait aucun moyen de vérifier. »]</w:t>
      </w:r>
      <w:r w:rsidRPr="00B9589C">
        <w:rPr>
          <w:lang w:val="fr-CA"/>
        </w:rPr>
        <w:t xml:space="preserve"> </w:t>
      </w:r>
      <w:r w:rsidR="2A6C136E" w:rsidRPr="00B9589C">
        <w:rPr>
          <w:lang w:val="en-US"/>
        </w:rPr>
        <w:t xml:space="preserve">– </w:t>
      </w:r>
      <w:r w:rsidR="00925293" w:rsidRPr="00B9589C">
        <w:rPr>
          <w:lang w:val="en-US"/>
        </w:rPr>
        <w:t>Homme</w:t>
      </w:r>
      <w:r w:rsidR="2A6C136E" w:rsidRPr="00B9589C">
        <w:rPr>
          <w:lang w:val="en-US"/>
        </w:rPr>
        <w:t>, 34</w:t>
      </w:r>
      <w:r w:rsidR="00925293" w:rsidRPr="00B9589C">
        <w:rPr>
          <w:lang w:val="en-US"/>
        </w:rPr>
        <w:t> </w:t>
      </w:r>
      <w:proofErr w:type="spellStart"/>
      <w:r w:rsidR="00925293" w:rsidRPr="00B9589C">
        <w:rPr>
          <w:lang w:val="en-US"/>
        </w:rPr>
        <w:t>ans</w:t>
      </w:r>
      <w:proofErr w:type="spellEnd"/>
      <w:r w:rsidR="2A6C136E" w:rsidRPr="00B9589C">
        <w:rPr>
          <w:lang w:val="en-US"/>
        </w:rPr>
        <w:t xml:space="preserve">, </w:t>
      </w:r>
      <w:proofErr w:type="spellStart"/>
      <w:r w:rsidR="00925293" w:rsidRPr="00B9589C">
        <w:rPr>
          <w:lang w:val="en-US"/>
        </w:rPr>
        <w:t>Colombie</w:t>
      </w:r>
      <w:proofErr w:type="spellEnd"/>
      <w:r w:rsidR="00925293" w:rsidRPr="00B9589C">
        <w:rPr>
          <w:lang w:val="en-US"/>
        </w:rPr>
        <w:t>-</w:t>
      </w:r>
      <w:r w:rsidR="2A6C136E" w:rsidRPr="00B9589C">
        <w:rPr>
          <w:lang w:val="en-US"/>
        </w:rPr>
        <w:t>Brit</w:t>
      </w:r>
      <w:r w:rsidR="00925293" w:rsidRPr="00B9589C">
        <w:rPr>
          <w:lang w:val="en-US"/>
        </w:rPr>
        <w:t xml:space="preserve">annique </w:t>
      </w:r>
      <w:r w:rsidRPr="00B9589C">
        <w:rPr>
          <w:lang w:val="en-US"/>
        </w:rPr>
        <w:t>« </w:t>
      </w:r>
      <w:r w:rsidRPr="00B9589C">
        <w:t>There was an online delivery resource I was using for a while… I have no idea if they're legal. I mean, like, you know, they're taking orders and I think there's card payments. It might have just been cash only even, but I have no idea, like there's just no way to really verify that.</w:t>
      </w:r>
      <w:r w:rsidRPr="00B9589C">
        <w:rPr>
          <w:lang w:val="en-US"/>
        </w:rPr>
        <w:t xml:space="preserve"> » </w:t>
      </w:r>
    </w:p>
    <w:p w14:paraId="136684F0" w14:textId="05ADCF70" w:rsidR="00E040B2" w:rsidRPr="00B9589C" w:rsidRDefault="001F4AB2" w:rsidP="0005736F">
      <w:pPr>
        <w:spacing w:before="120" w:after="200" w:line="276" w:lineRule="auto"/>
        <w:ind w:left="283" w:right="283"/>
        <w:jc w:val="center"/>
        <w:rPr>
          <w:bCs/>
          <w:lang w:val="fr-CA"/>
        </w:rPr>
      </w:pPr>
      <w:r w:rsidRPr="00B9589C">
        <w:rPr>
          <w:lang w:val="fr-CA"/>
        </w:rPr>
        <w:t>[« </w:t>
      </w:r>
      <w:r w:rsidRPr="00B9589C">
        <w:rPr>
          <w:caps/>
          <w:lang w:val="fr-CA"/>
        </w:rPr>
        <w:t>à</w:t>
      </w:r>
      <w:r w:rsidRPr="00B9589C">
        <w:rPr>
          <w:lang w:val="fr-CA"/>
        </w:rPr>
        <w:t xml:space="preserve"> ma connaissance, ça doit être légal parce qu’ils expédient au-delà de la frontière canadienne et ce sont des vendeurs autorisés, pour ce que j’en sais. Pour ce qui est des envois postaux, je suis assez certain que c’est légal, peut-être que chaque province a ses propres règles, mais les </w:t>
      </w:r>
      <w:proofErr w:type="spellStart"/>
      <w:r w:rsidRPr="00B9589C">
        <w:rPr>
          <w:lang w:val="fr-CA"/>
        </w:rPr>
        <w:t>gummies</w:t>
      </w:r>
      <w:proofErr w:type="spellEnd"/>
      <w:r w:rsidRPr="00B9589C">
        <w:rPr>
          <w:lang w:val="fr-CA"/>
        </w:rPr>
        <w:t xml:space="preserve"> que j’achète viennent de la Colombie-Britannique. »] </w:t>
      </w:r>
      <w:r w:rsidR="2A6C136E" w:rsidRPr="00B9589C">
        <w:rPr>
          <w:lang w:val="fr-CA"/>
        </w:rPr>
        <w:t xml:space="preserve">– </w:t>
      </w:r>
      <w:r w:rsidR="00404B59" w:rsidRPr="00B9589C">
        <w:rPr>
          <w:lang w:val="fr-CA"/>
        </w:rPr>
        <w:t>Homme</w:t>
      </w:r>
      <w:r w:rsidR="2A6C136E" w:rsidRPr="00B9589C">
        <w:rPr>
          <w:lang w:val="fr-CA"/>
        </w:rPr>
        <w:t>, 47</w:t>
      </w:r>
      <w:r w:rsidR="00404B59" w:rsidRPr="00B9589C">
        <w:rPr>
          <w:lang w:val="fr-CA"/>
        </w:rPr>
        <w:t> ans</w:t>
      </w:r>
      <w:r w:rsidR="2A6C136E" w:rsidRPr="00B9589C">
        <w:rPr>
          <w:lang w:val="fr-CA"/>
        </w:rPr>
        <w:t>, N</w:t>
      </w:r>
      <w:r w:rsidR="00404B59" w:rsidRPr="00B9589C">
        <w:rPr>
          <w:lang w:val="fr-CA"/>
        </w:rPr>
        <w:t>ouveau-</w:t>
      </w:r>
      <w:r w:rsidR="2A6C136E" w:rsidRPr="00B9589C">
        <w:rPr>
          <w:lang w:val="fr-CA"/>
        </w:rPr>
        <w:t>Brunswick</w:t>
      </w:r>
      <w:r w:rsidR="00404B59" w:rsidRPr="00B9589C">
        <w:rPr>
          <w:lang w:val="fr-CA"/>
        </w:rPr>
        <w:t xml:space="preserve"> </w:t>
      </w:r>
      <w:r w:rsidRPr="00B9589C">
        <w:rPr>
          <w:lang w:val="en-US"/>
        </w:rPr>
        <w:t>« </w:t>
      </w:r>
      <w:r w:rsidRPr="00B9589C">
        <w:t xml:space="preserve">As far as I know, it must be legal because they ship it across Canadian borders and they are legalized sellers as far as I know. </w:t>
      </w:r>
      <w:r w:rsidRPr="00B9589C">
        <w:rPr>
          <w:lang w:val="fr-CA"/>
        </w:rPr>
        <w:t xml:space="preserve">As far as mailing </w:t>
      </w:r>
      <w:proofErr w:type="spellStart"/>
      <w:r w:rsidRPr="00B9589C">
        <w:rPr>
          <w:lang w:val="fr-CA"/>
        </w:rPr>
        <w:t>it</w:t>
      </w:r>
      <w:proofErr w:type="spellEnd"/>
      <w:r w:rsidRPr="00B9589C">
        <w:rPr>
          <w:lang w:val="fr-CA"/>
        </w:rPr>
        <w:t xml:space="preserve">, </w:t>
      </w:r>
      <w:proofErr w:type="spellStart"/>
      <w:r w:rsidRPr="00B9589C">
        <w:rPr>
          <w:lang w:val="fr-CA"/>
        </w:rPr>
        <w:t>I'm</w:t>
      </w:r>
      <w:proofErr w:type="spellEnd"/>
      <w:r w:rsidRPr="00B9589C">
        <w:rPr>
          <w:lang w:val="fr-CA"/>
        </w:rPr>
        <w:t xml:space="preserve"> </w:t>
      </w:r>
      <w:proofErr w:type="spellStart"/>
      <w:r w:rsidRPr="00B9589C">
        <w:rPr>
          <w:lang w:val="fr-CA"/>
        </w:rPr>
        <w:t>pretty</w:t>
      </w:r>
      <w:proofErr w:type="spellEnd"/>
      <w:r w:rsidRPr="00B9589C">
        <w:rPr>
          <w:lang w:val="fr-CA"/>
        </w:rPr>
        <w:t xml:space="preserve"> sure </w:t>
      </w:r>
      <w:proofErr w:type="spellStart"/>
      <w:r w:rsidRPr="00B9589C">
        <w:rPr>
          <w:lang w:val="fr-CA"/>
        </w:rPr>
        <w:t>it's</w:t>
      </w:r>
      <w:proofErr w:type="spellEnd"/>
      <w:r w:rsidRPr="00B9589C">
        <w:rPr>
          <w:lang w:val="fr-CA"/>
        </w:rPr>
        <w:t xml:space="preserve"> </w:t>
      </w:r>
      <w:proofErr w:type="spellStart"/>
      <w:r w:rsidRPr="00B9589C">
        <w:rPr>
          <w:lang w:val="fr-CA"/>
        </w:rPr>
        <w:t>legal</w:t>
      </w:r>
      <w:proofErr w:type="spellEnd"/>
      <w:r w:rsidRPr="00B9589C">
        <w:rPr>
          <w:lang w:val="fr-CA"/>
        </w:rPr>
        <w:t xml:space="preserve">, </w:t>
      </w:r>
      <w:proofErr w:type="spellStart"/>
      <w:r w:rsidRPr="00B9589C">
        <w:rPr>
          <w:lang w:val="fr-CA"/>
        </w:rPr>
        <w:t>maybe</w:t>
      </w:r>
      <w:proofErr w:type="spellEnd"/>
      <w:r w:rsidRPr="00B9589C">
        <w:rPr>
          <w:lang w:val="fr-CA"/>
        </w:rPr>
        <w:t xml:space="preserve"> </w:t>
      </w:r>
      <w:proofErr w:type="spellStart"/>
      <w:r w:rsidRPr="00B9589C">
        <w:rPr>
          <w:lang w:val="fr-CA"/>
        </w:rPr>
        <w:t>different</w:t>
      </w:r>
      <w:proofErr w:type="spellEnd"/>
      <w:r w:rsidRPr="00B9589C">
        <w:rPr>
          <w:lang w:val="fr-CA"/>
        </w:rPr>
        <w:t xml:space="preserve"> provinces </w:t>
      </w:r>
      <w:proofErr w:type="spellStart"/>
      <w:r w:rsidRPr="00B9589C">
        <w:rPr>
          <w:lang w:val="fr-CA"/>
        </w:rPr>
        <w:t>might</w:t>
      </w:r>
      <w:proofErr w:type="spellEnd"/>
      <w:r w:rsidRPr="00B9589C">
        <w:rPr>
          <w:lang w:val="fr-CA"/>
        </w:rPr>
        <w:t xml:space="preserve"> have </w:t>
      </w:r>
      <w:proofErr w:type="spellStart"/>
      <w:r w:rsidRPr="00B9589C">
        <w:rPr>
          <w:lang w:val="fr-CA"/>
        </w:rPr>
        <w:t>different</w:t>
      </w:r>
      <w:proofErr w:type="spellEnd"/>
      <w:r w:rsidRPr="00B9589C">
        <w:rPr>
          <w:lang w:val="fr-CA"/>
        </w:rPr>
        <w:t xml:space="preserve"> </w:t>
      </w:r>
      <w:proofErr w:type="spellStart"/>
      <w:r w:rsidRPr="00B9589C">
        <w:rPr>
          <w:lang w:val="fr-CA"/>
        </w:rPr>
        <w:t>rules</w:t>
      </w:r>
      <w:proofErr w:type="spellEnd"/>
      <w:r w:rsidRPr="00B9589C">
        <w:rPr>
          <w:lang w:val="fr-CA"/>
        </w:rPr>
        <w:t xml:space="preserve"> but </w:t>
      </w:r>
      <w:proofErr w:type="spellStart"/>
      <w:r w:rsidRPr="00B9589C">
        <w:rPr>
          <w:lang w:val="fr-CA"/>
        </w:rPr>
        <w:t>where</w:t>
      </w:r>
      <w:proofErr w:type="spellEnd"/>
      <w:r w:rsidRPr="00B9589C">
        <w:rPr>
          <w:lang w:val="fr-CA"/>
        </w:rPr>
        <w:t xml:space="preserve"> I </w:t>
      </w:r>
      <w:proofErr w:type="spellStart"/>
      <w:r w:rsidRPr="00B9589C">
        <w:rPr>
          <w:lang w:val="fr-CA"/>
        </w:rPr>
        <w:t>get</w:t>
      </w:r>
      <w:proofErr w:type="spellEnd"/>
      <w:r w:rsidRPr="00B9589C">
        <w:rPr>
          <w:lang w:val="fr-CA"/>
        </w:rPr>
        <w:t xml:space="preserve"> </w:t>
      </w:r>
      <w:proofErr w:type="spellStart"/>
      <w:r w:rsidRPr="00B9589C">
        <w:rPr>
          <w:lang w:val="fr-CA"/>
        </w:rPr>
        <w:t>my</w:t>
      </w:r>
      <w:proofErr w:type="spellEnd"/>
      <w:r w:rsidRPr="00B9589C">
        <w:rPr>
          <w:lang w:val="fr-CA"/>
        </w:rPr>
        <w:t xml:space="preserve"> </w:t>
      </w:r>
      <w:proofErr w:type="spellStart"/>
      <w:r w:rsidRPr="00B9589C">
        <w:rPr>
          <w:lang w:val="fr-CA"/>
        </w:rPr>
        <w:t>gummies</w:t>
      </w:r>
      <w:proofErr w:type="spellEnd"/>
      <w:r w:rsidRPr="00B9589C">
        <w:rPr>
          <w:lang w:val="fr-CA"/>
        </w:rPr>
        <w:t xml:space="preserve"> </w:t>
      </w:r>
      <w:proofErr w:type="spellStart"/>
      <w:r w:rsidRPr="00B9589C">
        <w:rPr>
          <w:lang w:val="fr-CA"/>
        </w:rPr>
        <w:t>from</w:t>
      </w:r>
      <w:proofErr w:type="spellEnd"/>
      <w:r w:rsidRPr="00B9589C">
        <w:rPr>
          <w:lang w:val="fr-CA"/>
        </w:rPr>
        <w:t xml:space="preserve"> </w:t>
      </w:r>
      <w:proofErr w:type="spellStart"/>
      <w:r w:rsidRPr="00B9589C">
        <w:rPr>
          <w:lang w:val="fr-CA"/>
        </w:rPr>
        <w:t>it</w:t>
      </w:r>
      <w:proofErr w:type="spellEnd"/>
      <w:r w:rsidRPr="00B9589C">
        <w:rPr>
          <w:lang w:val="fr-CA"/>
        </w:rPr>
        <w:t xml:space="preserve"> </w:t>
      </w:r>
      <w:proofErr w:type="spellStart"/>
      <w:r w:rsidRPr="00B9589C">
        <w:rPr>
          <w:lang w:val="fr-CA"/>
        </w:rPr>
        <w:t>comes</w:t>
      </w:r>
      <w:proofErr w:type="spellEnd"/>
      <w:r w:rsidRPr="00B9589C">
        <w:rPr>
          <w:lang w:val="fr-CA"/>
        </w:rPr>
        <w:t xml:space="preserve"> </w:t>
      </w:r>
      <w:proofErr w:type="spellStart"/>
      <w:r w:rsidRPr="00B9589C">
        <w:rPr>
          <w:lang w:val="fr-CA"/>
        </w:rPr>
        <w:t>from</w:t>
      </w:r>
      <w:proofErr w:type="spellEnd"/>
      <w:r w:rsidRPr="00B9589C">
        <w:rPr>
          <w:lang w:val="fr-CA"/>
        </w:rPr>
        <w:t xml:space="preserve"> British Columbia. »</w:t>
      </w:r>
      <w:r w:rsidRPr="00B9589C">
        <w:rPr>
          <w:lang w:val="fr-CA"/>
        </w:rPr>
        <w:t xml:space="preserve"> </w:t>
      </w:r>
    </w:p>
    <w:p w14:paraId="28CB4D6B" w14:textId="06A15B17" w:rsidR="00F82622" w:rsidRPr="00B9589C" w:rsidRDefault="00404B59" w:rsidP="005C0287">
      <w:pPr>
        <w:spacing w:before="120" w:after="200" w:line="276" w:lineRule="auto"/>
        <w:rPr>
          <w:bCs/>
          <w:lang w:val="fr-CA"/>
        </w:rPr>
      </w:pPr>
      <w:r w:rsidRPr="00B9589C">
        <w:rPr>
          <w:lang w:val="fr-CA"/>
        </w:rPr>
        <w:t>Les participants étaient peu nombreux à avoir tenté d’obtenir de l’information pour savoir où se procurer du cannabis légal ou pour mieux comprendre la différence entre ce qui est légal et ce qui ne l’est pas. Seulement deux participants ont mentionné l’avoir fait après avoir trouvé un site Web gouvernemental qui contenait la liste des détaillants autorisés dans leur province.</w:t>
      </w:r>
    </w:p>
    <w:p w14:paraId="3757C983" w14:textId="4D651C9C" w:rsidR="00635432" w:rsidRPr="00B9589C" w:rsidRDefault="00952978" w:rsidP="005C0287">
      <w:pPr>
        <w:spacing w:before="120" w:after="200" w:line="276" w:lineRule="auto"/>
        <w:rPr>
          <w:bCs/>
          <w:lang w:val="fr-CA"/>
        </w:rPr>
      </w:pPr>
      <w:r w:rsidRPr="00B9589C">
        <w:rPr>
          <w:lang w:val="fr-CA"/>
        </w:rPr>
        <w:t xml:space="preserve">Bien que les participants n’aient pas naturellement mentionné l’emballage comme étant un indice que le produit ou le détaillant ne sont pas autorisés, après avoir examiné quelques images et </w:t>
      </w:r>
      <w:r w:rsidR="00A12DE5" w:rsidRPr="00B9589C">
        <w:rPr>
          <w:lang w:val="fr-CA"/>
        </w:rPr>
        <w:t>une</w:t>
      </w:r>
      <w:r w:rsidRPr="00B9589C">
        <w:rPr>
          <w:lang w:val="fr-CA"/>
        </w:rPr>
        <w:t xml:space="preserve"> description, plusieurs s’</w:t>
      </w:r>
      <w:r w:rsidR="00987431" w:rsidRPr="00B9589C">
        <w:rPr>
          <w:lang w:val="fr-CA"/>
        </w:rPr>
        <w:t>accordaient</w:t>
      </w:r>
      <w:r w:rsidRPr="00B9589C">
        <w:rPr>
          <w:lang w:val="fr-CA"/>
        </w:rPr>
        <w:t xml:space="preserve"> pour dire que les différences étaient assez claires. Les images et les descriptions </w:t>
      </w:r>
      <w:r w:rsidR="00A12DE5" w:rsidRPr="00B9589C">
        <w:rPr>
          <w:lang w:val="fr-CA"/>
        </w:rPr>
        <w:t xml:space="preserve">étaient représentatives de ce à quoi pourrait ressembler un produit du cannabis légal et un indicateur que </w:t>
      </w:r>
      <w:r w:rsidRPr="00B9589C">
        <w:rPr>
          <w:lang w:val="fr-CA"/>
        </w:rPr>
        <w:t>le détaillant est autorisé à vendre ce produi</w:t>
      </w:r>
      <w:r w:rsidR="00A12DE5" w:rsidRPr="00B9589C">
        <w:rPr>
          <w:lang w:val="fr-CA"/>
        </w:rPr>
        <w:t xml:space="preserve">t. </w:t>
      </w:r>
      <w:r w:rsidR="009E6967" w:rsidRPr="00B9589C">
        <w:rPr>
          <w:lang w:val="fr-CA"/>
        </w:rPr>
        <w:t xml:space="preserve">De nombreux participants semblaient être au courant de l’information présentée. La plupart croyaient à tout le moins que les règlements concernant le cannabis autorisé avaient du sens et que les produits qu’ils avaient vus en vente chez les détaillants autorisés étaient conformes. </w:t>
      </w:r>
    </w:p>
    <w:p w14:paraId="3DDA7BC9" w14:textId="3921CC6E" w:rsidR="00635432" w:rsidRPr="00B9589C" w:rsidRDefault="009E6967" w:rsidP="005C0287">
      <w:pPr>
        <w:spacing w:before="120" w:after="200" w:line="276" w:lineRule="auto"/>
        <w:rPr>
          <w:bCs/>
          <w:lang w:val="fr-CA"/>
        </w:rPr>
      </w:pPr>
      <w:r w:rsidRPr="00B9589C">
        <w:rPr>
          <w:lang w:val="fr-CA"/>
        </w:rPr>
        <w:t xml:space="preserve">Interrogés sur </w:t>
      </w:r>
      <w:r w:rsidR="00987431" w:rsidRPr="00B9589C">
        <w:rPr>
          <w:lang w:val="fr-CA"/>
        </w:rPr>
        <w:t xml:space="preserve">ce qui pourrait constituer de l’information nouvelle pour eux, quelques participants ont indiqué qu’ils n’avaient pas réalisé que le timbre d’accise était différence d’une province ou d’un territoire à l’autre. Plusieurs ignoraient également qu’un détaillant qui vend des produits au-delà des frontières provinciales est </w:t>
      </w:r>
      <w:r w:rsidR="00DC0D22" w:rsidRPr="00B9589C">
        <w:rPr>
          <w:lang w:val="fr-CA"/>
        </w:rPr>
        <w:t>sans doute un détaillant non autorisé</w:t>
      </w:r>
      <w:r w:rsidR="2A6C136E" w:rsidRPr="00B9589C">
        <w:rPr>
          <w:lang w:val="fr-CA"/>
        </w:rPr>
        <w:t xml:space="preserve"> (</w:t>
      </w:r>
      <w:r w:rsidR="00DC0D22" w:rsidRPr="00B9589C">
        <w:rPr>
          <w:lang w:val="fr-CA"/>
        </w:rPr>
        <w:t xml:space="preserve">bon nombre d’entre eux ont admis avoir déjà commandé des produits du cannabis en ligne d’autres provinces, en particulier de la </w:t>
      </w:r>
      <w:r w:rsidR="2A6C136E" w:rsidRPr="00B9589C">
        <w:rPr>
          <w:lang w:val="fr-CA"/>
        </w:rPr>
        <w:t>Col</w:t>
      </w:r>
      <w:r w:rsidR="00DC0D22" w:rsidRPr="00B9589C">
        <w:rPr>
          <w:lang w:val="fr-CA"/>
        </w:rPr>
        <w:t>o</w:t>
      </w:r>
      <w:r w:rsidR="2A6C136E" w:rsidRPr="00B9589C">
        <w:rPr>
          <w:lang w:val="fr-CA"/>
        </w:rPr>
        <w:t>mbi</w:t>
      </w:r>
      <w:r w:rsidR="00DC0D22" w:rsidRPr="00B9589C">
        <w:rPr>
          <w:lang w:val="fr-CA"/>
        </w:rPr>
        <w:t>e-Brit</w:t>
      </w:r>
      <w:r w:rsidR="2A6C136E" w:rsidRPr="00B9589C">
        <w:rPr>
          <w:lang w:val="fr-CA"/>
        </w:rPr>
        <w:t>a</w:t>
      </w:r>
      <w:r w:rsidR="00DC0D22" w:rsidRPr="00B9589C">
        <w:rPr>
          <w:lang w:val="fr-CA"/>
        </w:rPr>
        <w:t>nnique</w:t>
      </w:r>
      <w:r w:rsidR="2A6C136E" w:rsidRPr="00B9589C">
        <w:rPr>
          <w:lang w:val="fr-CA"/>
        </w:rPr>
        <w:t xml:space="preserve">). </w:t>
      </w:r>
      <w:r w:rsidR="00DC0D22" w:rsidRPr="00B9589C">
        <w:rPr>
          <w:lang w:val="fr-CA"/>
        </w:rPr>
        <w:t xml:space="preserve">D’autres étaient également étonnés </w:t>
      </w:r>
      <w:r w:rsidR="00DC0D22" w:rsidRPr="00B9589C">
        <w:rPr>
          <w:lang w:val="fr-CA"/>
        </w:rPr>
        <w:lastRenderedPageBreak/>
        <w:t xml:space="preserve">d’apprendre qu’un détaillant qui offre des </w:t>
      </w:r>
      <w:r w:rsidR="00DE2508" w:rsidRPr="00B9589C">
        <w:rPr>
          <w:lang w:val="fr-CA"/>
        </w:rPr>
        <w:t xml:space="preserve">primes de recommandation ou d’abonnement, ou des </w:t>
      </w:r>
      <w:r w:rsidR="2A6C136E" w:rsidRPr="00B9589C">
        <w:rPr>
          <w:lang w:val="fr-CA"/>
        </w:rPr>
        <w:t>promotions</w:t>
      </w:r>
      <w:r w:rsidR="00DE2508" w:rsidRPr="00B9589C">
        <w:rPr>
          <w:lang w:val="fr-CA"/>
        </w:rPr>
        <w:t xml:space="preserve"> était probablement </w:t>
      </w:r>
      <w:r w:rsidR="00604D64" w:rsidRPr="00B9589C">
        <w:rPr>
          <w:lang w:val="fr-CA"/>
        </w:rPr>
        <w:t xml:space="preserve">un détaillant non </w:t>
      </w:r>
      <w:r w:rsidR="00DE2508" w:rsidRPr="00B9589C">
        <w:rPr>
          <w:lang w:val="fr-CA"/>
        </w:rPr>
        <w:t xml:space="preserve">autorisé, bien que ce soit quelque chose qu’ils aient vu dans le passé de sources qu’ils croyaient autorisées. </w:t>
      </w:r>
    </w:p>
    <w:p w14:paraId="01CB95A8" w14:textId="31AF463A" w:rsidR="00635432" w:rsidRPr="00B9589C" w:rsidRDefault="001F4AB2" w:rsidP="00635432">
      <w:pPr>
        <w:spacing w:before="120" w:after="200" w:line="276" w:lineRule="auto"/>
        <w:ind w:left="283" w:right="283"/>
        <w:jc w:val="center"/>
        <w:rPr>
          <w:bCs/>
          <w:lang w:val="fr-CA"/>
        </w:rPr>
      </w:pPr>
      <w:r w:rsidRPr="00B9589C">
        <w:rPr>
          <w:lang w:val="en-US"/>
        </w:rPr>
        <w:t xml:space="preserve">[« Ce qui me </w:t>
      </w:r>
      <w:proofErr w:type="spellStart"/>
      <w:r w:rsidRPr="00B9589C">
        <w:rPr>
          <w:lang w:val="en-US"/>
        </w:rPr>
        <w:t>surprend</w:t>
      </w:r>
      <w:proofErr w:type="spellEnd"/>
      <w:r w:rsidRPr="00B9589C">
        <w:rPr>
          <w:lang w:val="en-US"/>
        </w:rPr>
        <w:t xml:space="preserve">, </w:t>
      </w:r>
      <w:proofErr w:type="spellStart"/>
      <w:r w:rsidRPr="00B9589C">
        <w:rPr>
          <w:lang w:val="en-US"/>
        </w:rPr>
        <w:t>c’est</w:t>
      </w:r>
      <w:proofErr w:type="spellEnd"/>
      <w:r w:rsidRPr="00B9589C">
        <w:rPr>
          <w:lang w:val="en-US"/>
        </w:rPr>
        <w:t xml:space="preserve"> </w:t>
      </w:r>
      <w:proofErr w:type="spellStart"/>
      <w:r w:rsidRPr="00B9589C">
        <w:rPr>
          <w:lang w:val="en-US"/>
        </w:rPr>
        <w:t>l’expédition</w:t>
      </w:r>
      <w:proofErr w:type="spellEnd"/>
      <w:r w:rsidRPr="00B9589C">
        <w:rPr>
          <w:lang w:val="en-US"/>
        </w:rPr>
        <w:t xml:space="preserve"> au-</w:t>
      </w:r>
      <w:proofErr w:type="spellStart"/>
      <w:r w:rsidRPr="00B9589C">
        <w:rPr>
          <w:lang w:val="en-US"/>
        </w:rPr>
        <w:t>delà</w:t>
      </w:r>
      <w:proofErr w:type="spellEnd"/>
      <w:r w:rsidRPr="00B9589C">
        <w:rPr>
          <w:lang w:val="en-US"/>
        </w:rPr>
        <w:t xml:space="preserve"> des </w:t>
      </w:r>
      <w:proofErr w:type="spellStart"/>
      <w:r w:rsidRPr="00B9589C">
        <w:rPr>
          <w:lang w:val="en-US"/>
        </w:rPr>
        <w:t>frontières</w:t>
      </w:r>
      <w:proofErr w:type="spellEnd"/>
      <w:r w:rsidRPr="00B9589C">
        <w:rPr>
          <w:lang w:val="en-US"/>
        </w:rPr>
        <w:t xml:space="preserve"> </w:t>
      </w:r>
      <w:proofErr w:type="spellStart"/>
      <w:r w:rsidRPr="00B9589C">
        <w:rPr>
          <w:lang w:val="en-US"/>
        </w:rPr>
        <w:t>provinciales</w:t>
      </w:r>
      <w:proofErr w:type="spellEnd"/>
      <w:r w:rsidRPr="00B9589C">
        <w:rPr>
          <w:lang w:val="en-US"/>
        </w:rPr>
        <w:t xml:space="preserve">. </w:t>
      </w:r>
      <w:r w:rsidRPr="00B9589C">
        <w:rPr>
          <w:lang w:val="fr-CA"/>
        </w:rPr>
        <w:t>J’ignorais que c’était illégal. J’ai l’impression que beaucoup de détaillants en ligne expédient un peu partout. »]</w:t>
      </w:r>
      <w:r w:rsidRPr="00B9589C">
        <w:rPr>
          <w:lang w:val="fr-CA"/>
        </w:rPr>
        <w:t xml:space="preserve"> </w:t>
      </w:r>
      <w:r w:rsidR="2A6C136E" w:rsidRPr="00B9589C">
        <w:rPr>
          <w:lang w:val="en-US"/>
        </w:rPr>
        <w:t>– Fem</w:t>
      </w:r>
      <w:r w:rsidR="00DE2508" w:rsidRPr="00B9589C">
        <w:rPr>
          <w:lang w:val="en-US"/>
        </w:rPr>
        <w:t>me</w:t>
      </w:r>
      <w:r w:rsidR="2A6C136E" w:rsidRPr="00B9589C">
        <w:rPr>
          <w:lang w:val="en-US"/>
        </w:rPr>
        <w:t>, 21</w:t>
      </w:r>
      <w:r w:rsidR="00DE2508" w:rsidRPr="00B9589C">
        <w:rPr>
          <w:lang w:val="en-US"/>
        </w:rPr>
        <w:t> </w:t>
      </w:r>
      <w:proofErr w:type="spellStart"/>
      <w:r w:rsidR="00DE2508" w:rsidRPr="00B9589C">
        <w:rPr>
          <w:lang w:val="en-US"/>
        </w:rPr>
        <w:t>ans</w:t>
      </w:r>
      <w:proofErr w:type="spellEnd"/>
      <w:r w:rsidR="2A6C136E" w:rsidRPr="00B9589C">
        <w:rPr>
          <w:lang w:val="en-US"/>
        </w:rPr>
        <w:t>, Alberta</w:t>
      </w:r>
      <w:r w:rsidR="00DE2508" w:rsidRPr="00B9589C">
        <w:rPr>
          <w:lang w:val="en-US"/>
        </w:rPr>
        <w:t xml:space="preserve"> </w:t>
      </w:r>
      <w:r w:rsidRPr="00B9589C">
        <w:rPr>
          <w:lang w:val="en-US"/>
        </w:rPr>
        <w:t>« </w:t>
      </w:r>
      <w:r w:rsidRPr="00B9589C">
        <w:t>The one thing that surprises me is the shipping across provincial borders. I didn't know that that was illegal. I feel like there are a lot of online retailers that ship pretty much everywhere.</w:t>
      </w:r>
      <w:r w:rsidRPr="00B9589C">
        <w:rPr>
          <w:lang w:val="en-US"/>
        </w:rPr>
        <w:t> »</w:t>
      </w:r>
      <w:r w:rsidRPr="00B9589C">
        <w:rPr>
          <w:lang w:val="en-US"/>
        </w:rPr>
        <w:t xml:space="preserve"> </w:t>
      </w:r>
    </w:p>
    <w:p w14:paraId="7A38F404" w14:textId="6A6FA2B0" w:rsidR="00635432" w:rsidRPr="00B9589C" w:rsidRDefault="001F4AB2" w:rsidP="00635432">
      <w:pPr>
        <w:spacing w:before="120" w:after="200" w:line="276" w:lineRule="auto"/>
        <w:ind w:left="283" w:right="283"/>
        <w:jc w:val="center"/>
        <w:rPr>
          <w:bCs/>
          <w:lang w:val="fr-CA"/>
        </w:rPr>
      </w:pPr>
      <w:r w:rsidRPr="00B9589C">
        <w:rPr>
          <w:lang w:val="en-US"/>
        </w:rPr>
        <w:t xml:space="preserve">[« Les primes de </w:t>
      </w:r>
      <w:proofErr w:type="spellStart"/>
      <w:r w:rsidRPr="00B9589C">
        <w:rPr>
          <w:lang w:val="en-US"/>
        </w:rPr>
        <w:t>recommandation</w:t>
      </w:r>
      <w:proofErr w:type="spellEnd"/>
      <w:r w:rsidRPr="00B9589C">
        <w:rPr>
          <w:lang w:val="en-US"/>
        </w:rPr>
        <w:t xml:space="preserve"> et </w:t>
      </w:r>
      <w:proofErr w:type="spellStart"/>
      <w:r w:rsidRPr="00B9589C">
        <w:rPr>
          <w:lang w:val="en-US"/>
        </w:rPr>
        <w:t>d’inscription</w:t>
      </w:r>
      <w:proofErr w:type="spellEnd"/>
      <w:r w:rsidRPr="00B9589C">
        <w:rPr>
          <w:lang w:val="en-US"/>
        </w:rPr>
        <w:t xml:space="preserve">, </w:t>
      </w:r>
      <w:proofErr w:type="spellStart"/>
      <w:r w:rsidRPr="00B9589C">
        <w:rPr>
          <w:lang w:val="en-US"/>
        </w:rPr>
        <w:t>ou</w:t>
      </w:r>
      <w:proofErr w:type="spellEnd"/>
      <w:r w:rsidRPr="00B9589C">
        <w:rPr>
          <w:lang w:val="en-US"/>
        </w:rPr>
        <w:t xml:space="preserve"> les promotions, </w:t>
      </w:r>
      <w:proofErr w:type="spellStart"/>
      <w:r w:rsidRPr="00B9589C">
        <w:rPr>
          <w:lang w:val="en-US"/>
        </w:rPr>
        <w:t>c’est</w:t>
      </w:r>
      <w:proofErr w:type="spellEnd"/>
      <w:r w:rsidRPr="00B9589C">
        <w:rPr>
          <w:lang w:val="en-US"/>
        </w:rPr>
        <w:t xml:space="preserve"> du nouveau pour </w:t>
      </w:r>
      <w:proofErr w:type="spellStart"/>
      <w:r w:rsidRPr="00B9589C">
        <w:rPr>
          <w:lang w:val="en-US"/>
        </w:rPr>
        <w:t>moi</w:t>
      </w:r>
      <w:proofErr w:type="spellEnd"/>
      <w:r w:rsidRPr="00B9589C">
        <w:rPr>
          <w:lang w:val="en-US"/>
        </w:rPr>
        <w:t xml:space="preserve">. </w:t>
      </w:r>
      <w:r w:rsidRPr="00B9589C">
        <w:rPr>
          <w:lang w:val="fr-CA"/>
        </w:rPr>
        <w:t>J’avais déjà vu des publicités dans les médias sociaux et des mentions comme recommandez un ami et recevez une remise de 10 % sur votre prochain achat, ou quelque chose du genre »]</w:t>
      </w:r>
      <w:r w:rsidRPr="00B9589C">
        <w:rPr>
          <w:lang w:val="fr-CA"/>
        </w:rPr>
        <w:t xml:space="preserve"> </w:t>
      </w:r>
      <w:r w:rsidR="2A6C136E" w:rsidRPr="00B9589C">
        <w:rPr>
          <w:lang w:val="en-US"/>
        </w:rPr>
        <w:t>– Fem</w:t>
      </w:r>
      <w:r w:rsidR="00DE2508" w:rsidRPr="00B9589C">
        <w:rPr>
          <w:lang w:val="en-US"/>
        </w:rPr>
        <w:t>me</w:t>
      </w:r>
      <w:r w:rsidR="2A6C136E" w:rsidRPr="00B9589C">
        <w:rPr>
          <w:lang w:val="en-US"/>
        </w:rPr>
        <w:t>, 27</w:t>
      </w:r>
      <w:r w:rsidR="00DE2508" w:rsidRPr="00B9589C">
        <w:rPr>
          <w:lang w:val="en-US"/>
        </w:rPr>
        <w:t> </w:t>
      </w:r>
      <w:proofErr w:type="spellStart"/>
      <w:r w:rsidR="00DE2508" w:rsidRPr="00B9589C">
        <w:rPr>
          <w:lang w:val="en-US"/>
        </w:rPr>
        <w:t>ans</w:t>
      </w:r>
      <w:proofErr w:type="spellEnd"/>
      <w:r w:rsidR="2A6C136E" w:rsidRPr="00B9589C">
        <w:rPr>
          <w:lang w:val="en-US"/>
        </w:rPr>
        <w:t xml:space="preserve">, </w:t>
      </w:r>
      <w:proofErr w:type="spellStart"/>
      <w:r w:rsidR="00DE2508" w:rsidRPr="00B9589C">
        <w:rPr>
          <w:lang w:val="en-US"/>
        </w:rPr>
        <w:t>Colombie</w:t>
      </w:r>
      <w:proofErr w:type="spellEnd"/>
      <w:r w:rsidR="00DE2508" w:rsidRPr="00B9589C">
        <w:rPr>
          <w:lang w:val="en-US"/>
        </w:rPr>
        <w:t>-</w:t>
      </w:r>
      <w:r w:rsidR="2A6C136E" w:rsidRPr="00B9589C">
        <w:rPr>
          <w:lang w:val="en-US"/>
        </w:rPr>
        <w:t>Brit</w:t>
      </w:r>
      <w:r w:rsidR="00DE2508" w:rsidRPr="00B9589C">
        <w:rPr>
          <w:lang w:val="en-US"/>
        </w:rPr>
        <w:t xml:space="preserve">annique </w:t>
      </w:r>
      <w:r w:rsidRPr="00B9589C">
        <w:rPr>
          <w:lang w:val="en-US"/>
        </w:rPr>
        <w:t>« </w:t>
      </w:r>
      <w:r w:rsidRPr="00B9589C">
        <w:t>The referral and sign-up bonuses or promotions is news to me, though, because I've definitely seen things kind of like advertised throughout social media and stuff that have displayed like, you know, like refer a friend to this place and receive 10 percent off your next item or whatever</w:t>
      </w:r>
      <w:r w:rsidRPr="00B9589C">
        <w:rPr>
          <w:lang w:val="en-US"/>
        </w:rPr>
        <w:t>. »</w:t>
      </w:r>
      <w:r w:rsidRPr="00B9589C">
        <w:rPr>
          <w:lang w:val="en-US"/>
        </w:rPr>
        <w:t xml:space="preserve"> </w:t>
      </w:r>
    </w:p>
    <w:p w14:paraId="3C29A1DD" w14:textId="324F8AC5" w:rsidR="00E040B2" w:rsidRPr="00B9589C" w:rsidRDefault="00DE2508" w:rsidP="005C0287">
      <w:pPr>
        <w:spacing w:before="120" w:after="200" w:line="276" w:lineRule="auto"/>
        <w:rPr>
          <w:bCs/>
          <w:lang w:val="fr-CA"/>
        </w:rPr>
      </w:pPr>
      <w:r w:rsidRPr="00B9589C">
        <w:rPr>
          <w:lang w:val="fr-CA"/>
        </w:rPr>
        <w:t>E</w:t>
      </w:r>
      <w:r w:rsidR="007E343D" w:rsidRPr="00B9589C">
        <w:rPr>
          <w:lang w:val="fr-CA"/>
        </w:rPr>
        <w:t xml:space="preserve">n fin de compte, </w:t>
      </w:r>
      <w:r w:rsidRPr="00B9589C">
        <w:rPr>
          <w:lang w:val="fr-CA"/>
        </w:rPr>
        <w:t xml:space="preserve">ceux pour qui il est important de consommer des produits provenant de sources autorisées </w:t>
      </w:r>
      <w:r w:rsidR="007E343D" w:rsidRPr="00B9589C">
        <w:rPr>
          <w:lang w:val="fr-CA"/>
        </w:rPr>
        <w:t>représentent une minorité. En se disant que «</w:t>
      </w:r>
      <w:r w:rsidR="00604D64" w:rsidRPr="00B9589C">
        <w:rPr>
          <w:lang w:val="fr-CA"/>
        </w:rPr>
        <w:t> </w:t>
      </w:r>
      <w:r w:rsidR="007E343D" w:rsidRPr="00B9589C">
        <w:rPr>
          <w:lang w:val="fr-CA"/>
        </w:rPr>
        <w:t xml:space="preserve">le cannabis est légal au </w:t>
      </w:r>
      <w:r w:rsidR="2A6C136E" w:rsidRPr="00B9589C">
        <w:rPr>
          <w:lang w:val="fr-CA"/>
        </w:rPr>
        <w:t>Canada</w:t>
      </w:r>
      <w:r w:rsidR="00604D64" w:rsidRPr="00B9589C">
        <w:rPr>
          <w:lang w:val="fr-CA"/>
        </w:rPr>
        <w:t> </w:t>
      </w:r>
      <w:r w:rsidR="007E343D" w:rsidRPr="00B9589C">
        <w:rPr>
          <w:lang w:val="fr-CA"/>
        </w:rPr>
        <w:t xml:space="preserve">», les participants se soucient peu de sa provenance. De plus, bon nombre d’entre eux en consommaient déjà avant la </w:t>
      </w:r>
      <w:r w:rsidR="2A6C136E" w:rsidRPr="00B9589C">
        <w:rPr>
          <w:lang w:val="fr-CA"/>
        </w:rPr>
        <w:t>l</w:t>
      </w:r>
      <w:r w:rsidR="007E343D" w:rsidRPr="00B9589C">
        <w:rPr>
          <w:lang w:val="fr-CA"/>
        </w:rPr>
        <w:t>é</w:t>
      </w:r>
      <w:r w:rsidR="2A6C136E" w:rsidRPr="00B9589C">
        <w:rPr>
          <w:lang w:val="fr-CA"/>
        </w:rPr>
        <w:t>gali</w:t>
      </w:r>
      <w:r w:rsidR="007E343D" w:rsidRPr="00B9589C">
        <w:rPr>
          <w:lang w:val="fr-CA"/>
        </w:rPr>
        <w:t>s</w:t>
      </w:r>
      <w:r w:rsidR="2A6C136E" w:rsidRPr="00B9589C">
        <w:rPr>
          <w:lang w:val="fr-CA"/>
        </w:rPr>
        <w:t xml:space="preserve">ation </w:t>
      </w:r>
      <w:r w:rsidR="007E343D" w:rsidRPr="00B9589C">
        <w:rPr>
          <w:lang w:val="fr-CA"/>
        </w:rPr>
        <w:t>–</w:t>
      </w:r>
      <w:r w:rsidR="2A6C136E" w:rsidRPr="00B9589C">
        <w:rPr>
          <w:lang w:val="fr-CA"/>
        </w:rPr>
        <w:t xml:space="preserve"> </w:t>
      </w:r>
      <w:r w:rsidR="007E343D" w:rsidRPr="00B9589C">
        <w:rPr>
          <w:lang w:val="fr-CA"/>
        </w:rPr>
        <w:t>cette question ne les préoccupe pas plus maintenant qu’elle ne les préoccupait auparavant.</w:t>
      </w:r>
      <w:r w:rsidR="2A6C136E" w:rsidRPr="00B9589C">
        <w:rPr>
          <w:lang w:val="fr-CA"/>
        </w:rPr>
        <w:t xml:space="preserve"> </w:t>
      </w:r>
    </w:p>
    <w:p w14:paraId="3D174B0E" w14:textId="509440A3" w:rsidR="00E040B2" w:rsidRPr="00B9589C" w:rsidRDefault="001F4AB2" w:rsidP="00D54E68">
      <w:pPr>
        <w:spacing w:before="120" w:after="200" w:line="276" w:lineRule="auto"/>
        <w:ind w:left="283" w:right="283"/>
        <w:jc w:val="center"/>
        <w:rPr>
          <w:lang w:val="fr-CA"/>
        </w:rPr>
      </w:pPr>
      <w:r w:rsidRPr="00B9589C">
        <w:t>[« </w:t>
      </w:r>
      <w:proofErr w:type="spellStart"/>
      <w:r w:rsidRPr="00B9589C">
        <w:t>J’en</w:t>
      </w:r>
      <w:proofErr w:type="spellEnd"/>
      <w:r w:rsidRPr="00B9589C">
        <w:t xml:space="preserve"> </w:t>
      </w:r>
      <w:proofErr w:type="spellStart"/>
      <w:r w:rsidRPr="00B9589C">
        <w:t>consommais</w:t>
      </w:r>
      <w:proofErr w:type="spellEnd"/>
      <w:r w:rsidRPr="00B9589C">
        <w:t xml:space="preserve"> </w:t>
      </w:r>
      <w:proofErr w:type="spellStart"/>
      <w:r w:rsidRPr="00B9589C">
        <w:t>avant</w:t>
      </w:r>
      <w:proofErr w:type="spellEnd"/>
      <w:r w:rsidRPr="00B9589C">
        <w:t xml:space="preserve"> les </w:t>
      </w:r>
      <w:proofErr w:type="spellStart"/>
      <w:r w:rsidRPr="00B9589C">
        <w:t>présumés</w:t>
      </w:r>
      <w:proofErr w:type="spellEnd"/>
      <w:r w:rsidRPr="00B9589C">
        <w:t xml:space="preserve"> tests de </w:t>
      </w:r>
      <w:proofErr w:type="spellStart"/>
      <w:r w:rsidRPr="00B9589C">
        <w:t>pourcentages</w:t>
      </w:r>
      <w:proofErr w:type="spellEnd"/>
      <w:r w:rsidRPr="00B9589C">
        <w:t xml:space="preserve"> et </w:t>
      </w:r>
      <w:proofErr w:type="spellStart"/>
      <w:r w:rsidRPr="00B9589C">
        <w:t>autres</w:t>
      </w:r>
      <w:proofErr w:type="spellEnd"/>
      <w:r w:rsidRPr="00B9589C">
        <w:t xml:space="preserve">. </w:t>
      </w:r>
      <w:r w:rsidRPr="00B9589C">
        <w:rPr>
          <w:lang w:val="fr-CA"/>
        </w:rPr>
        <w:t>Je ne crois pas que ça pose réellement un problème. »]</w:t>
      </w:r>
      <w:r w:rsidR="2A6C136E" w:rsidRPr="00B9589C">
        <w:t xml:space="preserve"> – </w:t>
      </w:r>
      <w:r w:rsidR="007E343D" w:rsidRPr="00B9589C">
        <w:t>Homme</w:t>
      </w:r>
      <w:r w:rsidR="2A6C136E" w:rsidRPr="00B9589C">
        <w:t>, 37</w:t>
      </w:r>
      <w:r w:rsidR="007E343D" w:rsidRPr="00B9589C">
        <w:t> </w:t>
      </w:r>
      <w:proofErr w:type="spellStart"/>
      <w:r w:rsidR="007E343D" w:rsidRPr="00B9589C">
        <w:t>ans</w:t>
      </w:r>
      <w:proofErr w:type="spellEnd"/>
      <w:r w:rsidR="2A6C136E" w:rsidRPr="00B9589C">
        <w:t>, No</w:t>
      </w:r>
      <w:r w:rsidR="007E343D" w:rsidRPr="00B9589C">
        <w:t>uvelle-</w:t>
      </w:r>
      <w:proofErr w:type="spellStart"/>
      <w:r w:rsidR="007E343D" w:rsidRPr="00B9589C">
        <w:t>Écosse</w:t>
      </w:r>
      <w:proofErr w:type="spellEnd"/>
      <w:r w:rsidR="007E343D" w:rsidRPr="00B9589C">
        <w:t xml:space="preserve"> </w:t>
      </w:r>
      <w:r w:rsidRPr="00B9589C">
        <w:rPr>
          <w:lang w:val="en-US"/>
        </w:rPr>
        <w:t>« </w:t>
      </w:r>
      <w:r w:rsidRPr="00B9589C">
        <w:t xml:space="preserve">I was consuming this stuff before there were any alleged testing of percentages or anything like that and it's whatever. I don't think there's going to be too much of an issue. » </w:t>
      </w:r>
    </w:p>
    <w:p w14:paraId="70669CB2" w14:textId="33524A22" w:rsidR="00E040B2" w:rsidRPr="00B9589C" w:rsidRDefault="001F4AB2" w:rsidP="2A6C136E">
      <w:pPr>
        <w:spacing w:before="120" w:after="200" w:line="276" w:lineRule="auto"/>
        <w:ind w:left="283" w:right="283"/>
        <w:jc w:val="center"/>
        <w:rPr>
          <w:sz w:val="32"/>
          <w:szCs w:val="32"/>
          <w:lang w:val="fr-CA"/>
        </w:rPr>
      </w:pPr>
      <w:r w:rsidRPr="00B9589C">
        <w:rPr>
          <w:lang w:val="en-US"/>
        </w:rPr>
        <w:t xml:space="preserve">[« Je </w:t>
      </w:r>
      <w:proofErr w:type="spellStart"/>
      <w:r w:rsidRPr="00B9589C">
        <w:rPr>
          <w:lang w:val="en-US"/>
        </w:rPr>
        <w:t>consommais</w:t>
      </w:r>
      <w:proofErr w:type="spellEnd"/>
      <w:r w:rsidRPr="00B9589C">
        <w:rPr>
          <w:lang w:val="en-US"/>
        </w:rPr>
        <w:t xml:space="preserve"> du cannabis </w:t>
      </w:r>
      <w:proofErr w:type="spellStart"/>
      <w:r w:rsidRPr="00B9589C">
        <w:rPr>
          <w:lang w:val="en-US"/>
        </w:rPr>
        <w:t>avant</w:t>
      </w:r>
      <w:proofErr w:type="spellEnd"/>
      <w:r w:rsidRPr="00B9589C">
        <w:rPr>
          <w:lang w:val="en-US"/>
        </w:rPr>
        <w:t xml:space="preserve"> que </w:t>
      </w:r>
      <w:proofErr w:type="spellStart"/>
      <w:r w:rsidRPr="00B9589C">
        <w:rPr>
          <w:lang w:val="en-US"/>
        </w:rPr>
        <w:t>ce</w:t>
      </w:r>
      <w:proofErr w:type="spellEnd"/>
      <w:r w:rsidRPr="00B9589C">
        <w:rPr>
          <w:lang w:val="en-US"/>
        </w:rPr>
        <w:t xml:space="preserve"> </w:t>
      </w:r>
      <w:proofErr w:type="spellStart"/>
      <w:r w:rsidRPr="00B9589C">
        <w:rPr>
          <w:lang w:val="en-US"/>
        </w:rPr>
        <w:t>soit</w:t>
      </w:r>
      <w:proofErr w:type="spellEnd"/>
      <w:r w:rsidRPr="00B9589C">
        <w:rPr>
          <w:lang w:val="en-US"/>
        </w:rPr>
        <w:t xml:space="preserve"> </w:t>
      </w:r>
      <w:proofErr w:type="spellStart"/>
      <w:r w:rsidRPr="00B9589C">
        <w:rPr>
          <w:lang w:val="en-US"/>
        </w:rPr>
        <w:t>légal</w:t>
      </w:r>
      <w:proofErr w:type="spellEnd"/>
      <w:r w:rsidRPr="00B9589C">
        <w:rPr>
          <w:lang w:val="en-US"/>
        </w:rPr>
        <w:t xml:space="preserve">. </w:t>
      </w:r>
      <w:r w:rsidRPr="00B9589C">
        <w:rPr>
          <w:lang w:val="fr-CA"/>
        </w:rPr>
        <w:t>J’ai l’habitude d’en obtenir de n’importe qui que je ne connais pas. </w:t>
      </w:r>
      <w:proofErr w:type="gramStart"/>
      <w:r w:rsidRPr="00B9589C">
        <w:rPr>
          <w:lang w:val="fr-CA"/>
        </w:rPr>
        <w:t>»]</w:t>
      </w:r>
      <w:r w:rsidR="2A6C136E" w:rsidRPr="00B9589C">
        <w:rPr>
          <w:lang w:val="en-US"/>
        </w:rPr>
        <w:t>–</w:t>
      </w:r>
      <w:proofErr w:type="gramEnd"/>
      <w:r w:rsidR="2A6C136E" w:rsidRPr="00B9589C">
        <w:rPr>
          <w:lang w:val="en-US"/>
        </w:rPr>
        <w:t xml:space="preserve"> Fem</w:t>
      </w:r>
      <w:r w:rsidR="00D54E68" w:rsidRPr="00B9589C">
        <w:rPr>
          <w:lang w:val="en-US"/>
        </w:rPr>
        <w:t>me</w:t>
      </w:r>
      <w:r w:rsidR="2A6C136E" w:rsidRPr="00B9589C">
        <w:rPr>
          <w:lang w:val="en-US"/>
        </w:rPr>
        <w:t>, 43</w:t>
      </w:r>
      <w:r w:rsidR="00D54E68" w:rsidRPr="00B9589C">
        <w:rPr>
          <w:lang w:val="en-US"/>
        </w:rPr>
        <w:t> </w:t>
      </w:r>
      <w:proofErr w:type="spellStart"/>
      <w:r w:rsidR="00D54E68" w:rsidRPr="00B9589C">
        <w:rPr>
          <w:lang w:val="en-US"/>
        </w:rPr>
        <w:t>ans</w:t>
      </w:r>
      <w:proofErr w:type="spellEnd"/>
      <w:r w:rsidR="2A6C136E" w:rsidRPr="00B9589C">
        <w:rPr>
          <w:lang w:val="en-US"/>
        </w:rPr>
        <w:t>, No</w:t>
      </w:r>
      <w:r w:rsidR="00D54E68" w:rsidRPr="00B9589C">
        <w:rPr>
          <w:lang w:val="en-US"/>
        </w:rPr>
        <w:t>uvelle-</w:t>
      </w:r>
      <w:proofErr w:type="spellStart"/>
      <w:r w:rsidR="00D54E68" w:rsidRPr="00B9589C">
        <w:rPr>
          <w:lang w:val="en-US"/>
        </w:rPr>
        <w:t>Écosse</w:t>
      </w:r>
      <w:proofErr w:type="spellEnd"/>
      <w:r w:rsidR="00D54E68" w:rsidRPr="00B9589C">
        <w:rPr>
          <w:lang w:val="en-US"/>
        </w:rPr>
        <w:t xml:space="preserve"> </w:t>
      </w:r>
      <w:r w:rsidRPr="00B9589C">
        <w:rPr>
          <w:lang w:val="en-US"/>
        </w:rPr>
        <w:t>« </w:t>
      </w:r>
      <w:r w:rsidRPr="00B9589C">
        <w:t>I was a cannabis consumer before it was legal. So, I'm used to kind of getting it from whomever not knowing what it was.</w:t>
      </w:r>
      <w:r w:rsidRPr="00B9589C">
        <w:rPr>
          <w:lang w:val="en-US"/>
        </w:rPr>
        <w:t xml:space="preserve"> » </w:t>
      </w:r>
    </w:p>
    <w:p w14:paraId="1A65D3B2" w14:textId="0ECE9887" w:rsidR="00F82622" w:rsidRPr="00B9589C" w:rsidRDefault="002208E8" w:rsidP="005C0287">
      <w:pPr>
        <w:spacing w:before="120" w:after="200" w:line="276" w:lineRule="auto"/>
        <w:rPr>
          <w:bCs/>
          <w:lang w:val="fr-CA"/>
        </w:rPr>
      </w:pPr>
      <w:r w:rsidRPr="00B9589C">
        <w:rPr>
          <w:lang w:val="fr-CA"/>
        </w:rPr>
        <w:t xml:space="preserve">Plusieurs avaient l’impression que dans le marché actuel, la question n’est pas de savoir ce qui est légal ou non, mais bien à qui faire confiance et de qui se méfier. </w:t>
      </w:r>
      <w:r w:rsidR="2A6C136E" w:rsidRPr="00B9589C">
        <w:rPr>
          <w:lang w:val="fr-CA"/>
        </w:rPr>
        <w:t xml:space="preserve"> </w:t>
      </w:r>
    </w:p>
    <w:p w14:paraId="1FDA4C2A" w14:textId="240CA1FF" w:rsidR="00E040B2" w:rsidRPr="00B9589C" w:rsidRDefault="001F4AB2" w:rsidP="00E040B2">
      <w:pPr>
        <w:spacing w:before="120" w:after="200" w:line="276" w:lineRule="auto"/>
        <w:ind w:left="283" w:right="283"/>
        <w:jc w:val="center"/>
        <w:rPr>
          <w:bCs/>
          <w:lang w:val="fr-CA"/>
        </w:rPr>
      </w:pPr>
      <w:r w:rsidRPr="00B9589C">
        <w:t>[« </w:t>
      </w:r>
      <w:proofErr w:type="spellStart"/>
      <w:r w:rsidRPr="00B9589C">
        <w:t>Légal</w:t>
      </w:r>
      <w:proofErr w:type="spellEnd"/>
      <w:r w:rsidRPr="00B9589C">
        <w:t xml:space="preserve"> </w:t>
      </w:r>
      <w:proofErr w:type="spellStart"/>
      <w:r w:rsidRPr="00B9589C">
        <w:t>ou</w:t>
      </w:r>
      <w:proofErr w:type="spellEnd"/>
      <w:r w:rsidRPr="00B9589C">
        <w:t xml:space="preserve"> pas, </w:t>
      </w:r>
      <w:proofErr w:type="spellStart"/>
      <w:r w:rsidRPr="00B9589C">
        <w:t>ça</w:t>
      </w:r>
      <w:proofErr w:type="spellEnd"/>
      <w:r w:rsidRPr="00B9589C">
        <w:t xml:space="preserve"> </w:t>
      </w:r>
      <w:proofErr w:type="spellStart"/>
      <w:r w:rsidRPr="00B9589C">
        <w:t>n’a</w:t>
      </w:r>
      <w:proofErr w:type="spellEnd"/>
      <w:r w:rsidRPr="00B9589C">
        <w:t xml:space="preserve"> pas </w:t>
      </w:r>
      <w:proofErr w:type="spellStart"/>
      <w:r w:rsidRPr="00B9589C">
        <w:t>d’importance</w:t>
      </w:r>
      <w:proofErr w:type="spellEnd"/>
      <w:r w:rsidRPr="00B9589C">
        <w:t xml:space="preserve">. </w:t>
      </w:r>
      <w:r w:rsidRPr="00B9589C">
        <w:rPr>
          <w:lang w:val="fr-CA"/>
        </w:rPr>
        <w:t xml:space="preserve">L’important pour moi, c’est de savoir si le produit provient d’une source de confiance. Est-ce quelqu’un de qui j’ai déjà acheté ou de </w:t>
      </w:r>
      <w:r w:rsidRPr="00B9589C">
        <w:rPr>
          <w:lang w:val="fr-CA"/>
        </w:rPr>
        <w:lastRenderedPageBreak/>
        <w:t>qui une personne que je connais a déjà acheté. »]</w:t>
      </w:r>
      <w:r w:rsidRPr="00B9589C">
        <w:rPr>
          <w:lang w:val="fr-CA"/>
        </w:rPr>
        <w:t xml:space="preserve"> </w:t>
      </w:r>
      <w:r w:rsidR="2A6C136E" w:rsidRPr="00B9589C">
        <w:t>– Fem</w:t>
      </w:r>
      <w:r w:rsidR="002208E8" w:rsidRPr="00B9589C">
        <w:t>me</w:t>
      </w:r>
      <w:r w:rsidR="2A6C136E" w:rsidRPr="00B9589C">
        <w:t>, 38</w:t>
      </w:r>
      <w:r w:rsidR="002208E8" w:rsidRPr="00B9589C">
        <w:t> </w:t>
      </w:r>
      <w:proofErr w:type="spellStart"/>
      <w:r w:rsidR="002208E8" w:rsidRPr="00B9589C">
        <w:t>ans</w:t>
      </w:r>
      <w:proofErr w:type="spellEnd"/>
      <w:r w:rsidR="2A6C136E" w:rsidRPr="00B9589C">
        <w:t xml:space="preserve">, </w:t>
      </w:r>
      <w:r w:rsidR="002208E8" w:rsidRPr="00B9589C">
        <w:t>Terre-</w:t>
      </w:r>
      <w:proofErr w:type="spellStart"/>
      <w:r w:rsidR="002208E8" w:rsidRPr="00B9589C">
        <w:t>Neuve</w:t>
      </w:r>
      <w:proofErr w:type="spellEnd"/>
      <w:r w:rsidR="002208E8" w:rsidRPr="00B9589C">
        <w:t xml:space="preserve">-et-Labrador </w:t>
      </w:r>
      <w:r w:rsidRPr="00B9589C">
        <w:rPr>
          <w:lang w:val="en-US"/>
        </w:rPr>
        <w:t>« </w:t>
      </w:r>
      <w:r w:rsidRPr="00B9589C">
        <w:t>I think, yeah, legal versus not legal doesn't really matter. For me, it's whether it's coming from a trusted source. So, is it someone that I bought from before or someone else has. »</w:t>
      </w:r>
      <w:r w:rsidRPr="00B9589C">
        <w:t xml:space="preserve"> </w:t>
      </w:r>
    </w:p>
    <w:p w14:paraId="63F80D81" w14:textId="0F953A25" w:rsidR="00F82622" w:rsidRPr="00B9589C" w:rsidRDefault="00085882" w:rsidP="005C0287">
      <w:pPr>
        <w:pStyle w:val="Heading3"/>
        <w:spacing w:before="240" w:after="200"/>
        <w:rPr>
          <w:lang w:val="fr-CA"/>
        </w:rPr>
      </w:pPr>
      <w:bookmarkStart w:id="21" w:name="_Toc153979338"/>
      <w:r w:rsidRPr="00B9589C">
        <w:rPr>
          <w:lang w:val="fr-CA"/>
        </w:rPr>
        <w:t>Facteurs clés de sélection des sources de c</w:t>
      </w:r>
      <w:r w:rsidR="2A6C136E" w:rsidRPr="00B9589C">
        <w:rPr>
          <w:lang w:val="fr-CA"/>
        </w:rPr>
        <w:t>annabis</w:t>
      </w:r>
      <w:bookmarkEnd w:id="21"/>
    </w:p>
    <w:p w14:paraId="5B58A380" w14:textId="1189F526" w:rsidR="00C17617" w:rsidRPr="00B9589C" w:rsidRDefault="00C6028F" w:rsidP="005C0287">
      <w:pPr>
        <w:spacing w:before="120" w:after="200" w:line="276" w:lineRule="auto"/>
        <w:rPr>
          <w:bCs/>
          <w:lang w:val="fr-CA"/>
        </w:rPr>
      </w:pPr>
      <w:r w:rsidRPr="00B9589C">
        <w:rPr>
          <w:lang w:val="fr-CA"/>
        </w:rPr>
        <w:t>Pour expliquer le choix d’une source non autorisée plutôt qu’un détaillant autorisé par le gouvernement, les participants ont mentionné plusieurs facteurs, notamment l’aspect pratique, le prix, la variété et la qualité des produits. En définitive, le prix est ressorti comme étant le facteur le plus important qui incite les p</w:t>
      </w:r>
      <w:r w:rsidR="2A6C136E" w:rsidRPr="00B9589C">
        <w:rPr>
          <w:lang w:val="fr-CA"/>
        </w:rPr>
        <w:t xml:space="preserve">articipants </w:t>
      </w:r>
      <w:r w:rsidRPr="00B9589C">
        <w:rPr>
          <w:lang w:val="fr-CA"/>
        </w:rPr>
        <w:t xml:space="preserve">à se procurer du </w:t>
      </w:r>
      <w:r w:rsidR="2A6C136E" w:rsidRPr="00B9589C">
        <w:rPr>
          <w:lang w:val="fr-CA"/>
        </w:rPr>
        <w:t xml:space="preserve">cannabis </w:t>
      </w:r>
      <w:r w:rsidRPr="00B9589C">
        <w:rPr>
          <w:lang w:val="fr-CA"/>
        </w:rPr>
        <w:t>de sources non autorisées, suivi de la qualité et de l’aspect pratique.</w:t>
      </w:r>
      <w:r w:rsidR="2A6C136E" w:rsidRPr="00B9589C">
        <w:rPr>
          <w:lang w:val="fr-CA"/>
        </w:rPr>
        <w:t xml:space="preserve"> </w:t>
      </w:r>
    </w:p>
    <w:p w14:paraId="768CE020" w14:textId="1696B109" w:rsidR="00300FB0" w:rsidRPr="00B9589C" w:rsidRDefault="00C6028F" w:rsidP="005C0287">
      <w:pPr>
        <w:spacing w:before="240" w:after="200" w:line="276" w:lineRule="auto"/>
        <w:rPr>
          <w:bCs/>
          <w:lang w:val="fr-CA"/>
        </w:rPr>
      </w:pPr>
      <w:r w:rsidRPr="00B9589C">
        <w:rPr>
          <w:lang w:val="fr-CA"/>
        </w:rPr>
        <w:t xml:space="preserve">Sur le plan régional, les </w:t>
      </w:r>
      <w:r w:rsidR="00300FB0" w:rsidRPr="00B9589C">
        <w:rPr>
          <w:lang w:val="fr-CA"/>
        </w:rPr>
        <w:t xml:space="preserve">participants </w:t>
      </w:r>
      <w:r w:rsidRPr="00B9589C">
        <w:rPr>
          <w:lang w:val="fr-CA"/>
        </w:rPr>
        <w:t>de la Colombie-</w:t>
      </w:r>
      <w:r w:rsidR="00300FB0" w:rsidRPr="00B9589C">
        <w:rPr>
          <w:lang w:val="fr-CA"/>
        </w:rPr>
        <w:t>Brit</w:t>
      </w:r>
      <w:r w:rsidRPr="00B9589C">
        <w:rPr>
          <w:lang w:val="fr-CA"/>
        </w:rPr>
        <w:t>annique, des provinces de l’</w:t>
      </w:r>
      <w:r w:rsidR="00300FB0" w:rsidRPr="00B9589C">
        <w:rPr>
          <w:lang w:val="fr-CA"/>
        </w:rPr>
        <w:t>Atlanti</w:t>
      </w:r>
      <w:r w:rsidRPr="00B9589C">
        <w:rPr>
          <w:lang w:val="fr-CA"/>
        </w:rPr>
        <w:t xml:space="preserve">que et des </w:t>
      </w:r>
      <w:r w:rsidR="00300FB0" w:rsidRPr="00B9589C">
        <w:rPr>
          <w:lang w:val="fr-CA"/>
        </w:rPr>
        <w:t xml:space="preserve">Prairies </w:t>
      </w:r>
      <w:r w:rsidRPr="00B9589C">
        <w:rPr>
          <w:lang w:val="fr-CA"/>
        </w:rPr>
        <w:t>avaient tendance à considérer le prix comme étant le principal facteur, alors que ceux de l’</w:t>
      </w:r>
      <w:r w:rsidR="00300FB0" w:rsidRPr="00B9589C">
        <w:rPr>
          <w:lang w:val="fr-CA"/>
        </w:rPr>
        <w:t xml:space="preserve">Ontario </w:t>
      </w:r>
      <w:r w:rsidRPr="00B9589C">
        <w:rPr>
          <w:lang w:val="fr-CA"/>
        </w:rPr>
        <w:t xml:space="preserve">ont accordé un peu plus d’importance à la qualité des produits. Au </w:t>
      </w:r>
      <w:r w:rsidR="00300FB0" w:rsidRPr="00B9589C">
        <w:rPr>
          <w:lang w:val="fr-CA"/>
        </w:rPr>
        <w:t>Qu</w:t>
      </w:r>
      <w:r w:rsidRPr="00B9589C">
        <w:rPr>
          <w:lang w:val="fr-CA"/>
        </w:rPr>
        <w:t>é</w:t>
      </w:r>
      <w:r w:rsidR="00300FB0" w:rsidRPr="00B9589C">
        <w:rPr>
          <w:lang w:val="fr-CA"/>
        </w:rPr>
        <w:t xml:space="preserve">bec </w:t>
      </w:r>
      <w:r w:rsidRPr="00B9589C">
        <w:rPr>
          <w:lang w:val="fr-CA"/>
        </w:rPr>
        <w:t>cependant, la variété et la disponibilité des produits étaient considérées comme le facteur le plus important qui les incite à acheter du cannabis de sources non autorisées ou d’autres provinces.</w:t>
      </w:r>
    </w:p>
    <w:p w14:paraId="3B39BEC4" w14:textId="02F3F552" w:rsidR="007B0539" w:rsidRPr="00B9589C" w:rsidRDefault="00C6028F" w:rsidP="005C0287">
      <w:pPr>
        <w:spacing w:before="240" w:after="200" w:line="276" w:lineRule="auto"/>
        <w:rPr>
          <w:bCs/>
          <w:lang w:val="fr-CA"/>
        </w:rPr>
      </w:pPr>
      <w:r w:rsidRPr="00B9589C">
        <w:rPr>
          <w:lang w:val="fr-CA"/>
        </w:rPr>
        <w:t xml:space="preserve">Le prix est une préoccupation toute particulière lorsqu’il s’agit de feuilles séchées et de produits comestibles, en raison de l’écart important entre les sources autorisées et les sources non autorisées. Certains </w:t>
      </w:r>
      <w:r w:rsidR="2A6C136E" w:rsidRPr="00B9589C">
        <w:rPr>
          <w:lang w:val="fr-CA"/>
        </w:rPr>
        <w:t xml:space="preserve">participants </w:t>
      </w:r>
      <w:r w:rsidRPr="00B9589C">
        <w:rPr>
          <w:lang w:val="fr-CA"/>
        </w:rPr>
        <w:t>ont fait valoir que les prix chez les détaillants autorisés étaient souvent le double ou le triple de ce qu’ils payent lorsqu’ils se procurent du cannabis auprès d’un ami, d’un dealer ou d’une source non autorisée en ligne.</w:t>
      </w:r>
    </w:p>
    <w:p w14:paraId="597F39D5" w14:textId="687EEFB3" w:rsidR="003E6EFE" w:rsidRPr="00B9589C" w:rsidRDefault="009166B6" w:rsidP="003E6EFE">
      <w:pPr>
        <w:spacing w:before="240" w:after="200" w:line="276" w:lineRule="auto"/>
        <w:ind w:left="283" w:right="283"/>
        <w:jc w:val="center"/>
        <w:rPr>
          <w:lang w:val="fr-CA"/>
        </w:rPr>
      </w:pPr>
      <w:r w:rsidRPr="00B9589C">
        <w:rPr>
          <w:lang w:val="en-US"/>
        </w:rPr>
        <w:t>[«</w:t>
      </w:r>
      <w:r w:rsidRPr="00B9589C">
        <w:t> </w:t>
      </w:r>
      <w:proofErr w:type="spellStart"/>
      <w:r w:rsidRPr="00B9589C">
        <w:rPr>
          <w:lang w:val="en-US"/>
        </w:rPr>
        <w:t>C’est</w:t>
      </w:r>
      <w:proofErr w:type="spellEnd"/>
      <w:r w:rsidRPr="00B9589C">
        <w:rPr>
          <w:lang w:val="en-US"/>
        </w:rPr>
        <w:t xml:space="preserve"> </w:t>
      </w:r>
      <w:proofErr w:type="spellStart"/>
      <w:r w:rsidRPr="00B9589C">
        <w:rPr>
          <w:lang w:val="en-US"/>
        </w:rPr>
        <w:t>moins</w:t>
      </w:r>
      <w:proofErr w:type="spellEnd"/>
      <w:r w:rsidRPr="00B9589C">
        <w:rPr>
          <w:lang w:val="en-US"/>
        </w:rPr>
        <w:t xml:space="preserve"> </w:t>
      </w:r>
      <w:proofErr w:type="spellStart"/>
      <w:r w:rsidRPr="00B9589C">
        <w:rPr>
          <w:lang w:val="en-US"/>
        </w:rPr>
        <w:t>cher</w:t>
      </w:r>
      <w:proofErr w:type="spellEnd"/>
      <w:r w:rsidRPr="00B9589C">
        <w:rPr>
          <w:lang w:val="en-US"/>
        </w:rPr>
        <w:t xml:space="preserve"> </w:t>
      </w:r>
      <w:proofErr w:type="spellStart"/>
      <w:r w:rsidRPr="00B9589C">
        <w:rPr>
          <w:lang w:val="en-US"/>
        </w:rPr>
        <w:t>d’acheter</w:t>
      </w:r>
      <w:proofErr w:type="spellEnd"/>
      <w:r w:rsidRPr="00B9589C">
        <w:rPr>
          <w:lang w:val="en-US"/>
        </w:rPr>
        <w:t xml:space="preserve"> </w:t>
      </w:r>
      <w:proofErr w:type="spellStart"/>
      <w:r w:rsidRPr="00B9589C">
        <w:rPr>
          <w:lang w:val="en-US"/>
        </w:rPr>
        <w:t>en</w:t>
      </w:r>
      <w:proofErr w:type="spellEnd"/>
      <w:r w:rsidRPr="00B9589C">
        <w:rPr>
          <w:lang w:val="en-US"/>
        </w:rPr>
        <w:t xml:space="preserve"> </w:t>
      </w:r>
      <w:proofErr w:type="spellStart"/>
      <w:r w:rsidRPr="00B9589C">
        <w:rPr>
          <w:lang w:val="en-US"/>
        </w:rPr>
        <w:t>ligne</w:t>
      </w:r>
      <w:proofErr w:type="spellEnd"/>
      <w:r w:rsidRPr="00B9589C">
        <w:rPr>
          <w:lang w:val="en-US"/>
        </w:rPr>
        <w:t xml:space="preserve">. </w:t>
      </w:r>
      <w:r w:rsidRPr="00B9589C">
        <w:rPr>
          <w:lang w:val="fr-CA"/>
        </w:rPr>
        <w:t>Je trouve que dans les magasins, on paye au moins le double, si ce n’est le triple de ce qu’on paye quand on commande en ligne. »]</w:t>
      </w:r>
      <w:r w:rsidRPr="00B9589C">
        <w:rPr>
          <w:lang w:val="fr-CA"/>
        </w:rPr>
        <w:t xml:space="preserve"> </w:t>
      </w:r>
      <w:r w:rsidR="2A6C136E" w:rsidRPr="00B9589C">
        <w:rPr>
          <w:lang w:val="en-US"/>
        </w:rPr>
        <w:t>– Fem</w:t>
      </w:r>
      <w:r w:rsidR="00C6028F" w:rsidRPr="00B9589C">
        <w:rPr>
          <w:lang w:val="en-US"/>
        </w:rPr>
        <w:t>me</w:t>
      </w:r>
      <w:r w:rsidR="2A6C136E" w:rsidRPr="00B9589C">
        <w:rPr>
          <w:lang w:val="en-US"/>
        </w:rPr>
        <w:t>, 30</w:t>
      </w:r>
      <w:r w:rsidR="00C6028F" w:rsidRPr="00B9589C">
        <w:rPr>
          <w:lang w:val="en-US"/>
        </w:rPr>
        <w:t> </w:t>
      </w:r>
      <w:proofErr w:type="spellStart"/>
      <w:r w:rsidR="00C6028F" w:rsidRPr="00B9589C">
        <w:rPr>
          <w:lang w:val="en-US"/>
        </w:rPr>
        <w:t>ans</w:t>
      </w:r>
      <w:proofErr w:type="spellEnd"/>
      <w:r w:rsidR="2A6C136E" w:rsidRPr="00B9589C">
        <w:rPr>
          <w:lang w:val="en-US"/>
        </w:rPr>
        <w:t>, Manitoba</w:t>
      </w:r>
      <w:r w:rsidR="00C6028F" w:rsidRPr="00B9589C">
        <w:rPr>
          <w:lang w:val="en-US"/>
        </w:rPr>
        <w:t xml:space="preserve"> </w:t>
      </w:r>
      <w:r w:rsidRPr="00B9589C">
        <w:rPr>
          <w:lang w:val="en-US"/>
        </w:rPr>
        <w:t>« </w:t>
      </w:r>
      <w:r w:rsidRPr="00B9589C">
        <w:t>It's cheaper to buy them online. I find going into the store, you would pay at least double, if not triple what you would pay to order it online.</w:t>
      </w:r>
      <w:r w:rsidRPr="00B9589C">
        <w:rPr>
          <w:lang w:val="en-US"/>
        </w:rPr>
        <w:t xml:space="preserve"> » </w:t>
      </w:r>
    </w:p>
    <w:p w14:paraId="48D343A0" w14:textId="6AAE96CA" w:rsidR="003E6EFE" w:rsidRPr="00B9589C" w:rsidRDefault="001F4AB2" w:rsidP="003E6EFE">
      <w:pPr>
        <w:spacing w:before="240" w:after="200" w:line="276" w:lineRule="auto"/>
        <w:ind w:left="283" w:right="283"/>
        <w:jc w:val="center"/>
        <w:rPr>
          <w:bCs/>
          <w:lang w:val="fr-CA"/>
        </w:rPr>
      </w:pPr>
      <w:r w:rsidRPr="00B9589C">
        <w:rPr>
          <w:lang w:val="en-US"/>
        </w:rPr>
        <w:t>[« </w:t>
      </w:r>
      <w:proofErr w:type="spellStart"/>
      <w:r w:rsidRPr="00B9589C">
        <w:rPr>
          <w:lang w:val="en-US"/>
        </w:rPr>
        <w:t>J’ai</w:t>
      </w:r>
      <w:proofErr w:type="spellEnd"/>
      <w:r w:rsidRPr="00B9589C">
        <w:rPr>
          <w:lang w:val="en-US"/>
        </w:rPr>
        <w:t xml:space="preserve"> </w:t>
      </w:r>
      <w:proofErr w:type="spellStart"/>
      <w:r w:rsidRPr="00B9589C">
        <w:rPr>
          <w:lang w:val="en-US"/>
        </w:rPr>
        <w:t>toujours</w:t>
      </w:r>
      <w:proofErr w:type="spellEnd"/>
      <w:r w:rsidRPr="00B9589C">
        <w:rPr>
          <w:lang w:val="en-US"/>
        </w:rPr>
        <w:t xml:space="preserve"> </w:t>
      </w:r>
      <w:proofErr w:type="spellStart"/>
      <w:r w:rsidRPr="00B9589C">
        <w:rPr>
          <w:lang w:val="en-US"/>
        </w:rPr>
        <w:t>acheté</w:t>
      </w:r>
      <w:proofErr w:type="spellEnd"/>
      <w:r w:rsidRPr="00B9589C">
        <w:rPr>
          <w:lang w:val="en-US"/>
        </w:rPr>
        <w:t xml:space="preserve"> </w:t>
      </w:r>
      <w:proofErr w:type="spellStart"/>
      <w:r w:rsidRPr="00B9589C">
        <w:rPr>
          <w:lang w:val="en-US"/>
        </w:rPr>
        <w:t>mes</w:t>
      </w:r>
      <w:proofErr w:type="spellEnd"/>
      <w:r w:rsidRPr="00B9589C">
        <w:rPr>
          <w:lang w:val="en-US"/>
        </w:rPr>
        <w:t xml:space="preserve"> </w:t>
      </w:r>
      <w:proofErr w:type="spellStart"/>
      <w:r w:rsidRPr="00B9589C">
        <w:rPr>
          <w:lang w:val="en-US"/>
        </w:rPr>
        <w:t>produits</w:t>
      </w:r>
      <w:proofErr w:type="spellEnd"/>
      <w:r w:rsidRPr="00B9589C">
        <w:rPr>
          <w:lang w:val="en-US"/>
        </w:rPr>
        <w:t xml:space="preserve"> dans la rue, jamais dans un </w:t>
      </w:r>
      <w:proofErr w:type="spellStart"/>
      <w:r w:rsidRPr="00B9589C">
        <w:rPr>
          <w:lang w:val="en-US"/>
        </w:rPr>
        <w:t>dispensaire</w:t>
      </w:r>
      <w:proofErr w:type="spellEnd"/>
      <w:r w:rsidRPr="00B9589C">
        <w:rPr>
          <w:lang w:val="en-US"/>
        </w:rPr>
        <w:t xml:space="preserve">. </w:t>
      </w:r>
      <w:r w:rsidRPr="00B9589C">
        <w:rPr>
          <w:lang w:val="fr-CA"/>
        </w:rPr>
        <w:t>Ou peut-être une ou deux fois, quand ils ont ouvert, juste pour essayer, mais quand on voit les prix, on se dit qu’il vaut mieux continuer d’acheter dans la rue. »]</w:t>
      </w:r>
      <w:r w:rsidRPr="00B9589C">
        <w:rPr>
          <w:lang w:val="fr-CA"/>
        </w:rPr>
        <w:t xml:space="preserve"> </w:t>
      </w:r>
      <w:r w:rsidR="2A6C136E" w:rsidRPr="00B9589C">
        <w:rPr>
          <w:lang w:val="en-US"/>
        </w:rPr>
        <w:t xml:space="preserve">– </w:t>
      </w:r>
      <w:r w:rsidR="00E612C2" w:rsidRPr="00B9589C">
        <w:rPr>
          <w:lang w:val="en-US"/>
        </w:rPr>
        <w:t xml:space="preserve">Homme, </w:t>
      </w:r>
      <w:r w:rsidR="2A6C136E" w:rsidRPr="00B9589C">
        <w:rPr>
          <w:lang w:val="en-US"/>
        </w:rPr>
        <w:t>49</w:t>
      </w:r>
      <w:r w:rsidR="00E612C2" w:rsidRPr="00B9589C">
        <w:rPr>
          <w:lang w:val="en-US"/>
        </w:rPr>
        <w:t> </w:t>
      </w:r>
      <w:proofErr w:type="spellStart"/>
      <w:r w:rsidR="00E612C2" w:rsidRPr="00B9589C">
        <w:rPr>
          <w:lang w:val="en-US"/>
        </w:rPr>
        <w:t>ans</w:t>
      </w:r>
      <w:proofErr w:type="spellEnd"/>
      <w:r w:rsidR="2A6C136E" w:rsidRPr="00B9589C">
        <w:rPr>
          <w:lang w:val="en-US"/>
        </w:rPr>
        <w:t xml:space="preserve">, </w:t>
      </w:r>
      <w:proofErr w:type="spellStart"/>
      <w:r w:rsidR="2A6C136E" w:rsidRPr="00B9589C">
        <w:rPr>
          <w:lang w:val="en-US"/>
        </w:rPr>
        <w:t>Col</w:t>
      </w:r>
      <w:r w:rsidR="00E612C2" w:rsidRPr="00B9589C">
        <w:rPr>
          <w:lang w:val="en-US"/>
        </w:rPr>
        <w:t>o</w:t>
      </w:r>
      <w:r w:rsidR="2A6C136E" w:rsidRPr="00B9589C">
        <w:rPr>
          <w:lang w:val="en-US"/>
        </w:rPr>
        <w:t>mbi</w:t>
      </w:r>
      <w:r w:rsidR="00E612C2" w:rsidRPr="00B9589C">
        <w:rPr>
          <w:lang w:val="en-US"/>
        </w:rPr>
        <w:t>e</w:t>
      </w:r>
      <w:proofErr w:type="spellEnd"/>
      <w:r w:rsidR="00E612C2" w:rsidRPr="00B9589C">
        <w:rPr>
          <w:lang w:val="en-US"/>
        </w:rPr>
        <w:t>-Brit</w:t>
      </w:r>
      <w:r w:rsidR="2A6C136E" w:rsidRPr="00B9589C">
        <w:rPr>
          <w:lang w:val="en-US"/>
        </w:rPr>
        <w:t>a</w:t>
      </w:r>
      <w:r w:rsidR="00E612C2" w:rsidRPr="00B9589C">
        <w:rPr>
          <w:lang w:val="en-US"/>
        </w:rPr>
        <w:t>nnique</w:t>
      </w:r>
      <w:r w:rsidRPr="00B9589C">
        <w:rPr>
          <w:lang w:val="en-US"/>
        </w:rPr>
        <w:t xml:space="preserve"> </w:t>
      </w:r>
      <w:r w:rsidRPr="00B9589C">
        <w:rPr>
          <w:lang w:val="en-US"/>
        </w:rPr>
        <w:t>« </w:t>
      </w:r>
      <w:r w:rsidRPr="00B9589C">
        <w:t>I've always gotten on the street and never went to dispensary really. Maybe once or twice when it first came out just to experience, you know, but then when you see the price, it's like, oh my God, rather just stick to the streets.</w:t>
      </w:r>
      <w:r w:rsidRPr="00B9589C">
        <w:rPr>
          <w:lang w:val="en-US"/>
        </w:rPr>
        <w:t> »</w:t>
      </w:r>
    </w:p>
    <w:p w14:paraId="57B6445E" w14:textId="6B74FF6B" w:rsidR="007B0539" w:rsidRPr="00B9589C" w:rsidRDefault="00E612C2" w:rsidP="005C0287">
      <w:pPr>
        <w:spacing w:before="240" w:after="200" w:line="276" w:lineRule="auto"/>
        <w:rPr>
          <w:bCs/>
          <w:lang w:val="fr-CA"/>
        </w:rPr>
      </w:pPr>
      <w:r w:rsidRPr="00B9589C">
        <w:rPr>
          <w:lang w:val="fr-CA"/>
        </w:rPr>
        <w:t>Les p</w:t>
      </w:r>
      <w:r w:rsidR="2A6C136E" w:rsidRPr="00B9589C">
        <w:rPr>
          <w:lang w:val="fr-CA"/>
        </w:rPr>
        <w:t xml:space="preserve">articipants </w:t>
      </w:r>
      <w:r w:rsidRPr="00B9589C">
        <w:rPr>
          <w:lang w:val="fr-CA"/>
        </w:rPr>
        <w:t xml:space="preserve">des régions rurales qui ont plus difficilement accès aux dispensaires, notamment dans les Territoires, ont expliqué que l’absence de compétition fait en sorte </w:t>
      </w:r>
      <w:r w:rsidRPr="00B9589C">
        <w:rPr>
          <w:lang w:val="fr-CA"/>
        </w:rPr>
        <w:lastRenderedPageBreak/>
        <w:t xml:space="preserve">d’augmenter les prix, ce qui en a amené certains à se tourner vers d’autres sources plus abordables. </w:t>
      </w:r>
    </w:p>
    <w:p w14:paraId="73E3E553" w14:textId="7C187890" w:rsidR="00DA5FBD" w:rsidRPr="00B9589C" w:rsidRDefault="00E612C2" w:rsidP="005C0287">
      <w:pPr>
        <w:spacing w:before="240" w:after="200" w:line="276" w:lineRule="auto"/>
        <w:rPr>
          <w:bCs/>
          <w:lang w:val="fr-CA"/>
        </w:rPr>
      </w:pPr>
      <w:r w:rsidRPr="00B9589C">
        <w:rPr>
          <w:lang w:val="fr-CA"/>
        </w:rPr>
        <w:t>Tandis que le prix est un</w:t>
      </w:r>
      <w:r w:rsidR="00D41B1B" w:rsidRPr="00B9589C">
        <w:rPr>
          <w:lang w:val="fr-CA"/>
        </w:rPr>
        <w:t xml:space="preserve"> enjeu </w:t>
      </w:r>
      <w:r w:rsidRPr="00B9589C">
        <w:rPr>
          <w:lang w:val="fr-CA"/>
        </w:rPr>
        <w:t xml:space="preserve">pour presque tous les </w:t>
      </w:r>
      <w:r w:rsidR="2A6C136E" w:rsidRPr="00B9589C">
        <w:rPr>
          <w:lang w:val="fr-CA"/>
        </w:rPr>
        <w:t>participants,</w:t>
      </w:r>
      <w:r w:rsidRPr="00B9589C">
        <w:rPr>
          <w:lang w:val="fr-CA"/>
        </w:rPr>
        <w:t xml:space="preserve"> les plus jeunes ont affirmé qu’il s’agit du principal facteur qui les éloigne des sources autorisées. Les prix élevés préoccupent également ceux qui consomment de grandes quantités de produits du </w:t>
      </w:r>
      <w:r w:rsidR="2A6C136E" w:rsidRPr="00B9589C">
        <w:rPr>
          <w:lang w:val="fr-CA"/>
        </w:rPr>
        <w:t>cannabis</w:t>
      </w:r>
      <w:r w:rsidRPr="00B9589C">
        <w:rPr>
          <w:lang w:val="fr-CA"/>
        </w:rPr>
        <w:t>.</w:t>
      </w:r>
      <w:r w:rsidR="2A6C136E" w:rsidRPr="00B9589C">
        <w:rPr>
          <w:lang w:val="fr-CA"/>
        </w:rPr>
        <w:t xml:space="preserve"> </w:t>
      </w:r>
    </w:p>
    <w:p w14:paraId="7FC8D4B5" w14:textId="1B926946" w:rsidR="000D354D" w:rsidRPr="00B9589C" w:rsidRDefault="00FE7B74" w:rsidP="005C0287">
      <w:pPr>
        <w:spacing w:before="240" w:after="200" w:line="276" w:lineRule="auto"/>
        <w:rPr>
          <w:bCs/>
          <w:lang w:val="fr-CA"/>
        </w:rPr>
      </w:pPr>
      <w:r w:rsidRPr="00B9589C">
        <w:rPr>
          <w:lang w:val="fr-CA"/>
        </w:rPr>
        <w:t xml:space="preserve">Lorsque nous leur avons demandé à combien le prix du produit vendu par les détaillants </w:t>
      </w:r>
      <w:r w:rsidR="00604D64" w:rsidRPr="00B9589C">
        <w:rPr>
          <w:lang w:val="fr-CA"/>
        </w:rPr>
        <w:t>autorisés</w:t>
      </w:r>
      <w:r w:rsidRPr="00B9589C">
        <w:rPr>
          <w:lang w:val="fr-CA"/>
        </w:rPr>
        <w:t xml:space="preserve"> devrait se rapprocher de celui demandé par les sources non autorisées, les</w:t>
      </w:r>
      <w:r w:rsidR="2A6C136E" w:rsidRPr="00B9589C">
        <w:rPr>
          <w:lang w:val="fr-CA"/>
        </w:rPr>
        <w:t xml:space="preserve"> participants </w:t>
      </w:r>
      <w:r w:rsidRPr="00B9589C">
        <w:rPr>
          <w:lang w:val="fr-CA"/>
        </w:rPr>
        <w:t xml:space="preserve">ont répondu qu’il devrait être sensiblement le même pour qu’ils envisagent </w:t>
      </w:r>
      <w:r w:rsidR="00604D64" w:rsidRPr="00B9589C">
        <w:rPr>
          <w:lang w:val="fr-CA"/>
        </w:rPr>
        <w:t xml:space="preserve">de </w:t>
      </w:r>
      <w:r w:rsidRPr="00B9589C">
        <w:rPr>
          <w:lang w:val="fr-CA"/>
        </w:rPr>
        <w:t>changer de fournisseurs.</w:t>
      </w:r>
    </w:p>
    <w:p w14:paraId="155B9206" w14:textId="668EF6FF" w:rsidR="000D354D" w:rsidRPr="00B9589C" w:rsidRDefault="009166B6" w:rsidP="009166B6">
      <w:pPr>
        <w:spacing w:before="240" w:after="200" w:line="276" w:lineRule="auto"/>
        <w:ind w:left="283" w:right="283"/>
        <w:jc w:val="center"/>
        <w:rPr>
          <w:bCs/>
          <w:lang w:val="fr-CA"/>
        </w:rPr>
      </w:pPr>
      <w:r w:rsidRPr="00B9589C">
        <w:rPr>
          <w:lang w:val="fr-CA"/>
        </w:rPr>
        <w:t xml:space="preserve">[« Le prix doit être comparable, probablement identique à celui que mon ami demande parce que non seulement ses produits sont moins chers, mais ils sont plus puissants… Le produit lui-même est plus agréable. Dans certains dispensaires, les produits sont moins puissants et je dois en consommer plus souvent. Je viens à en manquer plus rapidement que quand j’en achète de mon ami. Je pense que la puissance doit être en lien avec le prix. »] </w:t>
      </w:r>
      <w:r w:rsidR="2A6C136E" w:rsidRPr="00B9589C">
        <w:rPr>
          <w:lang w:val="fr-CA"/>
        </w:rPr>
        <w:t xml:space="preserve">– </w:t>
      </w:r>
      <w:r w:rsidR="00FE7B74" w:rsidRPr="00B9589C">
        <w:rPr>
          <w:lang w:val="fr-CA"/>
        </w:rPr>
        <w:t>Homme</w:t>
      </w:r>
      <w:r w:rsidR="2A6C136E" w:rsidRPr="00B9589C">
        <w:rPr>
          <w:lang w:val="fr-CA"/>
        </w:rPr>
        <w:t>, 27</w:t>
      </w:r>
      <w:r w:rsidR="00FE7B74" w:rsidRPr="00B9589C">
        <w:rPr>
          <w:lang w:val="fr-CA"/>
        </w:rPr>
        <w:t> ans</w:t>
      </w:r>
      <w:r w:rsidR="2A6C136E" w:rsidRPr="00B9589C">
        <w:rPr>
          <w:lang w:val="fr-CA"/>
        </w:rPr>
        <w:t>, Yukon</w:t>
      </w:r>
      <w:r w:rsidR="00FE7B74" w:rsidRPr="00B9589C">
        <w:rPr>
          <w:lang w:val="fr-CA"/>
        </w:rPr>
        <w:t xml:space="preserve"> </w:t>
      </w:r>
      <w:r w:rsidRPr="00B9589C">
        <w:rPr>
          <w:lang w:val="en-US"/>
        </w:rPr>
        <w:t>« </w:t>
      </w:r>
      <w:r w:rsidRPr="00B9589C">
        <w:t xml:space="preserve">It would have to be on par, I think, like probably matching my buddy's because not only is this stuff cheaper, but it's more potent… The product itself is much more enjoyable. I find sometimes </w:t>
      </w:r>
      <w:proofErr w:type="gramStart"/>
      <w:r w:rsidRPr="00B9589C">
        <w:t>dispensaries,</w:t>
      </w:r>
      <w:proofErr w:type="gramEnd"/>
      <w:r w:rsidRPr="00B9589C">
        <w:t xml:space="preserve"> kind of the strength is a little weaker like I find myself having to use the product more frequently… I run out of it quicker than I would my buddy’s stuff. </w:t>
      </w:r>
      <w:r w:rsidRPr="00B9589C">
        <w:rPr>
          <w:lang w:val="fr-CA"/>
        </w:rPr>
        <w:t xml:space="preserve">So, I </w:t>
      </w:r>
      <w:proofErr w:type="spellStart"/>
      <w:r w:rsidRPr="00B9589C">
        <w:rPr>
          <w:lang w:val="fr-CA"/>
        </w:rPr>
        <w:t>think</w:t>
      </w:r>
      <w:proofErr w:type="spellEnd"/>
      <w:r w:rsidRPr="00B9589C">
        <w:rPr>
          <w:lang w:val="fr-CA"/>
        </w:rPr>
        <w:t xml:space="preserve"> the </w:t>
      </w:r>
      <w:proofErr w:type="spellStart"/>
      <w:r w:rsidRPr="00B9589C">
        <w:rPr>
          <w:lang w:val="fr-CA"/>
        </w:rPr>
        <w:t>strength</w:t>
      </w:r>
      <w:proofErr w:type="spellEnd"/>
      <w:r w:rsidRPr="00B9589C">
        <w:rPr>
          <w:lang w:val="fr-CA"/>
        </w:rPr>
        <w:t xml:space="preserve"> </w:t>
      </w:r>
      <w:proofErr w:type="spellStart"/>
      <w:r w:rsidRPr="00B9589C">
        <w:rPr>
          <w:lang w:val="fr-CA"/>
        </w:rPr>
        <w:t>also</w:t>
      </w:r>
      <w:proofErr w:type="spellEnd"/>
      <w:r w:rsidRPr="00B9589C">
        <w:rPr>
          <w:lang w:val="fr-CA"/>
        </w:rPr>
        <w:t xml:space="preserve"> has to </w:t>
      </w:r>
      <w:proofErr w:type="spellStart"/>
      <w:r w:rsidRPr="00B9589C">
        <w:rPr>
          <w:lang w:val="fr-CA"/>
        </w:rPr>
        <w:t>correlate</w:t>
      </w:r>
      <w:proofErr w:type="spellEnd"/>
      <w:r w:rsidRPr="00B9589C">
        <w:rPr>
          <w:lang w:val="fr-CA"/>
        </w:rPr>
        <w:t xml:space="preserve"> </w:t>
      </w:r>
      <w:proofErr w:type="spellStart"/>
      <w:r w:rsidRPr="00B9589C">
        <w:rPr>
          <w:lang w:val="fr-CA"/>
        </w:rPr>
        <w:t>with</w:t>
      </w:r>
      <w:proofErr w:type="spellEnd"/>
      <w:r w:rsidRPr="00B9589C">
        <w:rPr>
          <w:lang w:val="fr-CA"/>
        </w:rPr>
        <w:t xml:space="preserve"> the </w:t>
      </w:r>
      <w:proofErr w:type="spellStart"/>
      <w:r w:rsidRPr="00B9589C">
        <w:rPr>
          <w:lang w:val="fr-CA"/>
        </w:rPr>
        <w:t>pricing</w:t>
      </w:r>
      <w:proofErr w:type="spellEnd"/>
      <w:r w:rsidRPr="00B9589C">
        <w:rPr>
          <w:lang w:val="fr-CA"/>
        </w:rPr>
        <w:t xml:space="preserve"> as </w:t>
      </w:r>
      <w:proofErr w:type="spellStart"/>
      <w:r w:rsidRPr="00B9589C">
        <w:rPr>
          <w:lang w:val="fr-CA"/>
        </w:rPr>
        <w:t>well</w:t>
      </w:r>
      <w:proofErr w:type="spellEnd"/>
      <w:r w:rsidRPr="00B9589C">
        <w:rPr>
          <w:lang w:val="fr-CA"/>
        </w:rPr>
        <w:t>. »</w:t>
      </w:r>
      <w:r w:rsidRPr="00B9589C">
        <w:rPr>
          <w:lang w:val="fr-CA"/>
        </w:rPr>
        <w:t xml:space="preserve"> </w:t>
      </w:r>
    </w:p>
    <w:p w14:paraId="31582EEF" w14:textId="62AA4FEE" w:rsidR="007B0539" w:rsidRPr="00B9589C" w:rsidRDefault="00FE7B74" w:rsidP="005C0287">
      <w:pPr>
        <w:spacing w:before="240" w:after="200" w:line="276" w:lineRule="auto"/>
        <w:rPr>
          <w:bCs/>
          <w:lang w:val="fr-CA"/>
        </w:rPr>
      </w:pPr>
      <w:r w:rsidRPr="00B9589C">
        <w:rPr>
          <w:lang w:val="fr-CA"/>
        </w:rPr>
        <w:t xml:space="preserve">La qualité des produits est un autre facteur important. Bon nombre de participants ont expliqué que les produits obtenus de la source non autorisée étaient supérieurs en termes de qualité des feuilles, de concentration en </w:t>
      </w:r>
      <w:r w:rsidR="2A6C136E" w:rsidRPr="00B9589C">
        <w:rPr>
          <w:lang w:val="fr-CA"/>
        </w:rPr>
        <w:t>THC</w:t>
      </w:r>
      <w:r w:rsidRPr="00B9589C">
        <w:rPr>
          <w:lang w:val="fr-CA"/>
        </w:rPr>
        <w:t xml:space="preserve">, de processus de production </w:t>
      </w:r>
      <w:r w:rsidR="2A6C136E" w:rsidRPr="00B9589C">
        <w:rPr>
          <w:lang w:val="fr-CA"/>
        </w:rPr>
        <w:t>(</w:t>
      </w:r>
      <w:r w:rsidRPr="00B9589C">
        <w:rPr>
          <w:lang w:val="fr-CA"/>
        </w:rPr>
        <w:t>par exemple, ils savent que leur source n’utilise aucun produit chimique ou pesticide</w:t>
      </w:r>
      <w:r w:rsidR="2A6C136E" w:rsidRPr="00B9589C">
        <w:rPr>
          <w:lang w:val="fr-CA"/>
        </w:rPr>
        <w:t xml:space="preserve">) </w:t>
      </w:r>
      <w:r w:rsidRPr="00B9589C">
        <w:rPr>
          <w:lang w:val="fr-CA"/>
        </w:rPr>
        <w:t xml:space="preserve">et de fraîcheur. Plusieurs </w:t>
      </w:r>
      <w:r w:rsidR="00592119" w:rsidRPr="00B9589C">
        <w:rPr>
          <w:lang w:val="fr-CA"/>
        </w:rPr>
        <w:t xml:space="preserve">ont mentionné que la réglementation en matière de concentration en </w:t>
      </w:r>
      <w:r w:rsidR="2A6C136E" w:rsidRPr="00B9589C">
        <w:rPr>
          <w:lang w:val="fr-CA"/>
        </w:rPr>
        <w:t>THC</w:t>
      </w:r>
      <w:r w:rsidR="00592119" w:rsidRPr="00B9589C">
        <w:rPr>
          <w:lang w:val="fr-CA"/>
        </w:rPr>
        <w:t xml:space="preserve"> </w:t>
      </w:r>
      <w:r w:rsidR="2A6C136E" w:rsidRPr="00B9589C">
        <w:rPr>
          <w:lang w:val="fr-CA"/>
        </w:rPr>
        <w:t>(</w:t>
      </w:r>
      <w:r w:rsidR="00592119" w:rsidRPr="00B9589C">
        <w:rPr>
          <w:lang w:val="fr-CA"/>
        </w:rPr>
        <w:t xml:space="preserve">comme la limite de </w:t>
      </w:r>
      <w:r w:rsidR="2A6C136E" w:rsidRPr="00B9589C">
        <w:rPr>
          <w:lang w:val="fr-CA"/>
        </w:rPr>
        <w:t>10</w:t>
      </w:r>
      <w:r w:rsidR="00604D64" w:rsidRPr="00B9589C">
        <w:rPr>
          <w:lang w:val="fr-CA"/>
        </w:rPr>
        <w:t> </w:t>
      </w:r>
      <w:r w:rsidR="2A6C136E" w:rsidRPr="00B9589C">
        <w:rPr>
          <w:lang w:val="fr-CA"/>
        </w:rPr>
        <w:t xml:space="preserve">mg </w:t>
      </w:r>
      <w:r w:rsidR="00592119" w:rsidRPr="00B9589C">
        <w:rPr>
          <w:lang w:val="fr-CA"/>
        </w:rPr>
        <w:t>de</w:t>
      </w:r>
      <w:r w:rsidR="2A6C136E" w:rsidRPr="00B9589C">
        <w:rPr>
          <w:lang w:val="fr-CA"/>
        </w:rPr>
        <w:t xml:space="preserve"> THC </w:t>
      </w:r>
      <w:r w:rsidR="00592119" w:rsidRPr="00B9589C">
        <w:rPr>
          <w:lang w:val="fr-CA"/>
        </w:rPr>
        <w:t>par emballage de produits comestibles</w:t>
      </w:r>
      <w:r w:rsidR="2A6C136E" w:rsidRPr="00B9589C">
        <w:rPr>
          <w:lang w:val="fr-CA"/>
        </w:rPr>
        <w:t xml:space="preserve">) </w:t>
      </w:r>
      <w:r w:rsidR="00592119" w:rsidRPr="00B9589C">
        <w:rPr>
          <w:lang w:val="fr-CA"/>
        </w:rPr>
        <w:t xml:space="preserve">les empêchait de se procurer légalement des produits assez puissants et les incitait à se tourner vers d’autres </w:t>
      </w:r>
      <w:r w:rsidR="2A6C136E" w:rsidRPr="00B9589C">
        <w:rPr>
          <w:lang w:val="fr-CA"/>
        </w:rPr>
        <w:t xml:space="preserve">sources. </w:t>
      </w:r>
    </w:p>
    <w:p w14:paraId="4ED6B276" w14:textId="39B81D42" w:rsidR="0001362C" w:rsidRPr="00B9589C" w:rsidRDefault="00592119" w:rsidP="005C0287">
      <w:pPr>
        <w:spacing w:before="240" w:after="200" w:line="276" w:lineRule="auto"/>
        <w:rPr>
          <w:bCs/>
          <w:lang w:val="fr-CA"/>
        </w:rPr>
      </w:pPr>
      <w:r w:rsidRPr="00B9589C">
        <w:rPr>
          <w:lang w:val="fr-CA"/>
        </w:rPr>
        <w:t>Les p</w:t>
      </w:r>
      <w:r w:rsidR="2A6C136E" w:rsidRPr="00B9589C">
        <w:rPr>
          <w:lang w:val="fr-CA"/>
        </w:rPr>
        <w:t xml:space="preserve">articipants </w:t>
      </w:r>
      <w:r w:rsidRPr="00B9589C">
        <w:rPr>
          <w:lang w:val="fr-CA"/>
        </w:rPr>
        <w:t>ont aussi exprimé des préoccupations concernant l’emballage du cannabis autorisé par le gouvernement qui les empêche de voir, de sentir ou de tester le produit avant de l’acheter. Plusieurs qui s’approvisionnent auprès d’un «</w:t>
      </w:r>
      <w:r w:rsidR="00604D64" w:rsidRPr="00B9589C">
        <w:rPr>
          <w:lang w:val="fr-CA"/>
        </w:rPr>
        <w:t> </w:t>
      </w:r>
      <w:r w:rsidRPr="00B9589C">
        <w:rPr>
          <w:lang w:val="fr-CA"/>
        </w:rPr>
        <w:t>d</w:t>
      </w:r>
      <w:r w:rsidR="2A6C136E" w:rsidRPr="00B9589C">
        <w:rPr>
          <w:lang w:val="fr-CA"/>
        </w:rPr>
        <w:t>ealer</w:t>
      </w:r>
      <w:r w:rsidR="00604D64" w:rsidRPr="00B9589C">
        <w:rPr>
          <w:lang w:val="fr-CA"/>
        </w:rPr>
        <w:t> </w:t>
      </w:r>
      <w:r w:rsidRPr="00B9589C">
        <w:rPr>
          <w:lang w:val="fr-CA"/>
        </w:rPr>
        <w:t xml:space="preserve">» ou d’un ami ont fait valoir qu’ils pouvaient voir et sentir le produit </w:t>
      </w:r>
      <w:r w:rsidR="2A6C136E" w:rsidRPr="00B9589C">
        <w:rPr>
          <w:lang w:val="fr-CA"/>
        </w:rPr>
        <w:t>(</w:t>
      </w:r>
      <w:r w:rsidRPr="00B9589C">
        <w:rPr>
          <w:lang w:val="fr-CA"/>
        </w:rPr>
        <w:t xml:space="preserve">en </w:t>
      </w:r>
      <w:r w:rsidR="2A6C136E" w:rsidRPr="00B9589C">
        <w:rPr>
          <w:lang w:val="fr-CA"/>
        </w:rPr>
        <w:t>particul</w:t>
      </w:r>
      <w:r w:rsidRPr="00B9589C">
        <w:rPr>
          <w:lang w:val="fr-CA"/>
        </w:rPr>
        <w:t>ier les feuilles séchées et les fleurs</w:t>
      </w:r>
      <w:r w:rsidR="2A6C136E" w:rsidRPr="00B9589C">
        <w:rPr>
          <w:lang w:val="fr-CA"/>
        </w:rPr>
        <w:t xml:space="preserve">) </w:t>
      </w:r>
      <w:r w:rsidRPr="00B9589C">
        <w:rPr>
          <w:lang w:val="fr-CA"/>
        </w:rPr>
        <w:t>avant l’achat, pour savoir s’ils l’apprécieront ou non</w:t>
      </w:r>
      <w:r w:rsidR="2A6C136E" w:rsidRPr="00B9589C">
        <w:rPr>
          <w:lang w:val="fr-CA"/>
        </w:rPr>
        <w:t xml:space="preserve">. </w:t>
      </w:r>
      <w:r w:rsidRPr="00B9589C">
        <w:rPr>
          <w:lang w:val="fr-CA"/>
        </w:rPr>
        <w:t>Certains ont également mentionné qu’ils fument avec leur ami ou leur dealer et qu’ils sont alors en mesure de déterminer s’ils aiment le produit avant d’en acheter une grande quantité</w:t>
      </w:r>
      <w:r w:rsidR="2A6C136E" w:rsidRPr="00B9589C">
        <w:rPr>
          <w:lang w:val="fr-CA"/>
        </w:rPr>
        <w:t>.</w:t>
      </w:r>
    </w:p>
    <w:p w14:paraId="43DB33EA" w14:textId="4BF6231D" w:rsidR="007B0539" w:rsidRPr="00B9589C" w:rsidRDefault="00592119" w:rsidP="005C0287">
      <w:pPr>
        <w:spacing w:before="240" w:after="200" w:line="276" w:lineRule="auto"/>
        <w:rPr>
          <w:bCs/>
          <w:lang w:val="fr-CA"/>
        </w:rPr>
      </w:pPr>
      <w:r w:rsidRPr="00B9589C">
        <w:rPr>
          <w:lang w:val="fr-CA"/>
        </w:rPr>
        <w:lastRenderedPageBreak/>
        <w:t xml:space="preserve">Quelques participants ont </w:t>
      </w:r>
      <w:r w:rsidR="00D5001D" w:rsidRPr="00B9589C">
        <w:rPr>
          <w:lang w:val="fr-CA"/>
        </w:rPr>
        <w:t xml:space="preserve">raconté qu’ils avaient déjà acheté des </w:t>
      </w:r>
      <w:r w:rsidRPr="00B9589C">
        <w:rPr>
          <w:lang w:val="fr-CA"/>
        </w:rPr>
        <w:t xml:space="preserve">feuilles séchées dans un dispensaire autorisé, pour découvrir que le produit était très sec, trop </w:t>
      </w:r>
      <w:r w:rsidR="00D5001D" w:rsidRPr="00B9589C">
        <w:rPr>
          <w:lang w:val="fr-CA"/>
        </w:rPr>
        <w:t xml:space="preserve">friable </w:t>
      </w:r>
      <w:r w:rsidRPr="00B9589C">
        <w:rPr>
          <w:lang w:val="fr-CA"/>
        </w:rPr>
        <w:t>ou moisi.</w:t>
      </w:r>
      <w:r w:rsidR="00D5001D" w:rsidRPr="00B9589C">
        <w:rPr>
          <w:lang w:val="fr-CA"/>
        </w:rPr>
        <w:t xml:space="preserve"> Cette expérience avait suscité leur mécontentement, puisqu’ils avaient déjà quitté l’établissement et qu’ils n’avaient pas pu y retourner ou s’ils l’avaient fait, ils avaient eu de la difficulté à retourner le produit. Ces </w:t>
      </w:r>
      <w:r w:rsidR="2A6C136E" w:rsidRPr="00B9589C">
        <w:rPr>
          <w:lang w:val="fr-CA"/>
        </w:rPr>
        <w:t xml:space="preserve">participants </w:t>
      </w:r>
      <w:r w:rsidR="00D5001D" w:rsidRPr="00B9589C">
        <w:rPr>
          <w:lang w:val="fr-CA"/>
        </w:rPr>
        <w:t xml:space="preserve">étaient d’avis que cette situation aurait pu être évitée si on leur avait permis de voir et de sentir le produit au préalable. </w:t>
      </w:r>
    </w:p>
    <w:p w14:paraId="2BBFB3FC" w14:textId="7AF1E01C" w:rsidR="007C309F" w:rsidRPr="00B9589C" w:rsidRDefault="005B7353" w:rsidP="007C309F">
      <w:pPr>
        <w:spacing w:before="240" w:after="200" w:line="276" w:lineRule="auto"/>
        <w:ind w:left="283" w:right="283"/>
        <w:jc w:val="center"/>
        <w:rPr>
          <w:bCs/>
          <w:lang w:val="fr-CA"/>
        </w:rPr>
      </w:pPr>
      <w:r w:rsidRPr="00B9589C">
        <w:rPr>
          <w:lang w:val="en-US"/>
        </w:rPr>
        <w:t>[« </w:t>
      </w:r>
      <w:proofErr w:type="spellStart"/>
      <w:r w:rsidRPr="00B9589C">
        <w:rPr>
          <w:lang w:val="en-US"/>
        </w:rPr>
        <w:t>Ces</w:t>
      </w:r>
      <w:proofErr w:type="spellEnd"/>
      <w:r w:rsidRPr="00B9589C">
        <w:rPr>
          <w:lang w:val="en-US"/>
        </w:rPr>
        <w:t xml:space="preserve"> </w:t>
      </w:r>
      <w:proofErr w:type="spellStart"/>
      <w:r w:rsidRPr="00B9589C">
        <w:rPr>
          <w:lang w:val="en-US"/>
        </w:rPr>
        <w:t>dispensaires</w:t>
      </w:r>
      <w:proofErr w:type="spellEnd"/>
      <w:r w:rsidRPr="00B9589C">
        <w:rPr>
          <w:lang w:val="en-US"/>
        </w:rPr>
        <w:t xml:space="preserve"> </w:t>
      </w:r>
      <w:proofErr w:type="spellStart"/>
      <w:r w:rsidRPr="00B9589C">
        <w:rPr>
          <w:lang w:val="en-US"/>
        </w:rPr>
        <w:t>produisent</w:t>
      </w:r>
      <w:proofErr w:type="spellEnd"/>
      <w:r w:rsidRPr="00B9589C">
        <w:rPr>
          <w:lang w:val="en-US"/>
        </w:rPr>
        <w:t xml:space="preserve"> </w:t>
      </w:r>
      <w:proofErr w:type="spellStart"/>
      <w:r w:rsidRPr="00B9589C">
        <w:rPr>
          <w:lang w:val="en-US"/>
        </w:rPr>
        <w:t>parfois</w:t>
      </w:r>
      <w:proofErr w:type="spellEnd"/>
      <w:r w:rsidRPr="00B9589C">
        <w:rPr>
          <w:lang w:val="en-US"/>
        </w:rPr>
        <w:t xml:space="preserve"> des </w:t>
      </w:r>
      <w:proofErr w:type="spellStart"/>
      <w:r w:rsidRPr="00B9589C">
        <w:rPr>
          <w:lang w:val="en-US"/>
        </w:rPr>
        <w:t>quantités</w:t>
      </w:r>
      <w:proofErr w:type="spellEnd"/>
      <w:r w:rsidRPr="00B9589C">
        <w:rPr>
          <w:lang w:val="en-US"/>
        </w:rPr>
        <w:t xml:space="preserve"> </w:t>
      </w:r>
      <w:proofErr w:type="spellStart"/>
      <w:r w:rsidRPr="00B9589C">
        <w:rPr>
          <w:lang w:val="en-US"/>
        </w:rPr>
        <w:t>massives</w:t>
      </w:r>
      <w:proofErr w:type="spellEnd"/>
      <w:r w:rsidRPr="00B9589C">
        <w:rPr>
          <w:lang w:val="en-US"/>
        </w:rPr>
        <w:t xml:space="preserve">, et on </w:t>
      </w:r>
      <w:proofErr w:type="spellStart"/>
      <w:r w:rsidRPr="00B9589C">
        <w:rPr>
          <w:lang w:val="en-US"/>
        </w:rPr>
        <w:t>obtient</w:t>
      </w:r>
      <w:proofErr w:type="spellEnd"/>
      <w:r w:rsidRPr="00B9589C">
        <w:rPr>
          <w:lang w:val="en-US"/>
        </w:rPr>
        <w:t xml:space="preserve"> un </w:t>
      </w:r>
      <w:proofErr w:type="spellStart"/>
      <w:r w:rsidRPr="00B9589C">
        <w:rPr>
          <w:lang w:val="en-US"/>
        </w:rPr>
        <w:t>produit</w:t>
      </w:r>
      <w:proofErr w:type="spellEnd"/>
      <w:r w:rsidRPr="00B9589C">
        <w:rPr>
          <w:lang w:val="en-US"/>
        </w:rPr>
        <w:t xml:space="preserve"> trop sec… on le </w:t>
      </w:r>
      <w:proofErr w:type="spellStart"/>
      <w:r w:rsidRPr="00B9589C">
        <w:rPr>
          <w:lang w:val="en-US"/>
        </w:rPr>
        <w:t>touche</w:t>
      </w:r>
      <w:proofErr w:type="spellEnd"/>
      <w:r w:rsidRPr="00B9589C">
        <w:rPr>
          <w:lang w:val="en-US"/>
        </w:rPr>
        <w:t xml:space="preserve"> et il </w:t>
      </w:r>
      <w:proofErr w:type="spellStart"/>
      <w:r w:rsidRPr="00B9589C">
        <w:rPr>
          <w:lang w:val="en-US"/>
        </w:rPr>
        <w:t>est</w:t>
      </w:r>
      <w:proofErr w:type="spellEnd"/>
      <w:r w:rsidRPr="00B9589C">
        <w:rPr>
          <w:lang w:val="en-US"/>
        </w:rPr>
        <w:t xml:space="preserve"> </w:t>
      </w:r>
      <w:proofErr w:type="spellStart"/>
      <w:r w:rsidRPr="00B9589C">
        <w:rPr>
          <w:lang w:val="en-US"/>
        </w:rPr>
        <w:t>réduit</w:t>
      </w:r>
      <w:proofErr w:type="spellEnd"/>
      <w:r w:rsidRPr="00B9589C">
        <w:rPr>
          <w:lang w:val="en-US"/>
        </w:rPr>
        <w:t xml:space="preserve"> </w:t>
      </w:r>
      <w:proofErr w:type="spellStart"/>
      <w:r w:rsidRPr="00B9589C">
        <w:rPr>
          <w:lang w:val="en-US"/>
        </w:rPr>
        <w:t>en</w:t>
      </w:r>
      <w:proofErr w:type="spellEnd"/>
      <w:r w:rsidRPr="00B9589C">
        <w:rPr>
          <w:lang w:val="en-US"/>
        </w:rPr>
        <w:t xml:space="preserve"> </w:t>
      </w:r>
      <w:proofErr w:type="spellStart"/>
      <w:r w:rsidRPr="00B9589C">
        <w:rPr>
          <w:lang w:val="en-US"/>
        </w:rPr>
        <w:t>cendres</w:t>
      </w:r>
      <w:proofErr w:type="spellEnd"/>
      <w:r w:rsidRPr="00B9589C">
        <w:rPr>
          <w:lang w:val="en-US"/>
        </w:rPr>
        <w:t xml:space="preserve">. </w:t>
      </w:r>
      <w:r w:rsidRPr="00B9589C">
        <w:rPr>
          <w:lang w:val="fr-CA"/>
        </w:rPr>
        <w:t>Quand on achète un produit de quelqu’un qui s’y connait en culture et qui est fier de son produit, on peut vraiment goûter la différence et apprécier le produit et ses effets. »]</w:t>
      </w:r>
      <w:r w:rsidRPr="00B9589C">
        <w:rPr>
          <w:lang w:val="fr-CA"/>
        </w:rPr>
        <w:t xml:space="preserve"> </w:t>
      </w:r>
      <w:r w:rsidR="2A6C136E" w:rsidRPr="00B9589C">
        <w:rPr>
          <w:lang w:val="en-US"/>
        </w:rPr>
        <w:t xml:space="preserve">– </w:t>
      </w:r>
      <w:r w:rsidR="00D5001D" w:rsidRPr="00B9589C">
        <w:rPr>
          <w:lang w:val="en-US"/>
        </w:rPr>
        <w:t>Homme</w:t>
      </w:r>
      <w:r w:rsidR="2A6C136E" w:rsidRPr="00B9589C">
        <w:rPr>
          <w:lang w:val="en-US"/>
        </w:rPr>
        <w:t>, 29</w:t>
      </w:r>
      <w:r w:rsidR="00D5001D" w:rsidRPr="00B9589C">
        <w:rPr>
          <w:lang w:val="en-US"/>
        </w:rPr>
        <w:t> </w:t>
      </w:r>
      <w:proofErr w:type="spellStart"/>
      <w:r w:rsidR="00D5001D" w:rsidRPr="00B9589C">
        <w:rPr>
          <w:lang w:val="en-US"/>
        </w:rPr>
        <w:t>ans</w:t>
      </w:r>
      <w:proofErr w:type="spellEnd"/>
      <w:r w:rsidR="2A6C136E" w:rsidRPr="00B9589C">
        <w:rPr>
          <w:lang w:val="en-US"/>
        </w:rPr>
        <w:t>, Ontario</w:t>
      </w:r>
      <w:r w:rsidR="00D5001D" w:rsidRPr="00B9589C">
        <w:rPr>
          <w:lang w:val="en-US"/>
        </w:rPr>
        <w:t xml:space="preserve"> </w:t>
      </w:r>
      <w:r w:rsidRPr="00B9589C">
        <w:rPr>
          <w:lang w:val="en-US"/>
        </w:rPr>
        <w:t>«</w:t>
      </w:r>
      <w:r w:rsidRPr="00B9589C">
        <w:t xml:space="preserve"> Sometimes these dispensaries produce in such mass amounts that you get some of the herb and it's all dry or… you touch </w:t>
      </w:r>
      <w:proofErr w:type="gramStart"/>
      <w:r w:rsidRPr="00B9589C">
        <w:t>it</w:t>
      </w:r>
      <w:proofErr w:type="gramEnd"/>
      <w:r w:rsidRPr="00B9589C">
        <w:t xml:space="preserve"> and it just turns to dust. In terms of </w:t>
      </w:r>
      <w:proofErr w:type="gramStart"/>
      <w:r w:rsidRPr="00B9589C">
        <w:t>getting</w:t>
      </w:r>
      <w:proofErr w:type="gramEnd"/>
      <w:r w:rsidRPr="00B9589C">
        <w:t xml:space="preserve"> it from a person who really knows how to grow and who's proud of their product and you can smoke it and really taste the difference or really admire the type of different and high.</w:t>
      </w:r>
      <w:r w:rsidRPr="00B9589C">
        <w:rPr>
          <w:lang w:val="en-US"/>
        </w:rPr>
        <w:t> »</w:t>
      </w:r>
      <w:r w:rsidR="00D5001D" w:rsidRPr="00B9589C">
        <w:rPr>
          <w:lang w:val="fr-CA"/>
        </w:rPr>
        <w:t xml:space="preserve">   </w:t>
      </w:r>
    </w:p>
    <w:p w14:paraId="6D7F75F6" w14:textId="14402522" w:rsidR="0088224A" w:rsidRPr="00B9589C" w:rsidRDefault="005B7353" w:rsidP="007C309F">
      <w:pPr>
        <w:spacing w:before="240" w:after="200" w:line="276" w:lineRule="auto"/>
        <w:ind w:left="283" w:right="283"/>
        <w:jc w:val="center"/>
        <w:rPr>
          <w:rFonts w:ascii="Arial" w:hAnsi="Arial" w:cs="Arial"/>
          <w:bCs/>
          <w:lang w:val="fr-CA" w:eastAsia="ja-JP"/>
        </w:rPr>
      </w:pPr>
      <w:r w:rsidRPr="00B9589C">
        <w:rPr>
          <w:lang w:val="fr-CA"/>
        </w:rPr>
        <w:t>[« Dans les dispensaires, j’ai remarqué que la qualité des produits semble inférieure. En termes de plantes, j’ai vu beaucoup de produits périmés ou très secs. »]</w:t>
      </w:r>
      <w:r w:rsidRPr="00B9589C">
        <w:rPr>
          <w:lang w:val="fr-CA"/>
        </w:rPr>
        <w:t xml:space="preserve"> </w:t>
      </w:r>
      <w:r w:rsidR="2A6C136E" w:rsidRPr="00B9589C">
        <w:rPr>
          <w:lang w:val="fr-CA"/>
        </w:rPr>
        <w:t>– Fem</w:t>
      </w:r>
      <w:r w:rsidR="00785583" w:rsidRPr="00B9589C">
        <w:rPr>
          <w:lang w:val="fr-CA"/>
        </w:rPr>
        <w:t>me</w:t>
      </w:r>
      <w:r w:rsidR="2A6C136E" w:rsidRPr="00B9589C">
        <w:rPr>
          <w:lang w:val="fr-CA"/>
        </w:rPr>
        <w:t>, 27</w:t>
      </w:r>
      <w:r w:rsidR="00785583" w:rsidRPr="00B9589C">
        <w:rPr>
          <w:lang w:val="fr-CA"/>
        </w:rPr>
        <w:t> ans</w:t>
      </w:r>
      <w:r w:rsidR="2A6C136E" w:rsidRPr="00B9589C">
        <w:rPr>
          <w:lang w:val="fr-CA"/>
        </w:rPr>
        <w:t>, Col</w:t>
      </w:r>
      <w:r w:rsidR="00785583" w:rsidRPr="00B9589C">
        <w:rPr>
          <w:lang w:val="fr-CA"/>
        </w:rPr>
        <w:t>o</w:t>
      </w:r>
      <w:r w:rsidR="2A6C136E" w:rsidRPr="00B9589C">
        <w:rPr>
          <w:lang w:val="fr-CA"/>
        </w:rPr>
        <w:t>mbi</w:t>
      </w:r>
      <w:r w:rsidR="00785583" w:rsidRPr="00B9589C">
        <w:rPr>
          <w:lang w:val="fr-CA"/>
        </w:rPr>
        <w:t>e-Brit</w:t>
      </w:r>
      <w:r w:rsidR="2A6C136E" w:rsidRPr="00B9589C">
        <w:rPr>
          <w:lang w:val="fr-CA"/>
        </w:rPr>
        <w:t>a</w:t>
      </w:r>
      <w:r w:rsidR="00785583" w:rsidRPr="00B9589C">
        <w:rPr>
          <w:lang w:val="fr-CA"/>
        </w:rPr>
        <w:t xml:space="preserve">nnique </w:t>
      </w:r>
      <w:r w:rsidRPr="00B9589C">
        <w:rPr>
          <w:lang w:val="en-US"/>
        </w:rPr>
        <w:t>« </w:t>
      </w:r>
      <w:r w:rsidRPr="00B9589C">
        <w:t xml:space="preserve">With going to dispensaries, I've noticed a lot of product quality just seems lower. </w:t>
      </w:r>
      <w:r w:rsidRPr="00B9589C">
        <w:rPr>
          <w:lang w:val="fr-CA"/>
        </w:rPr>
        <w:t xml:space="preserve">Like as far as like plant </w:t>
      </w:r>
      <w:proofErr w:type="spellStart"/>
      <w:r w:rsidRPr="00B9589C">
        <w:rPr>
          <w:lang w:val="fr-CA"/>
        </w:rPr>
        <w:t>itself</w:t>
      </w:r>
      <w:proofErr w:type="spellEnd"/>
      <w:r w:rsidRPr="00B9589C">
        <w:rPr>
          <w:lang w:val="fr-CA"/>
        </w:rPr>
        <w:t xml:space="preserve"> </w:t>
      </w:r>
      <w:proofErr w:type="spellStart"/>
      <w:r w:rsidRPr="00B9589C">
        <w:rPr>
          <w:lang w:val="fr-CA"/>
        </w:rPr>
        <w:t>goes</w:t>
      </w:r>
      <w:proofErr w:type="spellEnd"/>
      <w:r w:rsidRPr="00B9589C">
        <w:rPr>
          <w:lang w:val="fr-CA"/>
        </w:rPr>
        <w:t xml:space="preserve">, </w:t>
      </w:r>
      <w:proofErr w:type="spellStart"/>
      <w:r w:rsidRPr="00B9589C">
        <w:rPr>
          <w:lang w:val="fr-CA"/>
        </w:rPr>
        <w:t>I've</w:t>
      </w:r>
      <w:proofErr w:type="spellEnd"/>
      <w:r w:rsidRPr="00B9589C">
        <w:rPr>
          <w:lang w:val="fr-CA"/>
        </w:rPr>
        <w:t xml:space="preserve"> </w:t>
      </w:r>
      <w:proofErr w:type="spellStart"/>
      <w:r w:rsidRPr="00B9589C">
        <w:rPr>
          <w:lang w:val="fr-CA"/>
        </w:rPr>
        <w:t>noticed</w:t>
      </w:r>
      <w:proofErr w:type="spellEnd"/>
      <w:r w:rsidRPr="00B9589C">
        <w:rPr>
          <w:lang w:val="fr-CA"/>
        </w:rPr>
        <w:t xml:space="preserve"> a lot of </w:t>
      </w:r>
      <w:proofErr w:type="spellStart"/>
      <w:r w:rsidRPr="00B9589C">
        <w:rPr>
          <w:lang w:val="fr-CA"/>
        </w:rPr>
        <w:t>stale</w:t>
      </w:r>
      <w:proofErr w:type="spellEnd"/>
      <w:r w:rsidRPr="00B9589C">
        <w:rPr>
          <w:lang w:val="fr-CA"/>
        </w:rPr>
        <w:t xml:space="preserve"> </w:t>
      </w:r>
      <w:proofErr w:type="spellStart"/>
      <w:r w:rsidRPr="00B9589C">
        <w:rPr>
          <w:lang w:val="fr-CA"/>
        </w:rPr>
        <w:t>product</w:t>
      </w:r>
      <w:proofErr w:type="spellEnd"/>
      <w:r w:rsidRPr="00B9589C">
        <w:rPr>
          <w:lang w:val="fr-CA"/>
        </w:rPr>
        <w:t>…</w:t>
      </w:r>
      <w:proofErr w:type="spellStart"/>
      <w:r w:rsidRPr="00B9589C">
        <w:rPr>
          <w:lang w:val="fr-CA"/>
        </w:rPr>
        <w:t>dryer</w:t>
      </w:r>
      <w:proofErr w:type="spellEnd"/>
      <w:r w:rsidRPr="00B9589C">
        <w:rPr>
          <w:lang w:val="fr-CA"/>
        </w:rPr>
        <w:t xml:space="preserve"> </w:t>
      </w:r>
      <w:proofErr w:type="spellStart"/>
      <w:r w:rsidRPr="00B9589C">
        <w:rPr>
          <w:lang w:val="fr-CA"/>
        </w:rPr>
        <w:t>product</w:t>
      </w:r>
      <w:proofErr w:type="spellEnd"/>
      <w:r w:rsidRPr="00B9589C">
        <w:rPr>
          <w:lang w:val="fr-CA"/>
        </w:rPr>
        <w:t>. »</w:t>
      </w:r>
    </w:p>
    <w:p w14:paraId="1EE8D915" w14:textId="1FB32DA2" w:rsidR="00883CD6" w:rsidRPr="00B9589C" w:rsidRDefault="001A3FD8" w:rsidP="005C0287">
      <w:pPr>
        <w:spacing w:before="240" w:after="200" w:line="276" w:lineRule="auto"/>
        <w:rPr>
          <w:bCs/>
          <w:lang w:val="fr-CA"/>
        </w:rPr>
      </w:pPr>
      <w:r w:rsidRPr="00B9589C">
        <w:rPr>
          <w:lang w:val="fr-CA"/>
        </w:rPr>
        <w:t>Plusieurs ont mentionné tout ce que leur «</w:t>
      </w:r>
      <w:r w:rsidR="00604D64" w:rsidRPr="00B9589C">
        <w:rPr>
          <w:lang w:val="fr-CA"/>
        </w:rPr>
        <w:t> </w:t>
      </w:r>
      <w:r w:rsidR="2A6C136E" w:rsidRPr="00B9589C">
        <w:rPr>
          <w:lang w:val="fr-CA"/>
        </w:rPr>
        <w:t>dealer</w:t>
      </w:r>
      <w:r w:rsidR="00604D64" w:rsidRPr="00B9589C">
        <w:rPr>
          <w:lang w:val="fr-CA"/>
        </w:rPr>
        <w:t> </w:t>
      </w:r>
      <w:r w:rsidRPr="00B9589C">
        <w:rPr>
          <w:lang w:val="fr-CA"/>
        </w:rPr>
        <w:t xml:space="preserve">» faisait pour fidéliser la clientèle et lui donner entière </w:t>
      </w:r>
      <w:r w:rsidR="2A6C136E" w:rsidRPr="00B9589C">
        <w:rPr>
          <w:lang w:val="fr-CA"/>
        </w:rPr>
        <w:t>satisfaction</w:t>
      </w:r>
      <w:r w:rsidRPr="00B9589C">
        <w:rPr>
          <w:lang w:val="fr-CA"/>
        </w:rPr>
        <w:t xml:space="preserve">, ce qui ajoute à l’aspect pratique, que ce soit la livraison à domicile et en tout temps, la possibilité de tester le produit et de le voir avant de l’acheter, les petites primes ou les produits en </w:t>
      </w:r>
      <w:r w:rsidR="2A6C136E" w:rsidRPr="00B9589C">
        <w:rPr>
          <w:lang w:val="fr-CA"/>
        </w:rPr>
        <w:t xml:space="preserve">extra </w:t>
      </w:r>
      <w:r w:rsidRPr="00B9589C">
        <w:rPr>
          <w:lang w:val="fr-CA"/>
        </w:rPr>
        <w:t>de temps à autre</w:t>
      </w:r>
      <w:r w:rsidR="2A6C136E" w:rsidRPr="00B9589C">
        <w:rPr>
          <w:lang w:val="fr-CA"/>
        </w:rPr>
        <w:t xml:space="preserve">, </w:t>
      </w:r>
      <w:r w:rsidRPr="00B9589C">
        <w:rPr>
          <w:lang w:val="fr-CA"/>
        </w:rPr>
        <w:t xml:space="preserve">de même que les retours sans complication s’ils sont insatisfaits du produit qu’ils ont reçu. Certains ont également décrit en quoi leur source s’était améliorée sur tous ces aspects depuis la </w:t>
      </w:r>
      <w:r w:rsidR="2A6C136E" w:rsidRPr="00B9589C">
        <w:rPr>
          <w:lang w:val="fr-CA"/>
        </w:rPr>
        <w:t>l</w:t>
      </w:r>
      <w:r w:rsidRPr="00B9589C">
        <w:rPr>
          <w:lang w:val="fr-CA"/>
        </w:rPr>
        <w:t>é</w:t>
      </w:r>
      <w:r w:rsidR="2A6C136E" w:rsidRPr="00B9589C">
        <w:rPr>
          <w:lang w:val="fr-CA"/>
        </w:rPr>
        <w:t>gali</w:t>
      </w:r>
      <w:r w:rsidRPr="00B9589C">
        <w:rPr>
          <w:lang w:val="fr-CA"/>
        </w:rPr>
        <w:t>s</w:t>
      </w:r>
      <w:r w:rsidR="2A6C136E" w:rsidRPr="00B9589C">
        <w:rPr>
          <w:lang w:val="fr-CA"/>
        </w:rPr>
        <w:t>ation.</w:t>
      </w:r>
    </w:p>
    <w:p w14:paraId="2CE700A2" w14:textId="722E20C8" w:rsidR="0009463F" w:rsidRPr="00B9589C" w:rsidRDefault="001A3FD8" w:rsidP="005C0287">
      <w:pPr>
        <w:spacing w:before="240" w:after="200" w:line="276" w:lineRule="auto"/>
        <w:rPr>
          <w:bCs/>
          <w:lang w:val="fr-CA"/>
        </w:rPr>
      </w:pPr>
      <w:r w:rsidRPr="00B9589C">
        <w:rPr>
          <w:lang w:val="fr-CA"/>
        </w:rPr>
        <w:t xml:space="preserve">De plus, bon nombre de participants qui consommaient du cannabis avant la légalisation ont continué de faire affaire avec la même source qui les fournissait avant qu’ils aient des options légales. Pour certains, c’est une question de confiance alors que pour d’autres, c’est de pouvoir continuer à acheter des produits qu’ils connaissent et qu’ils apprécient. Quelques-uns </w:t>
      </w:r>
      <w:r w:rsidR="004439ED" w:rsidRPr="00B9589C">
        <w:rPr>
          <w:lang w:val="fr-CA"/>
        </w:rPr>
        <w:t xml:space="preserve">ont expliqué qu’en soutenant leur </w:t>
      </w:r>
      <w:r w:rsidR="2A6C136E" w:rsidRPr="00B9589C">
        <w:rPr>
          <w:lang w:val="fr-CA"/>
        </w:rPr>
        <w:t xml:space="preserve">dealer </w:t>
      </w:r>
      <w:r w:rsidR="004439ED" w:rsidRPr="00B9589C">
        <w:rPr>
          <w:lang w:val="fr-CA"/>
        </w:rPr>
        <w:t>ou leur ami, ils avaient l’impression de soutenir une entreprise locale.</w:t>
      </w:r>
    </w:p>
    <w:p w14:paraId="1876F0D2" w14:textId="1512335C" w:rsidR="002157B1" w:rsidRPr="00B9589C" w:rsidRDefault="00D7669B" w:rsidP="005C0287">
      <w:pPr>
        <w:spacing w:before="240" w:after="200" w:line="276" w:lineRule="auto"/>
        <w:rPr>
          <w:bCs/>
          <w:lang w:val="fr-CA"/>
        </w:rPr>
      </w:pPr>
      <w:r w:rsidRPr="00B9589C">
        <w:rPr>
          <w:lang w:val="fr-CA"/>
        </w:rPr>
        <w:t xml:space="preserve">La variété insuffisante de produits qu’on retrouve chez les détaillants autorisés est une raison fréquemment </w:t>
      </w:r>
      <w:r w:rsidR="006E31EA" w:rsidRPr="00B9589C">
        <w:rPr>
          <w:lang w:val="fr-CA"/>
        </w:rPr>
        <w:t>invoqu</w:t>
      </w:r>
      <w:r w:rsidRPr="00B9589C">
        <w:rPr>
          <w:lang w:val="fr-CA"/>
        </w:rPr>
        <w:t xml:space="preserve">ée pour utiliser les sources non autorisées, </w:t>
      </w:r>
      <w:r w:rsidR="006E31EA" w:rsidRPr="00B9589C">
        <w:rPr>
          <w:lang w:val="fr-CA"/>
        </w:rPr>
        <w:t>particulièrement dans l</w:t>
      </w:r>
      <w:r w:rsidRPr="00B9589C">
        <w:rPr>
          <w:lang w:val="fr-CA"/>
        </w:rPr>
        <w:t xml:space="preserve">es provinces où on retrouve uniquement des dispensaires gérés par le gouvernement, comme le </w:t>
      </w:r>
      <w:r w:rsidR="2A6C136E" w:rsidRPr="00B9589C">
        <w:rPr>
          <w:lang w:val="fr-CA"/>
        </w:rPr>
        <w:lastRenderedPageBreak/>
        <w:t xml:space="preserve">Nunavut, </w:t>
      </w:r>
      <w:r w:rsidRPr="00B9589C">
        <w:rPr>
          <w:lang w:val="fr-CA"/>
        </w:rPr>
        <w:t>les provinces de l’</w:t>
      </w:r>
      <w:r w:rsidR="2A6C136E" w:rsidRPr="00B9589C">
        <w:rPr>
          <w:lang w:val="fr-CA"/>
        </w:rPr>
        <w:t>Atlanti</w:t>
      </w:r>
      <w:r w:rsidRPr="00B9589C">
        <w:rPr>
          <w:lang w:val="fr-CA"/>
        </w:rPr>
        <w:t xml:space="preserve">que et le </w:t>
      </w:r>
      <w:r w:rsidR="2A6C136E" w:rsidRPr="00B9589C">
        <w:rPr>
          <w:lang w:val="fr-CA"/>
        </w:rPr>
        <w:t>Qu</w:t>
      </w:r>
      <w:r w:rsidRPr="00B9589C">
        <w:rPr>
          <w:lang w:val="fr-CA"/>
        </w:rPr>
        <w:t>é</w:t>
      </w:r>
      <w:r w:rsidR="2A6C136E" w:rsidRPr="00B9589C">
        <w:rPr>
          <w:lang w:val="fr-CA"/>
        </w:rPr>
        <w:t xml:space="preserve">bec. </w:t>
      </w:r>
      <w:r w:rsidRPr="00B9589C">
        <w:rPr>
          <w:lang w:val="fr-CA"/>
        </w:rPr>
        <w:t xml:space="preserve">Cette situation a amené de nombreux participants à se tourner vers le Web pour plus de variété. Au </w:t>
      </w:r>
      <w:r w:rsidR="2A6C136E" w:rsidRPr="00B9589C">
        <w:rPr>
          <w:lang w:val="fr-CA"/>
        </w:rPr>
        <w:t>Qu</w:t>
      </w:r>
      <w:r w:rsidRPr="00B9589C">
        <w:rPr>
          <w:lang w:val="fr-CA"/>
        </w:rPr>
        <w:t>é</w:t>
      </w:r>
      <w:r w:rsidR="2A6C136E" w:rsidRPr="00B9589C">
        <w:rPr>
          <w:lang w:val="fr-CA"/>
        </w:rPr>
        <w:t>bec</w:t>
      </w:r>
      <w:r w:rsidRPr="00B9589C">
        <w:rPr>
          <w:lang w:val="fr-CA"/>
        </w:rPr>
        <w:t xml:space="preserve">, certains ont indiqué qu’ils </w:t>
      </w:r>
      <w:r w:rsidR="006E31EA" w:rsidRPr="00B9589C">
        <w:rPr>
          <w:lang w:val="fr-CA"/>
        </w:rPr>
        <w:t xml:space="preserve">allaient en Ontario, en voiture ou en train, </w:t>
      </w:r>
      <w:r w:rsidRPr="00B9589C">
        <w:rPr>
          <w:lang w:val="fr-CA"/>
        </w:rPr>
        <w:t>pour «</w:t>
      </w:r>
      <w:r w:rsidR="00604D64" w:rsidRPr="00B9589C">
        <w:rPr>
          <w:lang w:val="fr-CA"/>
        </w:rPr>
        <w:t> </w:t>
      </w:r>
      <w:r w:rsidRPr="00B9589C">
        <w:rPr>
          <w:lang w:val="fr-CA"/>
        </w:rPr>
        <w:t>faire des réserves</w:t>
      </w:r>
      <w:r w:rsidR="00604D64" w:rsidRPr="00B9589C">
        <w:rPr>
          <w:lang w:val="fr-CA"/>
        </w:rPr>
        <w:t> </w:t>
      </w:r>
      <w:r w:rsidRPr="00B9589C">
        <w:rPr>
          <w:lang w:val="fr-CA"/>
        </w:rPr>
        <w:t xml:space="preserve">», tandis qu’un participant du </w:t>
      </w:r>
      <w:r w:rsidR="2A6C136E" w:rsidRPr="00B9589C">
        <w:rPr>
          <w:lang w:val="fr-CA"/>
        </w:rPr>
        <w:t xml:space="preserve">Nunavut </w:t>
      </w:r>
      <w:r w:rsidRPr="00B9589C">
        <w:rPr>
          <w:lang w:val="fr-CA"/>
        </w:rPr>
        <w:t xml:space="preserve">demandait souvent à ses amis s’ils prévoyaient faire des allers-retours dans d’autres provinces pour lui rapporter des produits. La variété </w:t>
      </w:r>
      <w:r w:rsidR="006E31EA" w:rsidRPr="00B9589C">
        <w:rPr>
          <w:lang w:val="fr-CA"/>
        </w:rPr>
        <w:t xml:space="preserve">semble </w:t>
      </w:r>
      <w:r w:rsidRPr="00B9589C">
        <w:rPr>
          <w:lang w:val="fr-CA"/>
        </w:rPr>
        <w:t xml:space="preserve">particulièrement </w:t>
      </w:r>
      <w:r w:rsidR="006E31EA" w:rsidRPr="00B9589C">
        <w:rPr>
          <w:lang w:val="fr-CA"/>
        </w:rPr>
        <w:t xml:space="preserve">un enjeu </w:t>
      </w:r>
      <w:r w:rsidRPr="00B9589C">
        <w:rPr>
          <w:lang w:val="fr-CA"/>
        </w:rPr>
        <w:t xml:space="preserve">pour les produits comestibles, les cires et les concentrés, de même que les produits de vapotage. </w:t>
      </w:r>
      <w:r w:rsidR="006E31EA" w:rsidRPr="00B9589C">
        <w:rPr>
          <w:lang w:val="fr-CA"/>
        </w:rPr>
        <w:t xml:space="preserve">Au Québec, les consommateurs </w:t>
      </w:r>
      <w:r w:rsidRPr="00B9589C">
        <w:rPr>
          <w:lang w:val="fr-CA"/>
        </w:rPr>
        <w:t xml:space="preserve">semblent constamment se plaindre du goût des produits comestibles vendus à la </w:t>
      </w:r>
      <w:r w:rsidR="2A6C136E" w:rsidRPr="00B9589C">
        <w:rPr>
          <w:lang w:val="fr-CA"/>
        </w:rPr>
        <w:t xml:space="preserve">SQDC. </w:t>
      </w:r>
    </w:p>
    <w:p w14:paraId="7960E574" w14:textId="4ADAF09B" w:rsidR="00FB01AE" w:rsidRPr="00B9589C" w:rsidRDefault="00C23849" w:rsidP="2A6C136E">
      <w:pPr>
        <w:spacing w:before="240" w:after="200" w:line="276" w:lineRule="auto"/>
        <w:ind w:left="283" w:right="283"/>
        <w:jc w:val="center"/>
        <w:rPr>
          <w:lang w:val="fr-CA"/>
        </w:rPr>
      </w:pPr>
      <w:r w:rsidRPr="00B9589C">
        <w:rPr>
          <w:lang w:val="fr-CA"/>
        </w:rPr>
        <w:t>«</w:t>
      </w:r>
      <w:r w:rsidR="00604D64" w:rsidRPr="00B9589C">
        <w:rPr>
          <w:lang w:val="fr-CA"/>
        </w:rPr>
        <w:t> </w:t>
      </w:r>
      <w:r w:rsidR="00FB01AE" w:rsidRPr="00B9589C">
        <w:rPr>
          <w:lang w:val="fr-CA"/>
        </w:rPr>
        <w:t>Ici au Québec, il y a trois sortes d’</w:t>
      </w:r>
      <w:proofErr w:type="spellStart"/>
      <w:r w:rsidR="00FB01AE" w:rsidRPr="00B9589C">
        <w:rPr>
          <w:lang w:val="fr-CA"/>
        </w:rPr>
        <w:t>edibles</w:t>
      </w:r>
      <w:proofErr w:type="spellEnd"/>
      <w:r w:rsidR="00FB01AE" w:rsidRPr="00B9589C">
        <w:rPr>
          <w:lang w:val="fr-CA"/>
        </w:rPr>
        <w:t>, mais tu vas en Ontario, il y en a 50-60.</w:t>
      </w:r>
      <w:r w:rsidR="00604D64" w:rsidRPr="00B9589C">
        <w:rPr>
          <w:lang w:val="fr-CA"/>
        </w:rPr>
        <w:t> </w:t>
      </w:r>
      <w:r w:rsidRPr="00B9589C">
        <w:rPr>
          <w:lang w:val="fr-CA"/>
        </w:rPr>
        <w:t>»</w:t>
      </w:r>
      <w:r w:rsidR="00FB01AE" w:rsidRPr="00B9589C">
        <w:rPr>
          <w:lang w:val="fr-CA"/>
        </w:rPr>
        <w:t xml:space="preserve"> – </w:t>
      </w:r>
      <w:r w:rsidRPr="00B9589C">
        <w:rPr>
          <w:lang w:val="fr-CA"/>
        </w:rPr>
        <w:t>Homme</w:t>
      </w:r>
      <w:r w:rsidR="00FB01AE" w:rsidRPr="00B9589C">
        <w:rPr>
          <w:lang w:val="fr-CA"/>
        </w:rPr>
        <w:t>, 36</w:t>
      </w:r>
      <w:r w:rsidRPr="00B9589C">
        <w:rPr>
          <w:lang w:val="fr-CA"/>
        </w:rPr>
        <w:t> ans</w:t>
      </w:r>
      <w:r w:rsidR="00FB01AE" w:rsidRPr="00B9589C">
        <w:rPr>
          <w:lang w:val="fr-CA"/>
        </w:rPr>
        <w:t>, Qu</w:t>
      </w:r>
      <w:r w:rsidRPr="00B9589C">
        <w:rPr>
          <w:lang w:val="fr-CA"/>
        </w:rPr>
        <w:t>é</w:t>
      </w:r>
      <w:r w:rsidR="00FB01AE" w:rsidRPr="00B9589C">
        <w:rPr>
          <w:lang w:val="fr-CA"/>
        </w:rPr>
        <w:t>bec</w:t>
      </w:r>
    </w:p>
    <w:p w14:paraId="3DCAA0B4" w14:textId="17CBCCAE" w:rsidR="00956BAD" w:rsidRPr="00B9589C" w:rsidRDefault="006E31EA" w:rsidP="005C0287">
      <w:pPr>
        <w:spacing w:before="240" w:after="200" w:line="276" w:lineRule="auto"/>
        <w:rPr>
          <w:bCs/>
          <w:lang w:val="fr-CA"/>
        </w:rPr>
      </w:pPr>
      <w:r w:rsidRPr="00B9589C">
        <w:rPr>
          <w:lang w:val="fr-CA"/>
        </w:rPr>
        <w:t xml:space="preserve">Certains participants ont avoué qu’ils s’étaient déjà rendus chez des détaillants de cannabis non autorisés simplement parce qu’ils ne pouvaient pas faire la distinction entre ce qui est considéré </w:t>
      </w:r>
      <w:r w:rsidR="00604D64" w:rsidRPr="00B9589C">
        <w:rPr>
          <w:lang w:val="fr-CA"/>
        </w:rPr>
        <w:t xml:space="preserve">comme étant </w:t>
      </w:r>
      <w:r w:rsidRPr="00B9589C">
        <w:rPr>
          <w:lang w:val="fr-CA"/>
        </w:rPr>
        <w:t>«</w:t>
      </w:r>
      <w:r w:rsidR="00604D64" w:rsidRPr="00B9589C">
        <w:rPr>
          <w:lang w:val="fr-CA"/>
        </w:rPr>
        <w:t> </w:t>
      </w:r>
      <w:r w:rsidRPr="00B9589C">
        <w:rPr>
          <w:lang w:val="fr-CA"/>
        </w:rPr>
        <w:t>légal</w:t>
      </w:r>
      <w:r w:rsidR="00604D64" w:rsidRPr="00B9589C">
        <w:rPr>
          <w:lang w:val="fr-CA"/>
        </w:rPr>
        <w:t> </w:t>
      </w:r>
      <w:r w:rsidRPr="00B9589C">
        <w:rPr>
          <w:lang w:val="fr-CA"/>
        </w:rPr>
        <w:t>» ou «</w:t>
      </w:r>
      <w:r w:rsidR="00604D64" w:rsidRPr="00B9589C">
        <w:rPr>
          <w:lang w:val="fr-CA"/>
        </w:rPr>
        <w:t> </w:t>
      </w:r>
      <w:r w:rsidRPr="00B9589C">
        <w:rPr>
          <w:lang w:val="fr-CA"/>
        </w:rPr>
        <w:t>illégal</w:t>
      </w:r>
      <w:r w:rsidR="00604D64" w:rsidRPr="00B9589C">
        <w:rPr>
          <w:lang w:val="fr-CA"/>
        </w:rPr>
        <w:t> </w:t>
      </w:r>
      <w:r w:rsidRPr="00B9589C">
        <w:rPr>
          <w:lang w:val="fr-CA"/>
        </w:rPr>
        <w:t>»</w:t>
      </w:r>
      <w:r w:rsidR="2A6C136E" w:rsidRPr="00B9589C">
        <w:rPr>
          <w:lang w:val="fr-CA"/>
        </w:rPr>
        <w:t xml:space="preserve">. </w:t>
      </w:r>
      <w:r w:rsidRPr="00B9589C">
        <w:rPr>
          <w:lang w:val="fr-CA"/>
        </w:rPr>
        <w:t>Quelques-uns avaient l’</w:t>
      </w:r>
      <w:r w:rsidR="2A6C136E" w:rsidRPr="00B9589C">
        <w:rPr>
          <w:lang w:val="fr-CA"/>
        </w:rPr>
        <w:t xml:space="preserve">impression </w:t>
      </w:r>
      <w:r w:rsidRPr="00B9589C">
        <w:rPr>
          <w:lang w:val="fr-CA"/>
        </w:rPr>
        <w:t xml:space="preserve">que certains des établissements qu’ils avaient visités étaient autorisés et ce n’est qu’après avoir discuté des exigences en matière d’emballage qu’ils ont conclu qu’il s’agissait probablement de sources non autorisées. Certains s’étaient procuré des produits comestibles dans des </w:t>
      </w:r>
      <w:r w:rsidR="008072AC" w:rsidRPr="00B9589C">
        <w:rPr>
          <w:lang w:val="fr-CA"/>
        </w:rPr>
        <w:t>magasins</w:t>
      </w:r>
      <w:r w:rsidRPr="00B9589C">
        <w:rPr>
          <w:lang w:val="fr-CA"/>
        </w:rPr>
        <w:t xml:space="preserve"> </w:t>
      </w:r>
      <w:r w:rsidR="008072AC" w:rsidRPr="00B9589C">
        <w:rPr>
          <w:lang w:val="fr-CA"/>
        </w:rPr>
        <w:t>ayant pignon sur rue dans leur ville</w:t>
      </w:r>
      <w:r w:rsidRPr="00B9589C">
        <w:rPr>
          <w:lang w:val="fr-CA"/>
        </w:rPr>
        <w:t xml:space="preserve"> ou sur une réserve, et ont indiqué que l’emballage comportait des images et des jeux de mots avec des marques populaires de confiserie</w:t>
      </w:r>
      <w:r w:rsidR="2A6C136E" w:rsidRPr="00B9589C">
        <w:rPr>
          <w:lang w:val="fr-CA"/>
        </w:rPr>
        <w:t xml:space="preserve">, </w:t>
      </w:r>
      <w:r w:rsidRPr="00B9589C">
        <w:rPr>
          <w:lang w:val="fr-CA"/>
        </w:rPr>
        <w:t xml:space="preserve">que la concentration en </w:t>
      </w:r>
      <w:r w:rsidR="2A6C136E" w:rsidRPr="00B9589C">
        <w:rPr>
          <w:lang w:val="fr-CA"/>
        </w:rPr>
        <w:t xml:space="preserve">THC </w:t>
      </w:r>
      <w:r w:rsidRPr="00B9589C">
        <w:rPr>
          <w:lang w:val="fr-CA"/>
        </w:rPr>
        <w:t xml:space="preserve">était supérieure à </w:t>
      </w:r>
      <w:r w:rsidR="2A6C136E" w:rsidRPr="00B9589C">
        <w:rPr>
          <w:lang w:val="fr-CA"/>
        </w:rPr>
        <w:t>10</w:t>
      </w:r>
      <w:r w:rsidRPr="00B9589C">
        <w:rPr>
          <w:lang w:val="fr-CA"/>
        </w:rPr>
        <w:t> </w:t>
      </w:r>
      <w:r w:rsidR="2A6C136E" w:rsidRPr="00B9589C">
        <w:rPr>
          <w:lang w:val="fr-CA"/>
        </w:rPr>
        <w:t>mg,</w:t>
      </w:r>
      <w:r w:rsidRPr="00B9589C">
        <w:rPr>
          <w:lang w:val="fr-CA"/>
        </w:rPr>
        <w:t xml:space="preserve"> ou que les étiquettes requises étaient manquantes.</w:t>
      </w:r>
    </w:p>
    <w:p w14:paraId="0E192DF2" w14:textId="31D99925" w:rsidR="001C5C07" w:rsidRPr="00B9589C" w:rsidRDefault="008E5B36" w:rsidP="2A6C136E">
      <w:pPr>
        <w:spacing w:before="240" w:after="200" w:line="276" w:lineRule="auto"/>
        <w:ind w:left="283" w:right="283"/>
        <w:jc w:val="center"/>
        <w:rPr>
          <w:lang w:val="fr-CA"/>
        </w:rPr>
      </w:pPr>
      <w:r w:rsidRPr="00B9589C">
        <w:rPr>
          <w:lang w:val="fr-CA"/>
        </w:rPr>
        <w:t>[« Beaucoup de ces produits ressemblent à des bonbons, surtout les produits comestibles, mais le nom a été changé de Sour Patch Kids à quelque chose comme Stoney Patch Kids. »]</w:t>
      </w:r>
      <w:r w:rsidRPr="00B9589C">
        <w:rPr>
          <w:lang w:val="fr-CA"/>
        </w:rPr>
        <w:t xml:space="preserve"> </w:t>
      </w:r>
      <w:r w:rsidRPr="00B9589C">
        <w:rPr>
          <w:lang w:val="fr-CA"/>
        </w:rPr>
        <w:t xml:space="preserve">– Homme, 37 ans, Nouvelle-Écosse </w:t>
      </w:r>
      <w:r w:rsidR="006E31EA" w:rsidRPr="00B9589C">
        <w:rPr>
          <w:lang w:val="fr-CA"/>
        </w:rPr>
        <w:t>«</w:t>
      </w:r>
      <w:r w:rsidR="00604D64" w:rsidRPr="00B9589C">
        <w:rPr>
          <w:lang w:val="fr-CA"/>
        </w:rPr>
        <w:t> </w:t>
      </w:r>
      <w:r w:rsidR="2A6C136E" w:rsidRPr="00B9589C">
        <w:rPr>
          <w:lang w:val="fr-CA"/>
        </w:rPr>
        <w:t xml:space="preserve">A lot of </w:t>
      </w:r>
      <w:proofErr w:type="spellStart"/>
      <w:r w:rsidR="2A6C136E" w:rsidRPr="00B9589C">
        <w:rPr>
          <w:lang w:val="fr-CA"/>
        </w:rPr>
        <w:t>just</w:t>
      </w:r>
      <w:proofErr w:type="spellEnd"/>
      <w:r w:rsidR="2A6C136E" w:rsidRPr="00B9589C">
        <w:rPr>
          <w:lang w:val="fr-CA"/>
        </w:rPr>
        <w:t xml:space="preserve"> looks </w:t>
      </w:r>
      <w:proofErr w:type="spellStart"/>
      <w:r w:rsidR="2A6C136E" w:rsidRPr="00B9589C">
        <w:rPr>
          <w:lang w:val="fr-CA"/>
        </w:rPr>
        <w:t>just</w:t>
      </w:r>
      <w:proofErr w:type="spellEnd"/>
      <w:r w:rsidR="2A6C136E" w:rsidRPr="00B9589C">
        <w:rPr>
          <w:lang w:val="fr-CA"/>
        </w:rPr>
        <w:t xml:space="preserve"> like </w:t>
      </w:r>
      <w:proofErr w:type="spellStart"/>
      <w:r w:rsidR="2A6C136E" w:rsidRPr="00B9589C">
        <w:rPr>
          <w:lang w:val="fr-CA"/>
        </w:rPr>
        <w:t>candy</w:t>
      </w:r>
      <w:proofErr w:type="spellEnd"/>
      <w:r w:rsidR="2A6C136E" w:rsidRPr="00B9589C">
        <w:rPr>
          <w:lang w:val="fr-CA"/>
        </w:rPr>
        <w:t xml:space="preserve">, </w:t>
      </w:r>
      <w:proofErr w:type="spellStart"/>
      <w:r w:rsidR="2A6C136E" w:rsidRPr="00B9589C">
        <w:rPr>
          <w:lang w:val="fr-CA"/>
        </w:rPr>
        <w:t>especially</w:t>
      </w:r>
      <w:proofErr w:type="spellEnd"/>
      <w:r w:rsidR="2A6C136E" w:rsidRPr="00B9589C">
        <w:rPr>
          <w:lang w:val="fr-CA"/>
        </w:rPr>
        <w:t xml:space="preserve"> the </w:t>
      </w:r>
      <w:proofErr w:type="spellStart"/>
      <w:r w:rsidR="2A6C136E" w:rsidRPr="00B9589C">
        <w:rPr>
          <w:lang w:val="fr-CA"/>
        </w:rPr>
        <w:t>edibles</w:t>
      </w:r>
      <w:proofErr w:type="spellEnd"/>
      <w:r w:rsidR="2A6C136E" w:rsidRPr="00B9589C">
        <w:rPr>
          <w:lang w:val="fr-CA"/>
        </w:rPr>
        <w:t xml:space="preserve"> </w:t>
      </w:r>
      <w:proofErr w:type="spellStart"/>
      <w:r w:rsidR="2A6C136E" w:rsidRPr="00B9589C">
        <w:rPr>
          <w:lang w:val="fr-CA"/>
        </w:rPr>
        <w:t>too</w:t>
      </w:r>
      <w:proofErr w:type="spellEnd"/>
      <w:r w:rsidR="2A6C136E" w:rsidRPr="00B9589C">
        <w:rPr>
          <w:lang w:val="fr-CA"/>
        </w:rPr>
        <w:t xml:space="preserve">, but </w:t>
      </w:r>
      <w:proofErr w:type="spellStart"/>
      <w:r w:rsidR="2A6C136E" w:rsidRPr="00B9589C">
        <w:rPr>
          <w:lang w:val="fr-CA"/>
        </w:rPr>
        <w:t>they'll</w:t>
      </w:r>
      <w:proofErr w:type="spellEnd"/>
      <w:r w:rsidR="2A6C136E" w:rsidRPr="00B9589C">
        <w:rPr>
          <w:lang w:val="fr-CA"/>
        </w:rPr>
        <w:t xml:space="preserve"> change </w:t>
      </w:r>
      <w:proofErr w:type="spellStart"/>
      <w:r w:rsidR="2A6C136E" w:rsidRPr="00B9589C">
        <w:rPr>
          <w:lang w:val="fr-CA"/>
        </w:rPr>
        <w:t>it</w:t>
      </w:r>
      <w:proofErr w:type="spellEnd"/>
      <w:r w:rsidR="2A6C136E" w:rsidRPr="00B9589C">
        <w:rPr>
          <w:lang w:val="fr-CA"/>
        </w:rPr>
        <w:t xml:space="preserve"> to </w:t>
      </w:r>
      <w:proofErr w:type="spellStart"/>
      <w:r w:rsidR="2A6C136E" w:rsidRPr="00B9589C">
        <w:rPr>
          <w:lang w:val="fr-CA"/>
        </w:rPr>
        <w:t>instead</w:t>
      </w:r>
      <w:proofErr w:type="spellEnd"/>
      <w:r w:rsidR="2A6C136E" w:rsidRPr="00B9589C">
        <w:rPr>
          <w:lang w:val="fr-CA"/>
        </w:rPr>
        <w:t xml:space="preserve"> of Sour Patch kids like Stoney Patch Kids</w:t>
      </w:r>
      <w:r w:rsidR="006E31EA" w:rsidRPr="00B9589C">
        <w:rPr>
          <w:lang w:val="fr-CA"/>
        </w:rPr>
        <w:t>.</w:t>
      </w:r>
      <w:r w:rsidR="00604D64" w:rsidRPr="00B9589C">
        <w:rPr>
          <w:lang w:val="fr-CA"/>
        </w:rPr>
        <w:t> </w:t>
      </w:r>
      <w:r w:rsidR="006E31EA" w:rsidRPr="00B9589C">
        <w:rPr>
          <w:lang w:val="fr-CA"/>
        </w:rPr>
        <w:t>»</w:t>
      </w:r>
    </w:p>
    <w:p w14:paraId="108D0736" w14:textId="44F38C6E" w:rsidR="0054237C" w:rsidRPr="00B9589C" w:rsidRDefault="008072AC" w:rsidP="005C0287">
      <w:pPr>
        <w:spacing w:before="240" w:after="200" w:line="276" w:lineRule="auto"/>
        <w:rPr>
          <w:bCs/>
          <w:lang w:val="fr-CA"/>
        </w:rPr>
      </w:pPr>
      <w:r w:rsidRPr="00B9589C">
        <w:rPr>
          <w:lang w:val="fr-CA"/>
        </w:rPr>
        <w:t xml:space="preserve">Certains </w:t>
      </w:r>
      <w:r w:rsidR="006E31EA" w:rsidRPr="00B9589C">
        <w:rPr>
          <w:lang w:val="fr-CA"/>
        </w:rPr>
        <w:t xml:space="preserve">ont expliqué qu’ils n’achetaient aucun produit dans les dispensaires parce qu’ils ne voulaient pas appuyer le gouvernement ou encourager un monopole. </w:t>
      </w:r>
    </w:p>
    <w:p w14:paraId="1C10B553" w14:textId="47FC6839" w:rsidR="0054237C" w:rsidRPr="00B9589C" w:rsidRDefault="008072AC" w:rsidP="005C0287">
      <w:pPr>
        <w:spacing w:before="240" w:after="200" w:line="276" w:lineRule="auto"/>
        <w:rPr>
          <w:bCs/>
          <w:lang w:val="fr-CA"/>
        </w:rPr>
      </w:pPr>
      <w:r w:rsidRPr="00B9589C">
        <w:rPr>
          <w:lang w:val="fr-CA"/>
        </w:rPr>
        <w:t xml:space="preserve">Le niveau de connaissance des vendeurs dans les magasins ayant pignon sur rue était un facteur pour quelques participants. Certains d’entre eux, en particulier ceux qui consomment le cannabis à des fins médicinales, ont fait valoir que les vendeurs dans les dispensaires locaux connaissaient bien les produits du cannabis. Ils ont mentionné que ceux-ci étaient familiers avec les effets des différents produits et les impacts des divers niveaux de concentration en </w:t>
      </w:r>
      <w:r w:rsidR="2A6C136E" w:rsidRPr="00B9589C">
        <w:rPr>
          <w:lang w:val="fr-CA"/>
        </w:rPr>
        <w:t xml:space="preserve">THC </w:t>
      </w:r>
      <w:r w:rsidRPr="00B9589C">
        <w:rPr>
          <w:lang w:val="fr-CA"/>
        </w:rPr>
        <w:t xml:space="preserve">et en </w:t>
      </w:r>
      <w:r w:rsidR="2A6C136E" w:rsidRPr="00B9589C">
        <w:rPr>
          <w:lang w:val="fr-CA"/>
        </w:rPr>
        <w:t xml:space="preserve">CBD. </w:t>
      </w:r>
      <w:r w:rsidRPr="00B9589C">
        <w:rPr>
          <w:lang w:val="fr-CA"/>
        </w:rPr>
        <w:t>En plus de les rassurer, ces connaissances leur étaient utiles, surtout lorsqu’ils souhaitent essayer de nouveaux produits. D’autre part, quelques-uns ont expliqué que leurs amis ou leur dealer en savaient beaucoup plus sur le sujet, ou à l’inverse, que les commis dans les magasins locaux ne les aidaient pas du tout, d’où leur désir d’aller vers d’autres sources.</w:t>
      </w:r>
      <w:r w:rsidR="2A6C136E" w:rsidRPr="00B9589C">
        <w:rPr>
          <w:lang w:val="fr-CA"/>
        </w:rPr>
        <w:t xml:space="preserve"> </w:t>
      </w:r>
    </w:p>
    <w:p w14:paraId="287CA32B" w14:textId="4181C997" w:rsidR="00CD4E72" w:rsidRPr="00B9589C" w:rsidRDefault="008072AC" w:rsidP="005C0287">
      <w:pPr>
        <w:spacing w:before="240" w:after="200" w:line="276" w:lineRule="auto"/>
        <w:rPr>
          <w:bCs/>
          <w:lang w:val="fr-CA"/>
        </w:rPr>
      </w:pPr>
      <w:r w:rsidRPr="00B9589C">
        <w:rPr>
          <w:lang w:val="fr-CA"/>
        </w:rPr>
        <w:lastRenderedPageBreak/>
        <w:t xml:space="preserve">Finalement, quelques participants avaient l’impression que faire affaire avec des amis ou un dealer était plus discret que d’entrer dans un magasin de cannabis. </w:t>
      </w:r>
      <w:r w:rsidR="2A6C136E" w:rsidRPr="00B9589C">
        <w:rPr>
          <w:lang w:val="fr-CA"/>
        </w:rPr>
        <w:t xml:space="preserve"> </w:t>
      </w:r>
    </w:p>
    <w:p w14:paraId="5EA81575" w14:textId="5B34B5E6" w:rsidR="00CD4E72" w:rsidRPr="00B9589C" w:rsidRDefault="001B406D" w:rsidP="005C0287">
      <w:pPr>
        <w:spacing w:before="240" w:after="200" w:line="276" w:lineRule="auto"/>
        <w:rPr>
          <w:bCs/>
          <w:lang w:val="fr-CA"/>
        </w:rPr>
      </w:pPr>
      <w:r w:rsidRPr="00B9589C">
        <w:rPr>
          <w:lang w:val="fr-CA"/>
        </w:rPr>
        <w:t>Plusieurs ont indiqué que s’ils devaient séjourner temporairement dans une autre ville ou une autre province où ils n’ont aucune «</w:t>
      </w:r>
      <w:r w:rsidR="00604D64" w:rsidRPr="00B9589C">
        <w:rPr>
          <w:lang w:val="fr-CA"/>
        </w:rPr>
        <w:t> </w:t>
      </w:r>
      <w:r w:rsidRPr="00B9589C">
        <w:rPr>
          <w:lang w:val="fr-CA"/>
        </w:rPr>
        <w:t>source</w:t>
      </w:r>
      <w:r w:rsidR="00604D64" w:rsidRPr="00B9589C">
        <w:rPr>
          <w:lang w:val="fr-CA"/>
        </w:rPr>
        <w:t> </w:t>
      </w:r>
      <w:r w:rsidRPr="00B9589C">
        <w:rPr>
          <w:lang w:val="fr-CA"/>
        </w:rPr>
        <w:t xml:space="preserve">», ils feraient probablement affaire avec une source autorisée pour obtenir du cannabis. </w:t>
      </w:r>
      <w:proofErr w:type="gramStart"/>
      <w:r w:rsidRPr="00B9589C">
        <w:rPr>
          <w:lang w:val="fr-CA"/>
        </w:rPr>
        <w:t>Ceci étant</w:t>
      </w:r>
      <w:proofErr w:type="gramEnd"/>
      <w:r w:rsidRPr="00B9589C">
        <w:rPr>
          <w:lang w:val="fr-CA"/>
        </w:rPr>
        <w:t xml:space="preserve"> dit, s’ils devaient déménager, ils commenceraient par utiliser des sources autorisées, jusqu’à ce qu’ils se fassent de nouveaux amis et établissent des liens avec d’autres consommateurs de </w:t>
      </w:r>
      <w:r w:rsidR="2A6C136E" w:rsidRPr="00B9589C">
        <w:rPr>
          <w:lang w:val="fr-CA"/>
        </w:rPr>
        <w:t>cannabis</w:t>
      </w:r>
      <w:r w:rsidRPr="00B9589C">
        <w:rPr>
          <w:lang w:val="fr-CA"/>
        </w:rPr>
        <w:t>, moment auquel ils se mettraient sans doute à la recherche d’une source non autorisée</w:t>
      </w:r>
      <w:r w:rsidR="2A6C136E" w:rsidRPr="00B9589C">
        <w:rPr>
          <w:lang w:val="fr-CA"/>
        </w:rPr>
        <w:t>.</w:t>
      </w:r>
    </w:p>
    <w:p w14:paraId="4EC235AC" w14:textId="1228AE01" w:rsidR="00F82622" w:rsidRPr="00B9589C" w:rsidRDefault="001B406D" w:rsidP="005C0287">
      <w:pPr>
        <w:pStyle w:val="Heading3"/>
        <w:spacing w:before="240" w:after="200"/>
        <w:rPr>
          <w:lang w:val="fr-CA"/>
        </w:rPr>
      </w:pPr>
      <w:bookmarkStart w:id="22" w:name="_Toc153979339"/>
      <w:r w:rsidRPr="00B9589C">
        <w:rPr>
          <w:lang w:val="fr-CA"/>
        </w:rPr>
        <w:t>Préoccupations relatives au cannabis non réglementé</w:t>
      </w:r>
      <w:bookmarkEnd w:id="22"/>
    </w:p>
    <w:p w14:paraId="298412F7" w14:textId="171F919C" w:rsidR="00CC2768" w:rsidRPr="00B9589C" w:rsidRDefault="00D23761" w:rsidP="005C0287">
      <w:pPr>
        <w:spacing w:before="240" w:after="200" w:line="276" w:lineRule="auto"/>
        <w:rPr>
          <w:bCs/>
          <w:lang w:val="fr-CA"/>
        </w:rPr>
      </w:pPr>
      <w:r w:rsidRPr="00B9589C">
        <w:rPr>
          <w:lang w:val="fr-CA"/>
        </w:rPr>
        <w:t>Nous avons demandé aux p</w:t>
      </w:r>
      <w:r w:rsidR="2A6C136E" w:rsidRPr="00B9589C">
        <w:rPr>
          <w:lang w:val="fr-CA"/>
        </w:rPr>
        <w:t>articipants</w:t>
      </w:r>
      <w:r w:rsidRPr="00B9589C">
        <w:rPr>
          <w:lang w:val="fr-CA"/>
        </w:rPr>
        <w:t xml:space="preserve"> s’ils étaient préoccupés par les méthodes qu’ils utilisent pour se procurer du </w:t>
      </w:r>
      <w:r w:rsidR="2A6C136E" w:rsidRPr="00B9589C">
        <w:rPr>
          <w:lang w:val="fr-CA"/>
        </w:rPr>
        <w:t xml:space="preserve">cannabis. </w:t>
      </w:r>
      <w:r w:rsidRPr="00B9589C">
        <w:rPr>
          <w:lang w:val="fr-CA"/>
        </w:rPr>
        <w:t>Dans tous les groupes, aucun d’eux n’a exprimé d’inquiétude.</w:t>
      </w:r>
    </w:p>
    <w:p w14:paraId="037E1458" w14:textId="5ABF25F9" w:rsidR="00CC2768" w:rsidRPr="00B9589C" w:rsidRDefault="003177C2" w:rsidP="005C0287">
      <w:pPr>
        <w:spacing w:before="240" w:after="200" w:line="276" w:lineRule="auto"/>
        <w:rPr>
          <w:bCs/>
          <w:lang w:val="fr-CA"/>
        </w:rPr>
      </w:pPr>
      <w:r w:rsidRPr="00B9589C">
        <w:rPr>
          <w:lang w:val="fr-CA"/>
        </w:rPr>
        <w:t xml:space="preserve">Interrogés sur leurs préoccupations pour leur santé ou leur sécurité en lien avec leur consommation de cannabis non réglementé, les participants ont dit n’avoir aucune. Bon nombre d’entre eux faisaient affaire avec les mêmes sources depuis des années et avaient établi avec elles des liens de confiance qui les rassuraient et leur donnaient le sentiment que les produits étaient sans danger. </w:t>
      </w:r>
      <w:r w:rsidR="2A6C136E" w:rsidRPr="00B9589C">
        <w:rPr>
          <w:lang w:val="fr-CA"/>
        </w:rPr>
        <w:t xml:space="preserve"> </w:t>
      </w:r>
    </w:p>
    <w:p w14:paraId="6C4EABB4" w14:textId="22961277" w:rsidR="00013B66" w:rsidRPr="00B9589C" w:rsidRDefault="003177C2" w:rsidP="005C0287">
      <w:pPr>
        <w:spacing w:before="240" w:after="200" w:line="276" w:lineRule="auto"/>
        <w:rPr>
          <w:bCs/>
          <w:lang w:val="fr-CA"/>
        </w:rPr>
      </w:pPr>
      <w:r w:rsidRPr="00B9589C">
        <w:rPr>
          <w:lang w:val="fr-CA"/>
        </w:rPr>
        <w:t>En ce qui concerne les conséquences juridique</w:t>
      </w:r>
      <w:r w:rsidR="00F51628" w:rsidRPr="00B9589C">
        <w:rPr>
          <w:lang w:val="fr-CA"/>
        </w:rPr>
        <w:t>s</w:t>
      </w:r>
      <w:r w:rsidRPr="00B9589C">
        <w:rPr>
          <w:lang w:val="fr-CA"/>
        </w:rPr>
        <w:t xml:space="preserve">, les participants ont expliqué qu’étant donné </w:t>
      </w:r>
      <w:r w:rsidR="004671B6" w:rsidRPr="00B9589C">
        <w:rPr>
          <w:lang w:val="fr-CA"/>
        </w:rPr>
        <w:t xml:space="preserve">que le cannabis </w:t>
      </w:r>
      <w:r w:rsidR="00F51628" w:rsidRPr="00B9589C">
        <w:rPr>
          <w:lang w:val="fr-CA"/>
        </w:rPr>
        <w:t xml:space="preserve">est </w:t>
      </w:r>
      <w:r w:rsidR="004671B6" w:rsidRPr="00B9589C">
        <w:rPr>
          <w:lang w:val="fr-CA"/>
        </w:rPr>
        <w:t>maintenant l</w:t>
      </w:r>
      <w:r w:rsidRPr="00B9589C">
        <w:rPr>
          <w:lang w:val="fr-CA"/>
        </w:rPr>
        <w:t>égal</w:t>
      </w:r>
      <w:r w:rsidR="004671B6" w:rsidRPr="00B9589C">
        <w:rPr>
          <w:lang w:val="fr-CA"/>
        </w:rPr>
        <w:t xml:space="preserve"> au </w:t>
      </w:r>
      <w:r w:rsidRPr="00B9589C">
        <w:rPr>
          <w:lang w:val="fr-CA"/>
        </w:rPr>
        <w:t>Canada, ils ne craignent aucune conséquence légale, du moins en tant qu’acheteurs de produits</w:t>
      </w:r>
      <w:r w:rsidR="004671B6" w:rsidRPr="00B9589C">
        <w:rPr>
          <w:lang w:val="fr-CA"/>
        </w:rPr>
        <w:t xml:space="preserve"> </w:t>
      </w:r>
      <w:r w:rsidRPr="00B9589C">
        <w:rPr>
          <w:lang w:val="fr-CA"/>
        </w:rPr>
        <w:t xml:space="preserve">illégaux. </w:t>
      </w:r>
      <w:r w:rsidR="004671B6" w:rsidRPr="00B9589C">
        <w:rPr>
          <w:lang w:val="fr-CA"/>
        </w:rPr>
        <w:t xml:space="preserve">D’après eux, les forces de l’ordre ne cherchent pas à attraper les individus qui achètent du cannabis de sources non autorisées. Quelques-uns ont mentionné que s’ils étaient interrogés, ils déclareraient simplement </w:t>
      </w:r>
      <w:r w:rsidR="00F51628" w:rsidRPr="00B9589C">
        <w:rPr>
          <w:lang w:val="fr-CA"/>
        </w:rPr>
        <w:t>avoir a</w:t>
      </w:r>
      <w:r w:rsidR="004671B6" w:rsidRPr="00B9589C">
        <w:rPr>
          <w:lang w:val="fr-CA"/>
        </w:rPr>
        <w:t xml:space="preserve">cheté </w:t>
      </w:r>
      <w:r w:rsidR="00F51628" w:rsidRPr="00B9589C">
        <w:rPr>
          <w:lang w:val="fr-CA"/>
        </w:rPr>
        <w:t xml:space="preserve">des </w:t>
      </w:r>
      <w:r w:rsidR="004671B6" w:rsidRPr="00B9589C">
        <w:rPr>
          <w:lang w:val="fr-CA"/>
        </w:rPr>
        <w:t>produits dans un dispensaire autorisé.</w:t>
      </w:r>
    </w:p>
    <w:p w14:paraId="79B6F9B4" w14:textId="79ED5A2A" w:rsidR="00F82622" w:rsidRPr="00B9589C" w:rsidRDefault="00F51628" w:rsidP="005C0287">
      <w:pPr>
        <w:spacing w:before="240" w:after="200" w:line="276" w:lineRule="auto"/>
        <w:rPr>
          <w:lang w:val="fr-CA"/>
        </w:rPr>
      </w:pPr>
      <w:r w:rsidRPr="00B9589C">
        <w:rPr>
          <w:lang w:val="fr-CA"/>
        </w:rPr>
        <w:t>Les p</w:t>
      </w:r>
      <w:r w:rsidR="2A6C136E" w:rsidRPr="00B9589C">
        <w:rPr>
          <w:lang w:val="fr-CA"/>
        </w:rPr>
        <w:t xml:space="preserve">articipants </w:t>
      </w:r>
      <w:r w:rsidRPr="00B9589C">
        <w:rPr>
          <w:lang w:val="fr-CA"/>
        </w:rPr>
        <w:t>ne sont pas convaincus que les sources ou les fournisseurs non autorisés devraient s’inquiéter outre mesure puisqu</w:t>
      </w:r>
      <w:r w:rsidR="005252E3" w:rsidRPr="00B9589C">
        <w:rPr>
          <w:lang w:val="fr-CA"/>
        </w:rPr>
        <w:t xml:space="preserve">’ils sont d’avis que </w:t>
      </w:r>
      <w:r w:rsidRPr="00B9589C">
        <w:rPr>
          <w:lang w:val="fr-CA"/>
        </w:rPr>
        <w:t xml:space="preserve">les corps de police ne sont pas très stricts </w:t>
      </w:r>
      <w:r w:rsidR="005252E3" w:rsidRPr="00B9589C">
        <w:rPr>
          <w:lang w:val="fr-CA"/>
        </w:rPr>
        <w:t>quand vient le temps d’</w:t>
      </w:r>
      <w:r w:rsidRPr="00B9589C">
        <w:rPr>
          <w:lang w:val="fr-CA"/>
        </w:rPr>
        <w:t xml:space="preserve">appliquer les lois sur le </w:t>
      </w:r>
      <w:r w:rsidR="2A6C136E" w:rsidRPr="00B9589C">
        <w:rPr>
          <w:lang w:val="fr-CA"/>
        </w:rPr>
        <w:t xml:space="preserve">cannabis. </w:t>
      </w:r>
      <w:r w:rsidRPr="00B9589C">
        <w:rPr>
          <w:lang w:val="fr-CA"/>
        </w:rPr>
        <w:t xml:space="preserve">Dans l’ensemble, ils croient que les forces de l’ordre ont des problèmes plus importants à régler, surtout lorsqu’il s’agit de sévir contre le trafic de substances illégales. </w:t>
      </w:r>
      <w:r w:rsidR="2A6C136E" w:rsidRPr="00B9589C">
        <w:rPr>
          <w:lang w:val="fr-CA"/>
        </w:rPr>
        <w:t xml:space="preserve"> </w:t>
      </w:r>
    </w:p>
    <w:p w14:paraId="657316A8" w14:textId="02A06AEC" w:rsidR="00013B66" w:rsidRPr="00B9589C" w:rsidRDefault="008E5B36" w:rsidP="2A6C136E">
      <w:pPr>
        <w:spacing w:before="240" w:after="200" w:line="276" w:lineRule="auto"/>
        <w:ind w:left="283" w:right="283"/>
        <w:jc w:val="center"/>
        <w:rPr>
          <w:rFonts w:ascii="Segoe UI Symbol" w:hAnsi="Segoe UI Symbol"/>
          <w:lang w:val="fr-CA" w:eastAsia="ja-JP"/>
        </w:rPr>
      </w:pPr>
      <w:r w:rsidRPr="00B9589C">
        <w:t xml:space="preserve">[« Je </w:t>
      </w:r>
      <w:proofErr w:type="spellStart"/>
      <w:r w:rsidRPr="00B9589C">
        <w:t>n’ai</w:t>
      </w:r>
      <w:proofErr w:type="spellEnd"/>
      <w:r w:rsidRPr="00B9589C">
        <w:t xml:space="preserve"> </w:t>
      </w:r>
      <w:proofErr w:type="spellStart"/>
      <w:r w:rsidRPr="00B9589C">
        <w:t>aucune</w:t>
      </w:r>
      <w:proofErr w:type="spellEnd"/>
      <w:r w:rsidRPr="00B9589C">
        <w:t xml:space="preserve"> </w:t>
      </w:r>
      <w:proofErr w:type="spellStart"/>
      <w:r w:rsidRPr="00B9589C">
        <w:t>crainte</w:t>
      </w:r>
      <w:proofErr w:type="spellEnd"/>
      <w:r w:rsidRPr="00B9589C">
        <w:t xml:space="preserve"> </w:t>
      </w:r>
      <w:proofErr w:type="spellStart"/>
      <w:r w:rsidRPr="00B9589C">
        <w:t>en</w:t>
      </w:r>
      <w:proofErr w:type="spellEnd"/>
      <w:r w:rsidRPr="00B9589C">
        <w:t xml:space="preserve"> </w:t>
      </w:r>
      <w:proofErr w:type="spellStart"/>
      <w:r w:rsidRPr="00B9589C">
        <w:t>ce</w:t>
      </w:r>
      <w:proofErr w:type="spellEnd"/>
      <w:r w:rsidRPr="00B9589C">
        <w:t xml:space="preserve"> qui </w:t>
      </w:r>
      <w:proofErr w:type="spellStart"/>
      <w:r w:rsidRPr="00B9589C">
        <w:t>concerne</w:t>
      </w:r>
      <w:proofErr w:type="spellEnd"/>
      <w:r w:rsidRPr="00B9589C">
        <w:t xml:space="preserve"> la </w:t>
      </w:r>
      <w:proofErr w:type="spellStart"/>
      <w:r w:rsidRPr="00B9589C">
        <w:t>légalité</w:t>
      </w:r>
      <w:proofErr w:type="spellEnd"/>
      <w:r w:rsidRPr="00B9589C">
        <w:t xml:space="preserve"> </w:t>
      </w:r>
      <w:proofErr w:type="spellStart"/>
      <w:r w:rsidRPr="00B9589C">
        <w:t>ou</w:t>
      </w:r>
      <w:proofErr w:type="spellEnd"/>
      <w:r w:rsidRPr="00B9589C">
        <w:t xml:space="preserve"> les </w:t>
      </w:r>
      <w:proofErr w:type="spellStart"/>
      <w:r w:rsidRPr="00B9589C">
        <w:t>risques</w:t>
      </w:r>
      <w:proofErr w:type="spellEnd"/>
      <w:r w:rsidRPr="00B9589C">
        <w:t xml:space="preserve"> </w:t>
      </w:r>
      <w:proofErr w:type="spellStart"/>
      <w:r w:rsidRPr="00B9589C">
        <w:t>d’avoir</w:t>
      </w:r>
      <w:proofErr w:type="spellEnd"/>
      <w:r w:rsidRPr="00B9589C">
        <w:t xml:space="preserve"> des </w:t>
      </w:r>
      <w:proofErr w:type="spellStart"/>
      <w:r w:rsidRPr="00B9589C">
        <w:t>ennuis</w:t>
      </w:r>
      <w:proofErr w:type="spellEnd"/>
      <w:r w:rsidRPr="00B9589C">
        <w:t xml:space="preserve">. </w:t>
      </w:r>
      <w:r w:rsidRPr="00B9589C">
        <w:rPr>
          <w:lang w:val="fr-CA"/>
        </w:rPr>
        <w:t xml:space="preserve">D’après ce que j’ai vu, tous ceux qui subissent les contrecoups des forces de l’ordre semblent être les boutiques qui exercent leurs activités illégalement. »] </w:t>
      </w:r>
      <w:r w:rsidR="2A6C136E" w:rsidRPr="00B9589C">
        <w:t>– Fem</w:t>
      </w:r>
      <w:r w:rsidR="005252E3" w:rsidRPr="00B9589C">
        <w:t xml:space="preserve">me, </w:t>
      </w:r>
      <w:r w:rsidR="2A6C136E" w:rsidRPr="00B9589C">
        <w:t>41</w:t>
      </w:r>
      <w:r w:rsidR="005252E3" w:rsidRPr="00B9589C">
        <w:t> </w:t>
      </w:r>
      <w:proofErr w:type="spellStart"/>
      <w:r w:rsidR="005252E3" w:rsidRPr="00B9589C">
        <w:t>ans</w:t>
      </w:r>
      <w:proofErr w:type="spellEnd"/>
      <w:r w:rsidR="2A6C136E" w:rsidRPr="00B9589C">
        <w:t>, No</w:t>
      </w:r>
      <w:r w:rsidR="005252E3" w:rsidRPr="00B9589C">
        <w:t>uvelle-</w:t>
      </w:r>
      <w:proofErr w:type="spellStart"/>
      <w:r w:rsidR="005252E3" w:rsidRPr="00B9589C">
        <w:t>Écosse</w:t>
      </w:r>
      <w:proofErr w:type="spellEnd"/>
      <w:r w:rsidR="005252E3" w:rsidRPr="00B9589C">
        <w:t xml:space="preserve"> </w:t>
      </w:r>
      <w:r w:rsidRPr="00B9589C">
        <w:rPr>
          <w:lang w:val="en-US"/>
        </w:rPr>
        <w:t>« </w:t>
      </w:r>
      <w:r w:rsidRPr="00B9589C">
        <w:t>I have zero concern about the legality or getting in trouble. As far as I've seen, anyone who bears the brunt of law enforcement seems to be the shops that are operating illegally. »</w:t>
      </w:r>
    </w:p>
    <w:p w14:paraId="1BAD9FC5" w14:textId="71D2E84A" w:rsidR="00582A99" w:rsidRPr="00B9589C" w:rsidRDefault="00FA1F6A" w:rsidP="005C0287">
      <w:pPr>
        <w:spacing w:after="200" w:line="276" w:lineRule="auto"/>
        <w:rPr>
          <w:bCs/>
          <w:lang w:val="fr-CA"/>
        </w:rPr>
      </w:pPr>
      <w:r w:rsidRPr="00B9589C">
        <w:rPr>
          <w:lang w:val="fr-CA"/>
        </w:rPr>
        <w:lastRenderedPageBreak/>
        <w:t>Finalement, à la question s’ils voyaient un lien entre le fait d</w:t>
      </w:r>
      <w:r w:rsidR="00F05A38" w:rsidRPr="00B9589C">
        <w:rPr>
          <w:lang w:val="fr-CA"/>
        </w:rPr>
        <w:t xml:space="preserve">e se procurer </w:t>
      </w:r>
      <w:r w:rsidRPr="00B9589C">
        <w:rPr>
          <w:lang w:val="fr-CA"/>
        </w:rPr>
        <w:t xml:space="preserve">du cannabis de sources illégales et le crime organisé, très peu de participants ont répondu par l’affirmative. </w:t>
      </w:r>
      <w:r w:rsidR="00F05A38" w:rsidRPr="00B9589C">
        <w:rPr>
          <w:lang w:val="fr-CA"/>
        </w:rPr>
        <w:t xml:space="preserve">Tous croyaient </w:t>
      </w:r>
      <w:r w:rsidR="002E2DC8" w:rsidRPr="00B9589C">
        <w:rPr>
          <w:lang w:val="fr-CA"/>
        </w:rPr>
        <w:t>général</w:t>
      </w:r>
      <w:r w:rsidR="00F05A38" w:rsidRPr="00B9589C">
        <w:rPr>
          <w:lang w:val="fr-CA"/>
        </w:rPr>
        <w:t xml:space="preserve">ement que </w:t>
      </w:r>
      <w:r w:rsidR="002E2DC8" w:rsidRPr="00B9589C">
        <w:rPr>
          <w:lang w:val="fr-CA"/>
        </w:rPr>
        <w:t xml:space="preserve">le crime organisé </w:t>
      </w:r>
      <w:r w:rsidR="00F05A38" w:rsidRPr="00B9589C">
        <w:rPr>
          <w:lang w:val="fr-CA"/>
        </w:rPr>
        <w:t xml:space="preserve">ne s’intéressait pas au </w:t>
      </w:r>
      <w:r w:rsidR="2A6C136E" w:rsidRPr="00B9589C">
        <w:rPr>
          <w:lang w:val="fr-CA"/>
        </w:rPr>
        <w:t>cannabis,</w:t>
      </w:r>
      <w:r w:rsidR="00F05A38" w:rsidRPr="00B9589C">
        <w:rPr>
          <w:lang w:val="fr-CA"/>
        </w:rPr>
        <w:t xml:space="preserve"> mais plutôt aux drogues plus illicites ou plus «</w:t>
      </w:r>
      <w:r w:rsidR="00604D64" w:rsidRPr="00B9589C">
        <w:rPr>
          <w:lang w:val="fr-CA"/>
        </w:rPr>
        <w:t> </w:t>
      </w:r>
      <w:r w:rsidR="00F05A38" w:rsidRPr="00B9589C">
        <w:rPr>
          <w:lang w:val="fr-CA"/>
        </w:rPr>
        <w:t>dures</w:t>
      </w:r>
      <w:r w:rsidR="00604D64" w:rsidRPr="00B9589C">
        <w:rPr>
          <w:lang w:val="fr-CA"/>
        </w:rPr>
        <w:t> </w:t>
      </w:r>
      <w:r w:rsidR="00F05A38" w:rsidRPr="00B9589C">
        <w:rPr>
          <w:lang w:val="fr-CA"/>
        </w:rPr>
        <w:t>»</w:t>
      </w:r>
      <w:r w:rsidR="2A6C136E" w:rsidRPr="00B9589C">
        <w:rPr>
          <w:lang w:val="fr-CA"/>
        </w:rPr>
        <w:t xml:space="preserve">. </w:t>
      </w:r>
      <w:r w:rsidR="00F05A38" w:rsidRPr="00B9589C">
        <w:rPr>
          <w:lang w:val="fr-CA"/>
        </w:rPr>
        <w:t>Certains croyaient que c’était peut-être le cas avant la lé</w:t>
      </w:r>
      <w:r w:rsidR="2A6C136E" w:rsidRPr="00B9589C">
        <w:rPr>
          <w:lang w:val="fr-CA"/>
        </w:rPr>
        <w:t>gali</w:t>
      </w:r>
      <w:r w:rsidR="00F05A38" w:rsidRPr="00B9589C">
        <w:rPr>
          <w:lang w:val="fr-CA"/>
        </w:rPr>
        <w:t>s</w:t>
      </w:r>
      <w:r w:rsidR="2A6C136E" w:rsidRPr="00B9589C">
        <w:rPr>
          <w:lang w:val="fr-CA"/>
        </w:rPr>
        <w:t>ation</w:t>
      </w:r>
      <w:r w:rsidR="00F05A38" w:rsidRPr="00B9589C">
        <w:rPr>
          <w:lang w:val="fr-CA"/>
        </w:rPr>
        <w:t xml:space="preserve">, mais que maintenant, la compétition était telle que le cannabis n’en valait pas la peine pour le crime organisé. Plusieurs connaissaient leurs sources depuis longtemps et savaient qu’elles n’étaient aucunement liées au crime organisé. </w:t>
      </w:r>
    </w:p>
    <w:p w14:paraId="69C4FCAB" w14:textId="58248CF0" w:rsidR="003E6EFE" w:rsidRPr="00B9589C" w:rsidRDefault="008E5B36" w:rsidP="003E6EFE">
      <w:pPr>
        <w:spacing w:after="200" w:line="276" w:lineRule="auto"/>
        <w:ind w:left="283" w:right="283"/>
        <w:jc w:val="center"/>
        <w:rPr>
          <w:lang w:val="fr-CA"/>
        </w:rPr>
      </w:pPr>
      <w:r w:rsidRPr="00B9589C">
        <w:rPr>
          <w:lang w:val="fr-CA"/>
        </w:rPr>
        <w:t xml:space="preserve">[« Je crois que c’était plus lucratif avant la légalisation, en raison du marché noir, mais maintenant c’est légal. Il n’y a plus autant de profits à faire avec ça. »]  </w:t>
      </w:r>
      <w:r w:rsidR="2A6C136E" w:rsidRPr="00B9589C">
        <w:rPr>
          <w:lang w:val="fr-CA"/>
        </w:rPr>
        <w:t xml:space="preserve">– </w:t>
      </w:r>
      <w:r w:rsidR="00F05A38" w:rsidRPr="00B9589C">
        <w:rPr>
          <w:lang w:val="fr-CA"/>
        </w:rPr>
        <w:t>Homme</w:t>
      </w:r>
      <w:r w:rsidR="2A6C136E" w:rsidRPr="00B9589C">
        <w:rPr>
          <w:lang w:val="fr-CA"/>
        </w:rPr>
        <w:t>, 47</w:t>
      </w:r>
      <w:r w:rsidR="00F05A38" w:rsidRPr="00B9589C">
        <w:rPr>
          <w:lang w:val="fr-CA"/>
        </w:rPr>
        <w:t> ans</w:t>
      </w:r>
      <w:r w:rsidR="2A6C136E" w:rsidRPr="00B9589C">
        <w:rPr>
          <w:lang w:val="fr-CA"/>
        </w:rPr>
        <w:t>, N</w:t>
      </w:r>
      <w:r w:rsidR="00F05A38" w:rsidRPr="00B9589C">
        <w:rPr>
          <w:lang w:val="fr-CA"/>
        </w:rPr>
        <w:t>ouveau-</w:t>
      </w:r>
      <w:r w:rsidR="2A6C136E" w:rsidRPr="00B9589C">
        <w:rPr>
          <w:lang w:val="fr-CA"/>
        </w:rPr>
        <w:t>Brunswick</w:t>
      </w:r>
      <w:r w:rsidR="00F05A38" w:rsidRPr="00B9589C">
        <w:rPr>
          <w:lang w:val="fr-CA"/>
        </w:rPr>
        <w:t xml:space="preserve"> </w:t>
      </w:r>
      <w:r w:rsidRPr="00B9589C">
        <w:rPr>
          <w:lang w:val="en-US"/>
        </w:rPr>
        <w:t>« </w:t>
      </w:r>
      <w:r w:rsidRPr="00B9589C">
        <w:t xml:space="preserve">I think they made more of it when it wasn't legal because it was a black market then, which was legalized now. </w:t>
      </w:r>
      <w:proofErr w:type="spellStart"/>
      <w:r w:rsidRPr="00B9589C">
        <w:rPr>
          <w:lang w:val="fr-CA"/>
        </w:rPr>
        <w:t>There's</w:t>
      </w:r>
      <w:proofErr w:type="spellEnd"/>
      <w:r w:rsidRPr="00B9589C">
        <w:rPr>
          <w:lang w:val="fr-CA"/>
        </w:rPr>
        <w:t xml:space="preserve"> not as </w:t>
      </w:r>
      <w:proofErr w:type="spellStart"/>
      <w:r w:rsidRPr="00B9589C">
        <w:rPr>
          <w:lang w:val="fr-CA"/>
        </w:rPr>
        <w:t>much</w:t>
      </w:r>
      <w:proofErr w:type="spellEnd"/>
      <w:r w:rsidRPr="00B9589C">
        <w:rPr>
          <w:lang w:val="fr-CA"/>
        </w:rPr>
        <w:t xml:space="preserve"> profit to </w:t>
      </w:r>
      <w:proofErr w:type="spellStart"/>
      <w:r w:rsidRPr="00B9589C">
        <w:rPr>
          <w:lang w:val="fr-CA"/>
        </w:rPr>
        <w:t>be</w:t>
      </w:r>
      <w:proofErr w:type="spellEnd"/>
      <w:r w:rsidRPr="00B9589C">
        <w:rPr>
          <w:lang w:val="fr-CA"/>
        </w:rPr>
        <w:t xml:space="preserve"> made in </w:t>
      </w:r>
      <w:proofErr w:type="spellStart"/>
      <w:r w:rsidRPr="00B9589C">
        <w:rPr>
          <w:lang w:val="fr-CA"/>
        </w:rPr>
        <w:t>it</w:t>
      </w:r>
      <w:proofErr w:type="spellEnd"/>
      <w:r w:rsidRPr="00B9589C">
        <w:rPr>
          <w:lang w:val="fr-CA"/>
        </w:rPr>
        <w:t>. »</w:t>
      </w:r>
    </w:p>
    <w:p w14:paraId="349C61D3" w14:textId="1D020799" w:rsidR="00581A1A" w:rsidRPr="00B9589C" w:rsidRDefault="003A6D25" w:rsidP="003E6EFE">
      <w:pPr>
        <w:spacing w:after="200" w:line="276" w:lineRule="auto"/>
        <w:ind w:left="283" w:right="283"/>
        <w:jc w:val="center"/>
        <w:rPr>
          <w:lang w:val="fr-CA"/>
        </w:rPr>
      </w:pPr>
      <w:r w:rsidRPr="00B9589C">
        <w:rPr>
          <w:lang w:val="en-US"/>
        </w:rPr>
        <w:t xml:space="preserve">[« Si </w:t>
      </w:r>
      <w:proofErr w:type="spellStart"/>
      <w:r w:rsidRPr="00B9589C">
        <w:rPr>
          <w:lang w:val="en-US"/>
        </w:rPr>
        <w:t>vous</w:t>
      </w:r>
      <w:proofErr w:type="spellEnd"/>
      <w:r w:rsidRPr="00B9589C">
        <w:rPr>
          <w:lang w:val="en-US"/>
        </w:rPr>
        <w:t xml:space="preserve"> </w:t>
      </w:r>
      <w:proofErr w:type="spellStart"/>
      <w:r w:rsidRPr="00B9589C">
        <w:rPr>
          <w:lang w:val="en-US"/>
        </w:rPr>
        <w:t>achetez</w:t>
      </w:r>
      <w:proofErr w:type="spellEnd"/>
      <w:r w:rsidRPr="00B9589C">
        <w:rPr>
          <w:lang w:val="en-US"/>
        </w:rPr>
        <w:t xml:space="preserve"> du cannabis de </w:t>
      </w:r>
      <w:proofErr w:type="spellStart"/>
      <w:r w:rsidRPr="00B9589C">
        <w:rPr>
          <w:lang w:val="en-US"/>
        </w:rPr>
        <w:t>quelqu’un</w:t>
      </w:r>
      <w:proofErr w:type="spellEnd"/>
      <w:r w:rsidRPr="00B9589C">
        <w:rPr>
          <w:lang w:val="en-US"/>
        </w:rPr>
        <w:t xml:space="preserve"> qui le </w:t>
      </w:r>
      <w:proofErr w:type="spellStart"/>
      <w:r w:rsidRPr="00B9589C">
        <w:rPr>
          <w:lang w:val="en-US"/>
        </w:rPr>
        <w:t>cultive</w:t>
      </w:r>
      <w:proofErr w:type="spellEnd"/>
      <w:r w:rsidRPr="00B9589C">
        <w:rPr>
          <w:lang w:val="en-US"/>
        </w:rPr>
        <w:t xml:space="preserve">, </w:t>
      </w:r>
      <w:proofErr w:type="spellStart"/>
      <w:r w:rsidRPr="00B9589C">
        <w:rPr>
          <w:lang w:val="en-US"/>
        </w:rPr>
        <w:t>vous</w:t>
      </w:r>
      <w:proofErr w:type="spellEnd"/>
      <w:r w:rsidRPr="00B9589C">
        <w:rPr>
          <w:lang w:val="en-US"/>
        </w:rPr>
        <w:t xml:space="preserve"> </w:t>
      </w:r>
      <w:proofErr w:type="spellStart"/>
      <w:r w:rsidRPr="00B9589C">
        <w:rPr>
          <w:lang w:val="en-US"/>
        </w:rPr>
        <w:t>savez</w:t>
      </w:r>
      <w:proofErr w:type="spellEnd"/>
      <w:r w:rsidRPr="00B9589C">
        <w:rPr>
          <w:lang w:val="en-US"/>
        </w:rPr>
        <w:t xml:space="preserve">. </w:t>
      </w:r>
      <w:r w:rsidRPr="00B9589C">
        <w:rPr>
          <w:lang w:val="fr-CA"/>
        </w:rPr>
        <w:t>Si vous achetez vos produits d’un fournisseur qui les obtient d’un autre fournisseur, vous ne pouvez pas savoir si le crime organisé est impliqué. »]</w:t>
      </w:r>
      <w:r w:rsidRPr="00B9589C">
        <w:rPr>
          <w:lang w:val="en-US"/>
        </w:rPr>
        <w:t xml:space="preserve"> </w:t>
      </w:r>
      <w:r w:rsidR="2A6C136E" w:rsidRPr="00B9589C">
        <w:rPr>
          <w:lang w:val="en-US"/>
        </w:rPr>
        <w:t>Fem</w:t>
      </w:r>
      <w:r w:rsidR="00F05A38" w:rsidRPr="00B9589C">
        <w:rPr>
          <w:lang w:val="en-US"/>
        </w:rPr>
        <w:t>me</w:t>
      </w:r>
      <w:r w:rsidR="2A6C136E" w:rsidRPr="00B9589C">
        <w:rPr>
          <w:lang w:val="en-US"/>
        </w:rPr>
        <w:t>, 35</w:t>
      </w:r>
      <w:r w:rsidR="00F05A38" w:rsidRPr="00B9589C">
        <w:rPr>
          <w:lang w:val="en-US"/>
        </w:rPr>
        <w:t> </w:t>
      </w:r>
      <w:proofErr w:type="spellStart"/>
      <w:r w:rsidR="00F05A38" w:rsidRPr="00B9589C">
        <w:rPr>
          <w:lang w:val="en-US"/>
        </w:rPr>
        <w:t>ans</w:t>
      </w:r>
      <w:proofErr w:type="spellEnd"/>
      <w:r w:rsidR="2A6C136E" w:rsidRPr="00B9589C">
        <w:rPr>
          <w:lang w:val="en-US"/>
        </w:rPr>
        <w:t>, Yukon</w:t>
      </w:r>
      <w:r w:rsidR="00F05A38" w:rsidRPr="00B9589C">
        <w:rPr>
          <w:lang w:val="en-US"/>
        </w:rPr>
        <w:t xml:space="preserve"> </w:t>
      </w:r>
      <w:r w:rsidRPr="00B9589C">
        <w:rPr>
          <w:lang w:val="en-US"/>
        </w:rPr>
        <w:t>« </w:t>
      </w:r>
      <w:r w:rsidRPr="00B9589C">
        <w:t>Unless you're somebody like that's getting it from somebody that you know is personally growing it, you know. If you're getting it from a supplier that's getting it from a supplier, you're very unlikely to know that it's not connected to some type of organised crime.</w:t>
      </w:r>
      <w:r w:rsidRPr="00B9589C">
        <w:rPr>
          <w:lang w:val="en-US"/>
        </w:rPr>
        <w:t> »</w:t>
      </w:r>
    </w:p>
    <w:p w14:paraId="30E5A979" w14:textId="6AB609E7" w:rsidR="0088224A" w:rsidRPr="00D41B1B" w:rsidRDefault="003A6D25" w:rsidP="00D41B1B">
      <w:pPr>
        <w:spacing w:after="200" w:line="276" w:lineRule="auto"/>
        <w:ind w:left="283" w:right="283"/>
        <w:jc w:val="center"/>
        <w:rPr>
          <w:lang w:val="fr-CA"/>
        </w:rPr>
      </w:pPr>
      <w:r w:rsidRPr="00B9589C">
        <w:t xml:space="preserve">[« Quand </w:t>
      </w:r>
      <w:proofErr w:type="spellStart"/>
      <w:r w:rsidRPr="00B9589C">
        <w:t>j’étais</w:t>
      </w:r>
      <w:proofErr w:type="spellEnd"/>
      <w:r w:rsidRPr="00B9589C">
        <w:t xml:space="preserve"> plus </w:t>
      </w:r>
      <w:proofErr w:type="spellStart"/>
      <w:r w:rsidRPr="00B9589C">
        <w:t>jeune</w:t>
      </w:r>
      <w:proofErr w:type="spellEnd"/>
      <w:r w:rsidRPr="00B9589C">
        <w:t xml:space="preserve">, le crime </w:t>
      </w:r>
      <w:proofErr w:type="spellStart"/>
      <w:r w:rsidRPr="00B9589C">
        <w:t>organisé</w:t>
      </w:r>
      <w:proofErr w:type="spellEnd"/>
      <w:r w:rsidRPr="00B9589C">
        <w:t xml:space="preserve"> </w:t>
      </w:r>
      <w:proofErr w:type="spellStart"/>
      <w:r w:rsidRPr="00B9589C">
        <w:t>était</w:t>
      </w:r>
      <w:proofErr w:type="spellEnd"/>
      <w:r w:rsidRPr="00B9589C">
        <w:t xml:space="preserve"> </w:t>
      </w:r>
      <w:proofErr w:type="spellStart"/>
      <w:r w:rsidRPr="00B9589C">
        <w:t>probablement</w:t>
      </w:r>
      <w:proofErr w:type="spellEnd"/>
      <w:r w:rsidRPr="00B9589C">
        <w:t xml:space="preserve"> </w:t>
      </w:r>
      <w:proofErr w:type="spellStart"/>
      <w:r w:rsidRPr="00B9589C">
        <w:t>impliqué</w:t>
      </w:r>
      <w:proofErr w:type="spellEnd"/>
      <w:r w:rsidRPr="00B9589C">
        <w:t xml:space="preserve"> dans la </w:t>
      </w:r>
      <w:proofErr w:type="spellStart"/>
      <w:r w:rsidRPr="00B9589C">
        <w:t>majorité</w:t>
      </w:r>
      <w:proofErr w:type="spellEnd"/>
      <w:r w:rsidRPr="00B9589C">
        <w:t xml:space="preserve"> des ventes de cannabis </w:t>
      </w:r>
      <w:proofErr w:type="spellStart"/>
      <w:r w:rsidRPr="00B9589C">
        <w:t>là</w:t>
      </w:r>
      <w:proofErr w:type="spellEnd"/>
      <w:r w:rsidRPr="00B9589C">
        <w:t xml:space="preserve"> </w:t>
      </w:r>
      <w:proofErr w:type="spellStart"/>
      <w:r w:rsidRPr="00B9589C">
        <w:t>où</w:t>
      </w:r>
      <w:proofErr w:type="spellEnd"/>
      <w:r w:rsidRPr="00B9589C">
        <w:t xml:space="preserve"> </w:t>
      </w:r>
      <w:proofErr w:type="spellStart"/>
      <w:r w:rsidRPr="00B9589C">
        <w:t>j’habitais</w:t>
      </w:r>
      <w:proofErr w:type="spellEnd"/>
      <w:r w:rsidRPr="00B9589C">
        <w:t xml:space="preserve">, </w:t>
      </w:r>
      <w:proofErr w:type="spellStart"/>
      <w:r w:rsidRPr="00B9589C">
        <w:t>mais</w:t>
      </w:r>
      <w:proofErr w:type="spellEnd"/>
      <w:r w:rsidRPr="00B9589C">
        <w:t xml:space="preserve"> </w:t>
      </w:r>
      <w:proofErr w:type="spellStart"/>
      <w:r w:rsidRPr="00B9589C">
        <w:t>ce</w:t>
      </w:r>
      <w:proofErr w:type="spellEnd"/>
      <w:r w:rsidRPr="00B9589C">
        <w:t xml:space="preserve"> </w:t>
      </w:r>
      <w:proofErr w:type="spellStart"/>
      <w:r w:rsidRPr="00B9589C">
        <w:t>n’est</w:t>
      </w:r>
      <w:proofErr w:type="spellEnd"/>
      <w:r w:rsidRPr="00B9589C">
        <w:t xml:space="preserve"> plus le </w:t>
      </w:r>
      <w:proofErr w:type="spellStart"/>
      <w:r w:rsidRPr="00B9589C">
        <w:t>cas</w:t>
      </w:r>
      <w:proofErr w:type="spellEnd"/>
      <w:r w:rsidRPr="00B9589C">
        <w:t xml:space="preserve">. </w:t>
      </w:r>
      <w:r w:rsidRPr="00B9589C">
        <w:rPr>
          <w:lang w:val="fr-CA"/>
        </w:rPr>
        <w:t>La légalisation a tout changé et ils sont passés à d’autres drogues. Le cannabis n’est plus la mine d’or qu’il a déjà été pour le crime organisé, surtout qu’on peut maintenant en cultiver soi-même. »]</w:t>
      </w:r>
      <w:r w:rsidRPr="00B9589C">
        <w:rPr>
          <w:lang w:val="fr-CA"/>
        </w:rPr>
        <w:t xml:space="preserve"> </w:t>
      </w:r>
      <w:r w:rsidR="2A6C136E" w:rsidRPr="00B9589C">
        <w:t xml:space="preserve">– </w:t>
      </w:r>
      <w:r w:rsidR="00455080" w:rsidRPr="00B9589C">
        <w:t>Homme</w:t>
      </w:r>
      <w:r w:rsidR="2A6C136E" w:rsidRPr="00B9589C">
        <w:t>, 64</w:t>
      </w:r>
      <w:r w:rsidR="00455080" w:rsidRPr="00B9589C">
        <w:t> </w:t>
      </w:r>
      <w:proofErr w:type="spellStart"/>
      <w:r w:rsidR="00455080" w:rsidRPr="00B9589C">
        <w:t>ans</w:t>
      </w:r>
      <w:proofErr w:type="spellEnd"/>
      <w:r w:rsidR="2A6C136E" w:rsidRPr="00B9589C">
        <w:t xml:space="preserve">, </w:t>
      </w:r>
      <w:proofErr w:type="spellStart"/>
      <w:r w:rsidR="00455080" w:rsidRPr="00B9589C">
        <w:t>Colombie</w:t>
      </w:r>
      <w:proofErr w:type="spellEnd"/>
      <w:r w:rsidR="00455080" w:rsidRPr="00B9589C">
        <w:t>-B</w:t>
      </w:r>
      <w:r w:rsidR="2A6C136E" w:rsidRPr="00B9589C">
        <w:t>rit</w:t>
      </w:r>
      <w:r w:rsidR="00455080" w:rsidRPr="00B9589C">
        <w:t xml:space="preserve">annique </w:t>
      </w:r>
      <w:r w:rsidRPr="00B9589C">
        <w:rPr>
          <w:lang w:val="en-US"/>
        </w:rPr>
        <w:t>« </w:t>
      </w:r>
      <w:r w:rsidRPr="00B9589C">
        <w:t xml:space="preserve">There maybe in the past when I was younger, there probably was organised crime involved in most of the sales of cannabis where I lived, but it's not what it used to be. That's changed. Legalisation did change </w:t>
      </w:r>
      <w:proofErr w:type="gramStart"/>
      <w:r w:rsidRPr="00B9589C">
        <w:t>that</w:t>
      </w:r>
      <w:proofErr w:type="gramEnd"/>
      <w:r w:rsidRPr="00B9589C">
        <w:t xml:space="preserve"> and they've moved on to other drugs. Cannabis isn't the moneymaker for organised crime that it used to be, especially the fact that we can grow it ourselves now. »</w:t>
      </w:r>
      <w:r w:rsidRPr="00801311">
        <w:t xml:space="preserve"> </w:t>
      </w:r>
      <w:bookmarkStart w:id="23" w:name="_Toc104980887"/>
      <w:r w:rsidR="0088224A" w:rsidRPr="00DD7F4E">
        <w:rPr>
          <w:lang w:val="fr-CA"/>
        </w:rPr>
        <w:br w:type="page"/>
      </w:r>
    </w:p>
    <w:p w14:paraId="32806FEE" w14:textId="683D4812" w:rsidR="000D7413" w:rsidRPr="00DD7F4E" w:rsidRDefault="2A6C136E" w:rsidP="005C0287">
      <w:pPr>
        <w:pStyle w:val="Heading1"/>
        <w:spacing w:after="240" w:line="276" w:lineRule="auto"/>
        <w:rPr>
          <w:lang w:val="fr-CA"/>
        </w:rPr>
      </w:pPr>
      <w:bookmarkStart w:id="24" w:name="_Toc153979340"/>
      <w:r w:rsidRPr="00DD7F4E">
        <w:rPr>
          <w:lang w:val="fr-CA"/>
        </w:rPr>
        <w:lastRenderedPageBreak/>
        <w:t>M</w:t>
      </w:r>
      <w:r w:rsidR="00A85E08">
        <w:rPr>
          <w:lang w:val="fr-CA"/>
        </w:rPr>
        <w:t>é</w:t>
      </w:r>
      <w:r w:rsidRPr="00DD7F4E">
        <w:rPr>
          <w:lang w:val="fr-CA"/>
        </w:rPr>
        <w:t>thodolog</w:t>
      </w:r>
      <w:r w:rsidR="00A85E08">
        <w:rPr>
          <w:lang w:val="fr-CA"/>
        </w:rPr>
        <w:t>ie</w:t>
      </w:r>
      <w:bookmarkEnd w:id="24"/>
      <w:r w:rsidRPr="00DD7F4E">
        <w:rPr>
          <w:lang w:val="fr-CA"/>
        </w:rPr>
        <w:t xml:space="preserve"> </w:t>
      </w:r>
      <w:bookmarkEnd w:id="23"/>
    </w:p>
    <w:p w14:paraId="0452D19C" w14:textId="5CCE7F5C" w:rsidR="000D7413" w:rsidRPr="00DD7F4E" w:rsidRDefault="00A85E08" w:rsidP="005C0287">
      <w:pPr>
        <w:spacing w:before="120" w:after="200" w:line="276" w:lineRule="auto"/>
        <w:rPr>
          <w:rFonts w:cs="Arial"/>
          <w:color w:val="000000" w:themeColor="text1"/>
          <w:lang w:val="fr-CA"/>
        </w:rPr>
      </w:pPr>
      <w:r>
        <w:rPr>
          <w:rFonts w:cs="Arial"/>
          <w:b/>
          <w:bCs/>
          <w:color w:val="000000" w:themeColor="text1"/>
          <w:lang w:val="fr-CA"/>
        </w:rPr>
        <w:t xml:space="preserve">Aperçu : </w:t>
      </w:r>
      <w:r w:rsidR="000B6462">
        <w:rPr>
          <w:rFonts w:cs="Arial"/>
          <w:color w:val="000000" w:themeColor="text1"/>
          <w:lang w:val="fr-CA"/>
        </w:rPr>
        <w:t xml:space="preserve">La méthodologie de recherche consistait en </w:t>
      </w:r>
      <w:r w:rsidR="2A6C136E" w:rsidRPr="00DD7F4E">
        <w:rPr>
          <w:rFonts w:cs="Arial"/>
          <w:color w:val="000000" w:themeColor="text1"/>
          <w:lang w:val="fr-CA"/>
        </w:rPr>
        <w:t>11</w:t>
      </w:r>
      <w:r w:rsidR="000B6462">
        <w:rPr>
          <w:rFonts w:cs="Arial"/>
          <w:color w:val="000000" w:themeColor="text1"/>
          <w:lang w:val="fr-CA"/>
        </w:rPr>
        <w:t xml:space="preserve"> groupes de discussion en ligne avec des consommateurs de cannabis d’âge adulte qui se procurent leurs produits de sources autres que des sources autorisées. </w:t>
      </w:r>
      <w:r w:rsidR="00C76E6F">
        <w:rPr>
          <w:rFonts w:cs="Arial"/>
          <w:color w:val="000000" w:themeColor="text1"/>
          <w:lang w:val="fr-CA"/>
        </w:rPr>
        <w:t>Des séances ont été organisées avec des participants de partout au pays, du 16 octobre au 2 novembre </w:t>
      </w:r>
      <w:r w:rsidR="2A6C136E" w:rsidRPr="00DD7F4E">
        <w:rPr>
          <w:rFonts w:cs="Arial"/>
          <w:color w:val="000000" w:themeColor="text1"/>
          <w:lang w:val="fr-CA"/>
        </w:rPr>
        <w:t>2023</w:t>
      </w:r>
      <w:r w:rsidR="00C76E6F">
        <w:rPr>
          <w:rFonts w:cs="Arial"/>
          <w:color w:val="000000" w:themeColor="text1"/>
          <w:lang w:val="fr-CA"/>
        </w:rPr>
        <w:t xml:space="preserve">. Au total, </w:t>
      </w:r>
      <w:r w:rsidR="2A6C136E" w:rsidRPr="00DD7F4E">
        <w:rPr>
          <w:rFonts w:cs="Arial"/>
          <w:color w:val="000000" w:themeColor="text1"/>
          <w:lang w:val="fr-CA"/>
        </w:rPr>
        <w:t>70 p</w:t>
      </w:r>
      <w:r w:rsidR="00C76E6F">
        <w:rPr>
          <w:rFonts w:cs="Arial"/>
          <w:color w:val="000000" w:themeColor="text1"/>
          <w:lang w:val="fr-CA"/>
        </w:rPr>
        <w:t>ersonnes ont participé à l’étude.</w:t>
      </w:r>
    </w:p>
    <w:p w14:paraId="78400078" w14:textId="372CD19F" w:rsidR="000D7413" w:rsidRPr="00DD7F4E" w:rsidRDefault="00C76E6F" w:rsidP="005C0287">
      <w:pPr>
        <w:widowControl w:val="0"/>
        <w:spacing w:before="120" w:after="240" w:line="276" w:lineRule="auto"/>
        <w:rPr>
          <w:rFonts w:cs="Arial"/>
          <w:color w:val="000000" w:themeColor="text1"/>
          <w:lang w:val="fr-CA"/>
        </w:rPr>
      </w:pPr>
      <w:r w:rsidRPr="00C75A3C">
        <w:rPr>
          <w:lang w:val="fr-CA"/>
        </w:rPr>
        <w:t>Quorus avait la responsabilité de coordonner tous les aspects du projet</w:t>
      </w:r>
      <w:r w:rsidRPr="00C75A3C">
        <w:rPr>
          <w:rFonts w:cs="Arial"/>
          <w:color w:val="000000" w:themeColor="text1"/>
          <w:lang w:val="fr-CA"/>
        </w:rPr>
        <w:t>, la collecte de données et sa logistique, y compris le recrutement des participants, de fournir la plateforme de discussion en ligne, de diriger les groupes de discussion et de livrer les rapports exigés au terme de la collecte de données. Quorus a également collaboré avec SPC pour la conception et la traduction du questionnaire de recrutement et du guide de l’animateur</w:t>
      </w:r>
      <w:r w:rsidR="2A6C136E" w:rsidRPr="00C75A3C">
        <w:rPr>
          <w:rFonts w:cs="Arial"/>
          <w:color w:val="000000" w:themeColor="text1"/>
          <w:lang w:val="fr-CA"/>
        </w:rPr>
        <w:t xml:space="preserve">. </w:t>
      </w:r>
      <w:r w:rsidRPr="00C75A3C">
        <w:rPr>
          <w:rFonts w:cs="Arial"/>
          <w:color w:val="000000" w:themeColor="text1"/>
          <w:lang w:val="fr-CA"/>
        </w:rPr>
        <w:t>La méthode de recherche est décrite en détail ci-dessous.</w:t>
      </w:r>
      <w:bookmarkStart w:id="25" w:name="_Toc60598624"/>
    </w:p>
    <w:p w14:paraId="4A5F01A4" w14:textId="2A9DE014" w:rsidR="000D7413" w:rsidRPr="00DD7F4E" w:rsidRDefault="00A85E08" w:rsidP="005C0287">
      <w:pPr>
        <w:pStyle w:val="Heading2"/>
        <w:spacing w:before="0" w:after="240" w:line="276" w:lineRule="auto"/>
        <w:rPr>
          <w:lang w:val="fr-CA"/>
        </w:rPr>
      </w:pPr>
      <w:bookmarkStart w:id="26" w:name="_Toc98517196"/>
      <w:bookmarkStart w:id="27" w:name="_Toc104980888"/>
      <w:bookmarkStart w:id="28" w:name="_Toc153979341"/>
      <w:r>
        <w:rPr>
          <w:lang w:val="fr-CA"/>
        </w:rPr>
        <w:t>Auditoire cible et base de sondage</w:t>
      </w:r>
      <w:bookmarkEnd w:id="25"/>
      <w:bookmarkEnd w:id="26"/>
      <w:bookmarkEnd w:id="27"/>
      <w:bookmarkEnd w:id="28"/>
    </w:p>
    <w:p w14:paraId="3B74E1D2" w14:textId="1EFE5E7E" w:rsidR="002426A2" w:rsidRPr="00DD7F4E" w:rsidRDefault="0085090E" w:rsidP="005C0287">
      <w:pPr>
        <w:widowControl w:val="0"/>
        <w:spacing w:after="200" w:line="276" w:lineRule="auto"/>
        <w:rPr>
          <w:rFonts w:cs="Arial"/>
          <w:color w:val="000000" w:themeColor="text1"/>
          <w:lang w:val="fr-CA"/>
        </w:rPr>
      </w:pPr>
      <w:r>
        <w:rPr>
          <w:rFonts w:cs="Arial"/>
          <w:color w:val="000000" w:themeColor="text1"/>
          <w:lang w:val="fr-CA"/>
        </w:rPr>
        <w:t>Pour cette étude, l’auditoire cible était composé de Canadiens d’âge légal pour consommer du cannabis et qui se procurent au moins quelques-uns de leurs produits de sources autres que des sources légales ayant pignon sur rue ou de sources autorisées en ligne, ou qui ignorent la provenance des produits qu’ils achètent.</w:t>
      </w:r>
    </w:p>
    <w:p w14:paraId="73E9BC18" w14:textId="2D5B2442" w:rsidR="002426A2" w:rsidRPr="00DD7F4E" w:rsidRDefault="0085090E" w:rsidP="005C0287">
      <w:pPr>
        <w:widowControl w:val="0"/>
        <w:spacing w:after="200" w:line="276" w:lineRule="auto"/>
        <w:rPr>
          <w:rFonts w:cs="Arial"/>
          <w:color w:val="000000" w:themeColor="text1"/>
          <w:lang w:val="fr-CA"/>
        </w:rPr>
      </w:pPr>
      <w:r>
        <w:rPr>
          <w:rFonts w:cs="Arial"/>
          <w:color w:val="000000" w:themeColor="text1"/>
          <w:lang w:val="fr-CA"/>
        </w:rPr>
        <w:t>Les groupes de discussion étaient segmentés selon les groupes d’âge suivants :</w:t>
      </w:r>
    </w:p>
    <w:p w14:paraId="128CAE52" w14:textId="142E1CE0" w:rsidR="002426A2" w:rsidRPr="00DD7F4E" w:rsidRDefault="002312B2" w:rsidP="005C0287">
      <w:pPr>
        <w:pStyle w:val="ListParagraph"/>
        <w:numPr>
          <w:ilvl w:val="0"/>
          <w:numId w:val="18"/>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76" w:lineRule="auto"/>
        <w:contextualSpacing w:val="0"/>
        <w:rPr>
          <w:color w:val="000000" w:themeColor="text1"/>
          <w:lang w:val="fr-CA"/>
        </w:rPr>
      </w:pPr>
      <w:r>
        <w:rPr>
          <w:color w:val="000000" w:themeColor="text1"/>
          <w:lang w:val="fr-CA"/>
        </w:rPr>
        <w:t>De l’âge légal m</w:t>
      </w:r>
      <w:r w:rsidR="2A6C136E" w:rsidRPr="00DD7F4E">
        <w:rPr>
          <w:color w:val="000000" w:themeColor="text1"/>
          <w:lang w:val="fr-CA"/>
        </w:rPr>
        <w:t xml:space="preserve">inimum </w:t>
      </w:r>
      <w:r>
        <w:rPr>
          <w:color w:val="000000" w:themeColor="text1"/>
          <w:lang w:val="fr-CA"/>
        </w:rPr>
        <w:t xml:space="preserve">à </w:t>
      </w:r>
      <w:r w:rsidR="2A6C136E" w:rsidRPr="00DD7F4E">
        <w:rPr>
          <w:color w:val="000000" w:themeColor="text1"/>
          <w:lang w:val="fr-CA"/>
        </w:rPr>
        <w:t>34</w:t>
      </w:r>
      <w:r>
        <w:rPr>
          <w:color w:val="000000" w:themeColor="text1"/>
          <w:lang w:val="fr-CA"/>
        </w:rPr>
        <w:t> ans</w:t>
      </w:r>
    </w:p>
    <w:p w14:paraId="77F87AD1" w14:textId="2DD9A74C" w:rsidR="002426A2" w:rsidRPr="00DD7F4E" w:rsidRDefault="2A6C136E" w:rsidP="005C0287">
      <w:pPr>
        <w:pStyle w:val="ListParagraph"/>
        <w:numPr>
          <w:ilvl w:val="0"/>
          <w:numId w:val="18"/>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contextualSpacing w:val="0"/>
        <w:rPr>
          <w:color w:val="000000" w:themeColor="text1"/>
          <w:lang w:val="fr-CA"/>
        </w:rPr>
      </w:pPr>
      <w:r w:rsidRPr="00DD7F4E">
        <w:rPr>
          <w:color w:val="000000" w:themeColor="text1"/>
          <w:lang w:val="fr-CA"/>
        </w:rPr>
        <w:t>35</w:t>
      </w:r>
      <w:r w:rsidR="00A85E08">
        <w:rPr>
          <w:color w:val="000000" w:themeColor="text1"/>
          <w:lang w:val="fr-CA"/>
        </w:rPr>
        <w:t> ans et plus</w:t>
      </w:r>
    </w:p>
    <w:p w14:paraId="1E3C51A6" w14:textId="4025CAA9" w:rsidR="002426A2" w:rsidRPr="00DD7F4E" w:rsidRDefault="002312B2" w:rsidP="005C028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fr-CA"/>
        </w:rPr>
      </w:pPr>
      <w:r>
        <w:rPr>
          <w:color w:val="000000" w:themeColor="text1"/>
          <w:lang w:val="fr-CA"/>
        </w:rPr>
        <w:t>Deux groupes ont été organisés dans chacune des régions suivantes :</w:t>
      </w:r>
    </w:p>
    <w:p w14:paraId="017179F0" w14:textId="12A808EC" w:rsidR="002426A2" w:rsidRPr="00DD7F4E" w:rsidRDefault="2A6C136E" w:rsidP="005C0287">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fr-CA"/>
        </w:rPr>
      </w:pPr>
      <w:r w:rsidRPr="00DD7F4E">
        <w:rPr>
          <w:color w:val="000000" w:themeColor="text1"/>
          <w:lang w:val="fr-CA"/>
        </w:rPr>
        <w:t>Ontario</w:t>
      </w:r>
      <w:r w:rsidR="002312B2">
        <w:rPr>
          <w:color w:val="000000" w:themeColor="text1"/>
          <w:lang w:val="fr-CA"/>
        </w:rPr>
        <w:t>/</w:t>
      </w:r>
      <w:r w:rsidRPr="00DD7F4E">
        <w:rPr>
          <w:color w:val="000000" w:themeColor="text1"/>
          <w:lang w:val="fr-CA"/>
        </w:rPr>
        <w:t>Nunavut</w:t>
      </w:r>
    </w:p>
    <w:p w14:paraId="1598CBD9" w14:textId="54491F89" w:rsidR="002426A2" w:rsidRPr="00DD7F4E" w:rsidRDefault="2A6C136E" w:rsidP="005C0287">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fr-CA"/>
        </w:rPr>
      </w:pPr>
      <w:r w:rsidRPr="00DD7F4E">
        <w:rPr>
          <w:color w:val="000000" w:themeColor="text1"/>
          <w:lang w:val="fr-CA"/>
        </w:rPr>
        <w:t>Qu</w:t>
      </w:r>
      <w:r w:rsidR="00A85E08">
        <w:rPr>
          <w:color w:val="000000" w:themeColor="text1"/>
          <w:lang w:val="fr-CA"/>
        </w:rPr>
        <w:t>é</w:t>
      </w:r>
      <w:r w:rsidRPr="00DD7F4E">
        <w:rPr>
          <w:color w:val="000000" w:themeColor="text1"/>
          <w:lang w:val="fr-CA"/>
        </w:rPr>
        <w:t>bec</w:t>
      </w:r>
    </w:p>
    <w:p w14:paraId="62FACF45" w14:textId="01464049" w:rsidR="002426A2" w:rsidRPr="00DD7F4E" w:rsidRDefault="2A6C136E" w:rsidP="005C0287">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fr-CA"/>
        </w:rPr>
      </w:pPr>
      <w:r w:rsidRPr="00DD7F4E">
        <w:rPr>
          <w:color w:val="000000" w:themeColor="text1"/>
          <w:lang w:val="fr-CA"/>
        </w:rPr>
        <w:t xml:space="preserve">Prairies </w:t>
      </w:r>
      <w:r w:rsidR="002312B2">
        <w:rPr>
          <w:color w:val="000000" w:themeColor="text1"/>
          <w:lang w:val="fr-CA"/>
        </w:rPr>
        <w:t>(</w:t>
      </w:r>
      <w:r w:rsidRPr="00DD7F4E">
        <w:rPr>
          <w:color w:val="000000" w:themeColor="text1"/>
          <w:lang w:val="fr-CA"/>
        </w:rPr>
        <w:t>Manitoba</w:t>
      </w:r>
      <w:r w:rsidR="00B9589C">
        <w:rPr>
          <w:color w:val="000000" w:themeColor="text1"/>
          <w:lang w:val="fr-CA"/>
        </w:rPr>
        <w:t xml:space="preserve">, </w:t>
      </w:r>
      <w:r w:rsidR="002312B2">
        <w:rPr>
          <w:color w:val="000000" w:themeColor="text1"/>
          <w:lang w:val="fr-CA"/>
        </w:rPr>
        <w:t>S</w:t>
      </w:r>
      <w:r w:rsidRPr="00DD7F4E">
        <w:rPr>
          <w:color w:val="000000" w:themeColor="text1"/>
          <w:lang w:val="fr-CA"/>
        </w:rPr>
        <w:t>askatchewan</w:t>
      </w:r>
      <w:r w:rsidR="00B9589C">
        <w:rPr>
          <w:color w:val="000000" w:themeColor="text1"/>
          <w:lang w:val="fr-CA"/>
        </w:rPr>
        <w:t xml:space="preserve">, </w:t>
      </w:r>
      <w:r w:rsidR="00B9589C" w:rsidRPr="00DD7F4E">
        <w:rPr>
          <w:color w:val="000000" w:themeColor="text1"/>
          <w:lang w:val="fr-CA"/>
        </w:rPr>
        <w:t>Alberta</w:t>
      </w:r>
      <w:r w:rsidR="00B9589C">
        <w:rPr>
          <w:rFonts w:ascii="Arial" w:hAnsi="Arial" w:cs="Arial"/>
          <w:color w:val="000000" w:themeColor="text1"/>
          <w:lang w:val="fr-CA" w:eastAsia="ja-JP"/>
        </w:rPr>
        <w:t>)</w:t>
      </w:r>
      <w:r w:rsidR="00B9589C" w:rsidRPr="00DD7F4E">
        <w:rPr>
          <w:color w:val="000000" w:themeColor="text1"/>
          <w:lang w:val="fr-CA"/>
        </w:rPr>
        <w:t xml:space="preserve"> /</w:t>
      </w:r>
      <w:r w:rsidR="00B9589C">
        <w:rPr>
          <w:color w:val="000000" w:themeColor="text1"/>
          <w:lang w:val="fr-CA"/>
        </w:rPr>
        <w:t xml:space="preserve"> </w:t>
      </w:r>
      <w:r w:rsidR="002312B2">
        <w:rPr>
          <w:color w:val="000000" w:themeColor="text1"/>
          <w:lang w:val="fr-CA"/>
        </w:rPr>
        <w:t>Territoires du Nord-Ouest</w:t>
      </w:r>
    </w:p>
    <w:p w14:paraId="558A5B33" w14:textId="1C9AA924" w:rsidR="002426A2" w:rsidRPr="00DD7F4E" w:rsidRDefault="002312B2" w:rsidP="005C0287">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fr-CA"/>
        </w:rPr>
      </w:pPr>
      <w:r>
        <w:rPr>
          <w:color w:val="000000" w:themeColor="text1"/>
          <w:lang w:val="fr-CA"/>
        </w:rPr>
        <w:t>Colombie-Britannique</w:t>
      </w:r>
      <w:r w:rsidR="2A6C136E" w:rsidRPr="00DD7F4E">
        <w:rPr>
          <w:color w:val="000000" w:themeColor="text1"/>
          <w:lang w:val="fr-CA"/>
        </w:rPr>
        <w:t>/Yukon</w:t>
      </w:r>
    </w:p>
    <w:p w14:paraId="2DD13CD0" w14:textId="4E6C5F4A" w:rsidR="002426A2" w:rsidRPr="00DD7F4E" w:rsidRDefault="2A6C136E" w:rsidP="005C0287">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fr-CA"/>
        </w:rPr>
      </w:pPr>
      <w:r w:rsidRPr="00DD7F4E">
        <w:rPr>
          <w:color w:val="000000" w:themeColor="text1"/>
          <w:lang w:val="fr-CA"/>
        </w:rPr>
        <w:t>Atlanti</w:t>
      </w:r>
      <w:r w:rsidR="002312B2">
        <w:rPr>
          <w:color w:val="000000" w:themeColor="text1"/>
          <w:lang w:val="fr-CA"/>
        </w:rPr>
        <w:t xml:space="preserve">que </w:t>
      </w:r>
      <w:r w:rsidRPr="00DD7F4E">
        <w:rPr>
          <w:color w:val="000000" w:themeColor="text1"/>
          <w:lang w:val="fr-CA"/>
        </w:rPr>
        <w:t>(N</w:t>
      </w:r>
      <w:r w:rsidR="002312B2">
        <w:rPr>
          <w:color w:val="000000" w:themeColor="text1"/>
          <w:lang w:val="fr-CA"/>
        </w:rPr>
        <w:t>ouveau-B</w:t>
      </w:r>
      <w:r w:rsidRPr="00DD7F4E">
        <w:rPr>
          <w:color w:val="000000" w:themeColor="text1"/>
          <w:lang w:val="fr-CA"/>
        </w:rPr>
        <w:t>runswick,</w:t>
      </w:r>
      <w:r w:rsidR="002312B2">
        <w:rPr>
          <w:color w:val="000000" w:themeColor="text1"/>
          <w:lang w:val="fr-CA"/>
        </w:rPr>
        <w:t xml:space="preserve"> Nouvelle-Écosse</w:t>
      </w:r>
      <w:r w:rsidRPr="00DD7F4E">
        <w:rPr>
          <w:color w:val="000000" w:themeColor="text1"/>
          <w:lang w:val="fr-CA"/>
        </w:rPr>
        <w:t xml:space="preserve">, </w:t>
      </w:r>
      <w:r w:rsidR="002312B2">
        <w:rPr>
          <w:color w:val="000000" w:themeColor="text1"/>
          <w:lang w:val="fr-CA"/>
        </w:rPr>
        <w:t>Terre-Neuve-et-Labrador</w:t>
      </w:r>
      <w:r w:rsidRPr="00DD7F4E">
        <w:rPr>
          <w:color w:val="000000" w:themeColor="text1"/>
          <w:lang w:val="fr-CA"/>
        </w:rPr>
        <w:t xml:space="preserve">, </w:t>
      </w:r>
      <w:r w:rsidR="002312B2">
        <w:rPr>
          <w:color w:val="000000" w:themeColor="text1"/>
          <w:lang w:val="fr-CA"/>
        </w:rPr>
        <w:t>Île-du-</w:t>
      </w:r>
      <w:r w:rsidR="002312B2" w:rsidRPr="00DD7F4E">
        <w:rPr>
          <w:color w:val="000000" w:themeColor="text1"/>
          <w:lang w:val="fr-CA"/>
        </w:rPr>
        <w:t>Prince</w:t>
      </w:r>
      <w:r w:rsidR="002312B2">
        <w:rPr>
          <w:color w:val="000000" w:themeColor="text1"/>
          <w:lang w:val="fr-CA"/>
        </w:rPr>
        <w:t>-Édouard</w:t>
      </w:r>
      <w:r w:rsidRPr="00DD7F4E">
        <w:rPr>
          <w:color w:val="000000" w:themeColor="text1"/>
          <w:lang w:val="fr-CA"/>
        </w:rPr>
        <w:t>)</w:t>
      </w:r>
    </w:p>
    <w:p w14:paraId="02336ACE" w14:textId="2C709D29" w:rsidR="009175C0" w:rsidRPr="00DD7F4E" w:rsidRDefault="002312B2" w:rsidP="005C0287">
      <w:pPr>
        <w:spacing w:before="120" w:after="200" w:line="276" w:lineRule="auto"/>
        <w:rPr>
          <w:rFonts w:cs="Arial"/>
          <w:color w:val="000000" w:themeColor="text1"/>
          <w:lang w:val="fr-CA"/>
        </w:rPr>
      </w:pPr>
      <w:r w:rsidRPr="00C75A3C">
        <w:rPr>
          <w:rFonts w:cs="Arial"/>
          <w:color w:val="000000"/>
          <w:lang w:val="fr-CA"/>
        </w:rPr>
        <w:t xml:space="preserve">Des questions bien précises ont été insérées dans le questionnaire de recrutement pour déterminer si les participants remplissaient les conditions d’admissibilité au programme de recherche et pour obtenir une bonne représentation de tous les groupes d’âge, régions, genres et origines ethniques. </w:t>
      </w:r>
      <w:r w:rsidRPr="00C75A3C">
        <w:rPr>
          <w:rFonts w:cs="Arial"/>
          <w:color w:val="000000" w:themeColor="text1"/>
          <w:lang w:val="fr-CA"/>
        </w:rPr>
        <w:t>De</w:t>
      </w:r>
      <w:r>
        <w:rPr>
          <w:rFonts w:cs="Arial"/>
          <w:color w:val="000000" w:themeColor="text1"/>
          <w:lang w:val="fr-CA"/>
        </w:rPr>
        <w:t xml:space="preserve"> plus, des efforts ont été fait</w:t>
      </w:r>
      <w:r w:rsidR="2A6C136E" w:rsidRPr="00DD7F4E">
        <w:rPr>
          <w:rFonts w:cs="Arial"/>
          <w:color w:val="000000" w:themeColor="text1"/>
          <w:lang w:val="fr-CA"/>
        </w:rPr>
        <w:t xml:space="preserve">s </w:t>
      </w:r>
      <w:r>
        <w:rPr>
          <w:rFonts w:cs="Arial"/>
          <w:color w:val="000000" w:themeColor="text1"/>
          <w:lang w:val="fr-CA"/>
        </w:rPr>
        <w:t xml:space="preserve">pour recruter des participants qui </w:t>
      </w:r>
      <w:r>
        <w:rPr>
          <w:rFonts w:cs="Arial"/>
          <w:color w:val="000000" w:themeColor="text1"/>
          <w:lang w:val="fr-CA"/>
        </w:rPr>
        <w:lastRenderedPageBreak/>
        <w:t xml:space="preserve">consomment du cannabis à des fins récréatives et d’autres, à des fins médicinales, à diverses fréquences. </w:t>
      </w:r>
    </w:p>
    <w:p w14:paraId="0702538A" w14:textId="77777777" w:rsidR="002312B2" w:rsidRPr="00C75A3C" w:rsidRDefault="002312B2" w:rsidP="005C0287">
      <w:pPr>
        <w:widowControl w:val="0"/>
        <w:spacing w:before="120" w:after="120" w:line="276" w:lineRule="auto"/>
        <w:rPr>
          <w:rFonts w:cs="Arial"/>
          <w:color w:val="000000"/>
          <w:lang w:val="fr-CA"/>
        </w:rPr>
      </w:pPr>
      <w:r w:rsidRPr="00C75A3C">
        <w:rPr>
          <w:rFonts w:cs="Arial"/>
          <w:color w:val="000000"/>
          <w:lang w:val="fr-CA"/>
        </w:rPr>
        <w:t xml:space="preserve">En plus des critères généraux susmentionnés, d’autres mesures ont été utilisées pour recruter des participants de qualité :  </w:t>
      </w:r>
    </w:p>
    <w:p w14:paraId="182D143A" w14:textId="6CE8F8FF" w:rsidR="000D7413" w:rsidRPr="00C75A3C" w:rsidRDefault="002312B2" w:rsidP="005C0287">
      <w:pPr>
        <w:pStyle w:val="ListParagraph"/>
        <w:numPr>
          <w:ilvl w:val="0"/>
          <w:numId w:val="8"/>
        </w:numPr>
        <w:spacing w:after="60" w:line="276" w:lineRule="auto"/>
        <w:ind w:left="714" w:hanging="357"/>
        <w:contextualSpacing w:val="0"/>
        <w:rPr>
          <w:rFonts w:cs="Arial"/>
          <w:lang w:val="fr-CA"/>
        </w:rPr>
      </w:pPr>
      <w:r w:rsidRPr="00C75A3C">
        <w:rPr>
          <w:rFonts w:cs="Arial"/>
          <w:szCs w:val="20"/>
          <w:lang w:val="fr-CA"/>
        </w:rPr>
        <w:t xml:space="preserve">Nous </w:t>
      </w:r>
      <w:r w:rsidRPr="00C75A3C">
        <w:rPr>
          <w:rFonts w:ascii="Calibri" w:eastAsia="Calibri" w:hAnsi="Calibri" w:cs="Arial"/>
          <w:szCs w:val="20"/>
          <w:lang w:val="fr-CA"/>
        </w:rPr>
        <w:t xml:space="preserve">avons exclu tout participant qui occupait un poste en lien au sein d’un ministère ou d’un organisme gouvernemental concerné, d’une agence de publicité, d’une firme d’études de marché, d’un cabinet de relations publiques, d’un cabinet juridique ou d’avocats, </w:t>
      </w:r>
      <w:r w:rsidR="001E150B" w:rsidRPr="00C75A3C">
        <w:rPr>
          <w:rFonts w:ascii="Calibri" w:eastAsia="Calibri" w:hAnsi="Calibri" w:cs="Arial"/>
          <w:szCs w:val="20"/>
          <w:lang w:val="fr-CA"/>
        </w:rPr>
        <w:t>d’une entreprise liée au cannabis ou des médias (</w:t>
      </w:r>
      <w:r w:rsidR="001E150B" w:rsidRPr="00C75A3C">
        <w:rPr>
          <w:rFonts w:cs="Arial"/>
          <w:szCs w:val="20"/>
          <w:lang w:val="fr-CA"/>
        </w:rPr>
        <w:t xml:space="preserve">radio, télévision, journaux, production vidéo ou cinématographique, etc.). </w:t>
      </w:r>
      <w:r w:rsidR="001E150B" w:rsidRPr="00C75A3C">
        <w:rPr>
          <w:rFonts w:ascii="Calibri" w:eastAsia="Calibri" w:hAnsi="Calibri" w:cs="Arial"/>
          <w:szCs w:val="20"/>
          <w:lang w:val="fr-CA"/>
        </w:rPr>
        <w:t>Cette exclusion s’appliquait également aux membres de la famille ou du ménage d’un participant.</w:t>
      </w:r>
    </w:p>
    <w:p w14:paraId="4BDCEB9A" w14:textId="77777777" w:rsidR="001E150B" w:rsidRPr="00C75A3C" w:rsidRDefault="001E150B" w:rsidP="005C0287">
      <w:pPr>
        <w:pStyle w:val="ListParagraph"/>
        <w:numPr>
          <w:ilvl w:val="0"/>
          <w:numId w:val="8"/>
        </w:numPr>
        <w:spacing w:after="200" w:line="276" w:lineRule="auto"/>
        <w:ind w:left="720"/>
        <w:rPr>
          <w:rFonts w:cs="Arial"/>
          <w:szCs w:val="20"/>
          <w:lang w:val="fr-CA"/>
        </w:rPr>
      </w:pPr>
      <w:r w:rsidRPr="00C75A3C">
        <w:rPr>
          <w:rFonts w:cs="Arial"/>
          <w:szCs w:val="20"/>
          <w:lang w:val="fr-CA"/>
        </w:rPr>
        <w:t xml:space="preserve">Nous </w:t>
      </w:r>
      <w:r w:rsidRPr="00C75A3C">
        <w:rPr>
          <w:rFonts w:ascii="Calibri" w:eastAsia="Calibri" w:hAnsi="Calibri" w:cs="Arial"/>
          <w:szCs w:val="20"/>
          <w:lang w:val="fr-CA"/>
        </w:rPr>
        <w:t>avons exclu tous les participants qui se connaissaient, à moins qu’ils fussent à des séances différentes, tenues à des moments différents.</w:t>
      </w:r>
    </w:p>
    <w:p w14:paraId="7CBC8D64" w14:textId="164CDE2E" w:rsidR="001E150B" w:rsidRPr="00C75A3C" w:rsidRDefault="001E150B" w:rsidP="005C0287">
      <w:pPr>
        <w:pStyle w:val="ListParagraph"/>
        <w:numPr>
          <w:ilvl w:val="0"/>
          <w:numId w:val="8"/>
        </w:numPr>
        <w:spacing w:after="200" w:line="276" w:lineRule="auto"/>
        <w:ind w:left="720"/>
        <w:rPr>
          <w:rFonts w:cs="Arial"/>
          <w:szCs w:val="20"/>
          <w:lang w:val="fr-CA"/>
        </w:rPr>
      </w:pPr>
      <w:r w:rsidRPr="00C75A3C">
        <w:rPr>
          <w:rFonts w:cs="Arial"/>
          <w:szCs w:val="20"/>
          <w:lang w:val="fr-CA"/>
        </w:rPr>
        <w:t>Nous avons exclu tout participant qui avait pris part à une séance de recherche qualitative au cours des six mois précédents.</w:t>
      </w:r>
    </w:p>
    <w:p w14:paraId="3EB1E139" w14:textId="77777777" w:rsidR="001E150B" w:rsidRPr="00C75A3C" w:rsidRDefault="001E150B" w:rsidP="005C0287">
      <w:pPr>
        <w:pStyle w:val="ListParagraph"/>
        <w:numPr>
          <w:ilvl w:val="0"/>
          <w:numId w:val="8"/>
        </w:numPr>
        <w:spacing w:after="200" w:line="276" w:lineRule="auto"/>
        <w:ind w:left="720"/>
        <w:rPr>
          <w:rFonts w:cs="Arial"/>
          <w:szCs w:val="20"/>
          <w:lang w:val="fr-CA"/>
        </w:rPr>
      </w:pPr>
      <w:r w:rsidRPr="00C75A3C">
        <w:rPr>
          <w:rFonts w:cs="Arial"/>
          <w:szCs w:val="20"/>
          <w:lang w:val="fr-CA"/>
        </w:rPr>
        <w:t>Nous avons également exclu tout participant qui avait pris part à cinq séances ou plus de recherche qualitative au cours des cinq années précédentes.</w:t>
      </w:r>
    </w:p>
    <w:p w14:paraId="202A1711" w14:textId="77777777" w:rsidR="001E150B" w:rsidRPr="00C75A3C" w:rsidRDefault="001E150B" w:rsidP="005C0287">
      <w:pPr>
        <w:pStyle w:val="ListParagraph"/>
        <w:numPr>
          <w:ilvl w:val="0"/>
          <w:numId w:val="8"/>
        </w:numPr>
        <w:spacing w:after="200" w:line="276" w:lineRule="auto"/>
        <w:ind w:left="720"/>
        <w:rPr>
          <w:rFonts w:cs="Arial"/>
          <w:szCs w:val="20"/>
          <w:lang w:val="fr-CA"/>
        </w:rPr>
      </w:pPr>
      <w:bookmarkStart w:id="29" w:name="_Toc60598626"/>
      <w:bookmarkStart w:id="30" w:name="_Toc98517197"/>
      <w:bookmarkStart w:id="31" w:name="_Toc104980889"/>
      <w:r w:rsidRPr="00C75A3C">
        <w:rPr>
          <w:rFonts w:cs="Arial"/>
          <w:szCs w:val="20"/>
          <w:lang w:val="fr-CA"/>
        </w:rPr>
        <w:t>Nous avons exclu tout participant qui avait pris part à une séance de recherche qualitative sur le même sujet, tel que défini par le chercheur ou l’animateur au cours des deux années précédentes.</w:t>
      </w:r>
    </w:p>
    <w:p w14:paraId="7C8839DC" w14:textId="2B10006A" w:rsidR="000D7413" w:rsidRPr="00C75A3C" w:rsidRDefault="2A6C136E" w:rsidP="005C0287">
      <w:pPr>
        <w:pStyle w:val="Heading2"/>
        <w:spacing w:after="200" w:line="276" w:lineRule="auto"/>
        <w:rPr>
          <w:lang w:val="fr-CA"/>
        </w:rPr>
      </w:pPr>
      <w:bookmarkStart w:id="32" w:name="_Toc153979342"/>
      <w:r w:rsidRPr="00C75A3C">
        <w:rPr>
          <w:lang w:val="fr-CA"/>
        </w:rPr>
        <w:t xml:space="preserve">Description </w:t>
      </w:r>
      <w:r w:rsidR="00A85E08" w:rsidRPr="00C75A3C">
        <w:rPr>
          <w:lang w:val="fr-CA"/>
        </w:rPr>
        <w:t>des procédures de collecte de données</w:t>
      </w:r>
      <w:bookmarkEnd w:id="29"/>
      <w:bookmarkEnd w:id="30"/>
      <w:bookmarkEnd w:id="31"/>
      <w:bookmarkEnd w:id="32"/>
    </w:p>
    <w:p w14:paraId="29F28097" w14:textId="1AD0D2F0" w:rsidR="000D7413" w:rsidRPr="00C75A3C" w:rsidRDefault="00EB4A70" w:rsidP="005C0287">
      <w:pPr>
        <w:spacing w:after="240" w:line="276" w:lineRule="auto"/>
        <w:rPr>
          <w:rFonts w:cs="Arial"/>
          <w:color w:val="000000" w:themeColor="text1"/>
          <w:lang w:val="fr-CA"/>
        </w:rPr>
      </w:pPr>
      <w:r w:rsidRPr="00C75A3C">
        <w:rPr>
          <w:lang w:val="fr-CA"/>
        </w:rPr>
        <w:t xml:space="preserve">La collecte de données a été effectuée durant les discussions de groupes en ligne. Chaque séance durait environ </w:t>
      </w:r>
      <w:r w:rsidR="2A6C136E" w:rsidRPr="00C75A3C">
        <w:rPr>
          <w:rFonts w:cs="Arial"/>
          <w:color w:val="000000" w:themeColor="text1"/>
          <w:lang w:val="fr-CA"/>
        </w:rPr>
        <w:t>90</w:t>
      </w:r>
      <w:r w:rsidRPr="00C75A3C">
        <w:rPr>
          <w:rFonts w:cs="Arial"/>
          <w:color w:val="000000" w:themeColor="text1"/>
          <w:lang w:val="fr-CA"/>
        </w:rPr>
        <w:t> m</w:t>
      </w:r>
      <w:r w:rsidR="2A6C136E" w:rsidRPr="00C75A3C">
        <w:rPr>
          <w:rFonts w:cs="Arial"/>
          <w:color w:val="000000" w:themeColor="text1"/>
          <w:lang w:val="fr-CA"/>
        </w:rPr>
        <w:t>inutes.</w:t>
      </w:r>
      <w:r w:rsidRPr="00C75A3C">
        <w:rPr>
          <w:rFonts w:cs="Arial"/>
          <w:color w:val="000000" w:themeColor="text1"/>
          <w:lang w:val="fr-CA"/>
        </w:rPr>
        <w:t xml:space="preserve"> Pour chaque groupe, </w:t>
      </w:r>
      <w:r w:rsidR="2A6C136E" w:rsidRPr="00C75A3C">
        <w:rPr>
          <w:rFonts w:eastAsia="Calibri" w:cs="Arial"/>
          <w:color w:val="000000" w:themeColor="text1"/>
          <w:lang w:val="fr-CA"/>
        </w:rPr>
        <w:t xml:space="preserve">Quorus </w:t>
      </w:r>
      <w:r w:rsidRPr="00C75A3C">
        <w:rPr>
          <w:rFonts w:eastAsia="Calibri" w:cs="Arial"/>
          <w:color w:val="000000" w:themeColor="text1"/>
          <w:lang w:val="fr-CA"/>
        </w:rPr>
        <w:t xml:space="preserve">a </w:t>
      </w:r>
      <w:r w:rsidR="2A6C136E" w:rsidRPr="00C75A3C">
        <w:rPr>
          <w:rFonts w:eastAsia="Calibri" w:cs="Arial"/>
          <w:color w:val="000000" w:themeColor="text1"/>
          <w:lang w:val="fr-CA"/>
        </w:rPr>
        <w:t>recru</w:t>
      </w:r>
      <w:r w:rsidRPr="00C75A3C">
        <w:rPr>
          <w:rFonts w:eastAsia="Calibri" w:cs="Arial"/>
          <w:color w:val="000000" w:themeColor="text1"/>
          <w:lang w:val="fr-CA"/>
        </w:rPr>
        <w:t xml:space="preserve">té huit </w:t>
      </w:r>
      <w:r w:rsidR="2A6C136E" w:rsidRPr="00C75A3C">
        <w:rPr>
          <w:rFonts w:eastAsia="Calibri" w:cs="Arial"/>
          <w:color w:val="000000" w:themeColor="text1"/>
          <w:lang w:val="fr-CA"/>
        </w:rPr>
        <w:t xml:space="preserve">participants </w:t>
      </w:r>
      <w:r w:rsidRPr="00C75A3C">
        <w:rPr>
          <w:rFonts w:eastAsia="Calibri" w:cs="Arial"/>
          <w:color w:val="000000" w:themeColor="text1"/>
          <w:lang w:val="fr-CA"/>
        </w:rPr>
        <w:t xml:space="preserve">pour s’assurer de la présence de six à huit personnes. Chaque participant a reçu un montant de </w:t>
      </w:r>
      <w:r w:rsidR="2A6C136E" w:rsidRPr="00C75A3C">
        <w:rPr>
          <w:rFonts w:eastAsia="Calibri" w:cs="Arial"/>
          <w:color w:val="000000" w:themeColor="text1"/>
          <w:lang w:val="fr-CA"/>
        </w:rPr>
        <w:t>125</w:t>
      </w:r>
      <w:r w:rsidRPr="00C75A3C">
        <w:rPr>
          <w:rFonts w:eastAsia="Calibri" w:cs="Arial"/>
          <w:color w:val="000000" w:themeColor="text1"/>
          <w:lang w:val="fr-CA"/>
        </w:rPr>
        <w:t> $ à la fin de la séance.</w:t>
      </w:r>
      <w:r w:rsidR="2A6C136E" w:rsidRPr="00C75A3C">
        <w:rPr>
          <w:rFonts w:eastAsia="Calibri" w:cs="Arial"/>
          <w:color w:val="000000" w:themeColor="text1"/>
          <w:lang w:val="fr-CA"/>
        </w:rPr>
        <w:t xml:space="preserve">    </w:t>
      </w:r>
    </w:p>
    <w:p w14:paraId="229657EB" w14:textId="21A9099A" w:rsidR="00AD203E" w:rsidRPr="00C75A3C" w:rsidRDefault="007B18D7" w:rsidP="005C0287">
      <w:pPr>
        <w:spacing w:before="120" w:after="200" w:line="276" w:lineRule="auto"/>
        <w:rPr>
          <w:bCs/>
          <w:lang w:val="fr-CA"/>
        </w:rPr>
      </w:pPr>
      <w:r w:rsidRPr="00C75A3C">
        <w:rPr>
          <w:bCs/>
          <w:lang w:val="fr-CA"/>
        </w:rPr>
        <w:t>Les participants aux groupes de discussion ont été recrutés au téléphone par composition aléatoire auprès du grand public, par le biais d’une publicité dans les médias sociaux, par système de recommandation, et par le biais d’une base de données exclusive de volontaires.</w:t>
      </w:r>
    </w:p>
    <w:p w14:paraId="25153687" w14:textId="3C769F1D" w:rsidR="00C75E28" w:rsidRPr="00C75A3C" w:rsidRDefault="00C75E28" w:rsidP="005C0287">
      <w:pPr>
        <w:spacing w:before="120" w:after="120" w:line="276" w:lineRule="auto"/>
        <w:rPr>
          <w:lang w:val="fr-CA"/>
        </w:rPr>
      </w:pPr>
      <w:r w:rsidRPr="00C75A3C">
        <w:rPr>
          <w:lang w:val="fr-CA"/>
        </w:rPr>
        <w:t xml:space="preserve">Le recrutement des participants s’est déroulé conformément aux règles de sélection, de recrutement et de protection de la vie privée établies dans les </w:t>
      </w:r>
      <w:r w:rsidRPr="00C75A3C">
        <w:rPr>
          <w:i/>
          <w:lang w:val="fr-CA"/>
        </w:rPr>
        <w:t>Normes pour la recherche sur l’opinion publique effectuée par le gouvernement du Canada – Recherche qualitative.</w:t>
      </w:r>
      <w:r w:rsidRPr="00C75A3C">
        <w:rPr>
          <w:lang w:val="fr-CA"/>
        </w:rPr>
        <w:t xml:space="preserve"> Les exigences suivantes ont également été respectées :</w:t>
      </w:r>
    </w:p>
    <w:p w14:paraId="0B9C29BC" w14:textId="77777777" w:rsidR="00C75E28" w:rsidRPr="00C75A3C" w:rsidRDefault="00C75E28" w:rsidP="005C0287">
      <w:pPr>
        <w:pStyle w:val="ListParagraph"/>
        <w:numPr>
          <w:ilvl w:val="0"/>
          <w:numId w:val="7"/>
        </w:numPr>
        <w:spacing w:line="276" w:lineRule="auto"/>
        <w:contextualSpacing w:val="0"/>
        <w:rPr>
          <w:lang w:val="fr-CA"/>
        </w:rPr>
      </w:pPr>
      <w:r w:rsidRPr="00C75A3C">
        <w:rPr>
          <w:lang w:val="fr-CA"/>
        </w:rPr>
        <w:t>Toutes les activités de recrutement se sont déroulées dans la langue officielle de préférence du participant, en français ou en anglais selon le cas.</w:t>
      </w:r>
    </w:p>
    <w:p w14:paraId="42EEC39A" w14:textId="77777777" w:rsidR="00C75E28" w:rsidRPr="00C75A3C" w:rsidRDefault="00C75E28" w:rsidP="005C0287">
      <w:pPr>
        <w:pStyle w:val="ListParagraph"/>
        <w:numPr>
          <w:ilvl w:val="0"/>
          <w:numId w:val="7"/>
        </w:numPr>
        <w:spacing w:line="276" w:lineRule="auto"/>
        <w:contextualSpacing w:val="0"/>
        <w:rPr>
          <w:lang w:val="fr-CA"/>
        </w:rPr>
      </w:pPr>
      <w:r w:rsidRPr="00C75A3C">
        <w:rPr>
          <w:lang w:val="fr-CA"/>
        </w:rPr>
        <w:lastRenderedPageBreak/>
        <w:t>Nous avons informé les participants qui l’ont demandé sur la manière dont ils pouvaient accéder aux résultats de la recherche.</w:t>
      </w:r>
    </w:p>
    <w:p w14:paraId="236892B5" w14:textId="77777777" w:rsidR="00C75E28" w:rsidRPr="00C75A3C" w:rsidRDefault="00C75E28" w:rsidP="005C0287">
      <w:pPr>
        <w:pStyle w:val="ListParagraph"/>
        <w:numPr>
          <w:ilvl w:val="0"/>
          <w:numId w:val="7"/>
        </w:numPr>
        <w:spacing w:line="276" w:lineRule="auto"/>
        <w:contextualSpacing w:val="0"/>
        <w:rPr>
          <w:lang w:val="fr-CA"/>
        </w:rPr>
      </w:pPr>
      <w:r w:rsidRPr="00C75A3C">
        <w:rPr>
          <w:lang w:val="fr-CA"/>
        </w:rPr>
        <w:t>Nous avons fourni l’énoncé de confidentialité de Quorus à ceux qui l’ont demandé.</w:t>
      </w:r>
    </w:p>
    <w:p w14:paraId="24DA2002" w14:textId="77777777" w:rsidR="00C75E28" w:rsidRPr="00C75A3C" w:rsidRDefault="00C75E28" w:rsidP="005C0287">
      <w:pPr>
        <w:pStyle w:val="ListParagraph"/>
        <w:numPr>
          <w:ilvl w:val="0"/>
          <w:numId w:val="7"/>
        </w:numPr>
        <w:spacing w:line="276" w:lineRule="auto"/>
        <w:contextualSpacing w:val="0"/>
        <w:rPr>
          <w:lang w:val="fr-CA"/>
        </w:rPr>
      </w:pPr>
      <w:r w:rsidRPr="00C75A3C">
        <w:rPr>
          <w:lang w:val="fr-CA"/>
        </w:rPr>
        <w:t>La procédure de recrutement a permis de confirmer la capacité de chaque participant à communiquer, comprendre, lire et écrire dans la langue utilisée pour leur séance.</w:t>
      </w:r>
    </w:p>
    <w:p w14:paraId="2567878D" w14:textId="3E9DE068" w:rsidR="000D7413" w:rsidRPr="00C75A3C" w:rsidRDefault="00C75E28" w:rsidP="005C0287">
      <w:pPr>
        <w:pStyle w:val="ListParagraph"/>
        <w:numPr>
          <w:ilvl w:val="0"/>
          <w:numId w:val="7"/>
        </w:numPr>
        <w:spacing w:after="240" w:line="276" w:lineRule="auto"/>
        <w:ind w:left="714" w:hanging="357"/>
        <w:contextualSpacing w:val="0"/>
        <w:rPr>
          <w:lang w:val="fr-CA"/>
        </w:rPr>
      </w:pPr>
      <w:r w:rsidRPr="00C75A3C">
        <w:rPr>
          <w:lang w:val="fr-CA"/>
        </w:rPr>
        <w:t xml:space="preserve">Nous avons informé les participants de leurs droits en vertu de la </w:t>
      </w:r>
      <w:r w:rsidRPr="00C75A3C">
        <w:rPr>
          <w:i/>
          <w:lang w:val="fr-CA"/>
        </w:rPr>
        <w:t>Loi sur la protection des renseignements personnels</w:t>
      </w:r>
      <w:r w:rsidRPr="00C75A3C">
        <w:rPr>
          <w:lang w:val="fr-CA"/>
        </w:rPr>
        <w:t xml:space="preserve"> et de la </w:t>
      </w:r>
      <w:r w:rsidRPr="00C75A3C">
        <w:rPr>
          <w:i/>
          <w:lang w:val="fr-CA"/>
        </w:rPr>
        <w:t>Loi sur l’accès à l’information</w:t>
      </w:r>
      <w:r w:rsidRPr="00C75A3C">
        <w:rPr>
          <w:lang w:val="fr-CA"/>
        </w:rPr>
        <w:t xml:space="preserve"> et nous leur avons donné l’assurance que ces droits seraient protégés tout au long du processus de recherche. Plus précisément, nous avons informé les participants du but de la recherche, de l’identité du ministère ou de l’agence qui l’avait commandée et du fournisseur des services de recherche, que les résultats de l’étude seraient rendus publics dans les six mois suivant la fin des travaux de recherche à Bibliothèque et Archives Canada. Enfin, nous avons informé les participants que leur participation à l’étude était volontaire et que l’administration des renseignements fournis respecterait les exigences de la </w:t>
      </w:r>
      <w:r w:rsidRPr="00C75A3C">
        <w:rPr>
          <w:i/>
          <w:lang w:val="fr-CA"/>
        </w:rPr>
        <w:t>Loi sur la protection des renseignements personnels</w:t>
      </w:r>
      <w:r w:rsidRPr="00C75A3C">
        <w:rPr>
          <w:lang w:val="fr-CA"/>
        </w:rPr>
        <w:t>.</w:t>
      </w:r>
    </w:p>
    <w:p w14:paraId="0FC7FE0C" w14:textId="3FB3BE23" w:rsidR="000D7413" w:rsidRPr="00C75A3C" w:rsidRDefault="00C75E28" w:rsidP="005C0287">
      <w:pPr>
        <w:spacing w:before="120" w:after="240" w:line="276" w:lineRule="auto"/>
        <w:rPr>
          <w:lang w:val="fr-CA"/>
        </w:rPr>
      </w:pPr>
      <w:r w:rsidRPr="00C75A3C">
        <w:rPr>
          <w:lang w:val="fr-CA"/>
        </w:rPr>
        <w:t xml:space="preserve">À l’étape du recrutement et au début de chaque séance de discussion, nous avons informé les participants que cette recherche se faisait pour le compte du gouvernement du Canada, et plus particulièrement de Sécurité publique </w:t>
      </w:r>
      <w:r w:rsidR="2A6C136E" w:rsidRPr="00C75A3C">
        <w:rPr>
          <w:lang w:val="fr-CA"/>
        </w:rPr>
        <w:t xml:space="preserve">Canada. </w:t>
      </w:r>
      <w:r w:rsidRPr="00C75A3C">
        <w:rPr>
          <w:lang w:val="fr-CA"/>
        </w:rPr>
        <w:t xml:space="preserve">Ceux-ci ont également été informés que les séances seraient enregistrées et que des observateurs de Sécurité publique </w:t>
      </w:r>
      <w:r w:rsidR="2A6C136E" w:rsidRPr="00C75A3C">
        <w:rPr>
          <w:lang w:val="fr-CA"/>
        </w:rPr>
        <w:t>Canada</w:t>
      </w:r>
      <w:r w:rsidRPr="00C75A3C">
        <w:rPr>
          <w:lang w:val="fr-CA"/>
        </w:rPr>
        <w:t xml:space="preserve"> seraient présents. Quorus s’est assuré d’obtenir le consentement préalable des participants à l’étape du recrutement ainsi qu’au début de chaque séance de discussion.  </w:t>
      </w:r>
    </w:p>
    <w:p w14:paraId="24DCDD23" w14:textId="343658EB" w:rsidR="000D7413" w:rsidRPr="00C75A3C" w:rsidRDefault="00D60E37" w:rsidP="005C0287">
      <w:pPr>
        <w:spacing w:after="240" w:line="276" w:lineRule="auto"/>
        <w:rPr>
          <w:lang w:val="fr-CA"/>
        </w:rPr>
      </w:pPr>
      <w:r w:rsidRPr="00C75A3C">
        <w:rPr>
          <w:lang w:val="fr-CA"/>
        </w:rPr>
        <w:t>Toutes les séances se sont déroulées en soirée après les heures normales de bureau.</w:t>
      </w:r>
      <w:r w:rsidR="00824487" w:rsidRPr="00C75A3C">
        <w:rPr>
          <w:lang w:val="fr-CA"/>
        </w:rPr>
        <w:t xml:space="preserve"> L’équipe de recherche a utilisé la plateforme Zoom pour héberger et enregistrer les séances (avec des microphones et des webcams branchés aux appareils électroniques de l’animateur et des participants, comme les ordinateurs portatifs, les tablettes et les téléphones intelligents) pour un visionnement à distance.</w:t>
      </w:r>
    </w:p>
    <w:p w14:paraId="01D7AD48" w14:textId="6F48676B" w:rsidR="000D7413" w:rsidRPr="00DD7F4E" w:rsidRDefault="2A6C136E" w:rsidP="005C0287">
      <w:pPr>
        <w:widowControl w:val="0"/>
        <w:spacing w:before="120" w:after="240" w:line="276" w:lineRule="auto"/>
        <w:rPr>
          <w:rFonts w:cs="Arial"/>
          <w:color w:val="000000" w:themeColor="text1"/>
          <w:lang w:val="fr-CA"/>
        </w:rPr>
      </w:pPr>
      <w:r w:rsidRPr="00C75A3C">
        <w:rPr>
          <w:rFonts w:cs="Arial"/>
          <w:color w:val="000000" w:themeColor="text1"/>
          <w:lang w:val="fr-CA"/>
        </w:rPr>
        <w:t>A</w:t>
      </w:r>
      <w:r w:rsidR="00824487" w:rsidRPr="00C75A3C">
        <w:rPr>
          <w:rFonts w:cs="Arial"/>
          <w:color w:val="000000" w:themeColor="text1"/>
          <w:lang w:val="fr-CA"/>
        </w:rPr>
        <w:t>u</w:t>
      </w:r>
      <w:r w:rsidRPr="00C75A3C">
        <w:rPr>
          <w:rFonts w:cs="Arial"/>
          <w:color w:val="000000" w:themeColor="text1"/>
          <w:lang w:val="fr-CA"/>
        </w:rPr>
        <w:t xml:space="preserve"> total</w:t>
      </w:r>
      <w:r w:rsidR="00824487" w:rsidRPr="00C75A3C">
        <w:rPr>
          <w:rFonts w:cs="Arial"/>
          <w:color w:val="000000" w:themeColor="text1"/>
          <w:lang w:val="fr-CA"/>
        </w:rPr>
        <w:t xml:space="preserve">, 11 groupes de discussion en ligne ont été organisés au </w:t>
      </w:r>
      <w:r w:rsidRPr="00C75A3C">
        <w:rPr>
          <w:rFonts w:cs="Arial"/>
          <w:color w:val="000000" w:themeColor="text1"/>
          <w:lang w:val="fr-CA"/>
        </w:rPr>
        <w:t xml:space="preserve">Canada </w:t>
      </w:r>
      <w:r w:rsidR="00824487" w:rsidRPr="00C75A3C">
        <w:rPr>
          <w:rFonts w:cs="Arial"/>
          <w:color w:val="000000" w:themeColor="text1"/>
          <w:lang w:val="fr-CA"/>
        </w:rPr>
        <w:t>du 16 o</w:t>
      </w:r>
      <w:r w:rsidRPr="00C75A3C">
        <w:rPr>
          <w:rFonts w:cs="Arial"/>
          <w:color w:val="000000" w:themeColor="text1"/>
          <w:lang w:val="fr-CA"/>
        </w:rPr>
        <w:t>ctob</w:t>
      </w:r>
      <w:r w:rsidR="00824487" w:rsidRPr="00C75A3C">
        <w:rPr>
          <w:rFonts w:cs="Arial"/>
          <w:color w:val="000000" w:themeColor="text1"/>
          <w:lang w:val="fr-CA"/>
        </w:rPr>
        <w:t>re au 2 n</w:t>
      </w:r>
      <w:r w:rsidRPr="00C75A3C">
        <w:rPr>
          <w:rFonts w:cs="Arial"/>
          <w:color w:val="000000" w:themeColor="text1"/>
          <w:lang w:val="fr-CA"/>
        </w:rPr>
        <w:t>ovemb</w:t>
      </w:r>
      <w:r w:rsidR="00824487" w:rsidRPr="00C75A3C">
        <w:rPr>
          <w:rFonts w:cs="Arial"/>
          <w:color w:val="000000" w:themeColor="text1"/>
          <w:lang w:val="fr-CA"/>
        </w:rPr>
        <w:t>re </w:t>
      </w:r>
      <w:r w:rsidRPr="00C75A3C">
        <w:rPr>
          <w:rFonts w:cs="Arial"/>
          <w:color w:val="000000" w:themeColor="text1"/>
          <w:lang w:val="fr-CA"/>
        </w:rPr>
        <w:t>2023</w:t>
      </w:r>
      <w:r w:rsidR="00824487" w:rsidRPr="00C75A3C">
        <w:rPr>
          <w:rFonts w:cs="Arial"/>
          <w:color w:val="000000" w:themeColor="text1"/>
          <w:lang w:val="fr-CA"/>
        </w:rPr>
        <w:t xml:space="preserve">, et </w:t>
      </w:r>
      <w:r w:rsidRPr="00C75A3C">
        <w:rPr>
          <w:rFonts w:cs="Arial"/>
          <w:color w:val="000000" w:themeColor="text1"/>
          <w:lang w:val="fr-CA"/>
        </w:rPr>
        <w:t>70</w:t>
      </w:r>
      <w:r w:rsidR="00824487" w:rsidRPr="00C75A3C">
        <w:rPr>
          <w:rFonts w:cs="Arial"/>
          <w:color w:val="000000" w:themeColor="text1"/>
          <w:lang w:val="fr-CA"/>
        </w:rPr>
        <w:t> consommateurs de ca</w:t>
      </w:r>
      <w:r w:rsidRPr="00C75A3C">
        <w:rPr>
          <w:rFonts w:cs="Arial"/>
          <w:color w:val="000000" w:themeColor="text1"/>
          <w:lang w:val="fr-CA"/>
        </w:rPr>
        <w:t>nnabis</w:t>
      </w:r>
      <w:r w:rsidR="00824487" w:rsidRPr="00C75A3C">
        <w:rPr>
          <w:rFonts w:cs="Arial"/>
          <w:color w:val="000000" w:themeColor="text1"/>
          <w:lang w:val="fr-CA"/>
        </w:rPr>
        <w:t xml:space="preserve"> ont participé</w:t>
      </w:r>
      <w:r w:rsidRPr="00C75A3C">
        <w:rPr>
          <w:rFonts w:cs="Arial"/>
          <w:color w:val="000000" w:themeColor="text1"/>
          <w:lang w:val="fr-CA"/>
        </w:rPr>
        <w:t xml:space="preserve">. </w:t>
      </w:r>
      <w:r w:rsidR="00824487" w:rsidRPr="00C75A3C">
        <w:rPr>
          <w:rFonts w:cs="Arial"/>
          <w:color w:val="000000" w:themeColor="text1"/>
          <w:lang w:val="fr-CA"/>
        </w:rPr>
        <w:t>Les renseignements détaillés sont présentés dans le tableau ci-dessous</w:t>
      </w:r>
      <w:r w:rsidRPr="00C75A3C">
        <w:rPr>
          <w:rFonts w:cs="Arial"/>
          <w:color w:val="000000" w:themeColor="text1"/>
          <w:lang w:val="fr-CA"/>
        </w:rPr>
        <w:t>.</w:t>
      </w:r>
    </w:p>
    <w:tbl>
      <w:tblPr>
        <w:tblStyle w:val="TableGrid4"/>
        <w:tblW w:w="4970" w:type="pct"/>
        <w:jc w:val="center"/>
        <w:tblLook w:val="04A0" w:firstRow="1" w:lastRow="0" w:firstColumn="1" w:lastColumn="0" w:noHBand="0" w:noVBand="1"/>
      </w:tblPr>
      <w:tblGrid>
        <w:gridCol w:w="2520"/>
        <w:gridCol w:w="2275"/>
        <w:gridCol w:w="2136"/>
        <w:gridCol w:w="1002"/>
        <w:gridCol w:w="1361"/>
      </w:tblGrid>
      <w:tr w:rsidR="00775914" w:rsidRPr="00DD7F4E" w14:paraId="4EFCF1FE" w14:textId="77777777" w:rsidTr="2A6C136E">
        <w:trPr>
          <w:trHeight w:val="477"/>
          <w:jc w:val="center"/>
        </w:trPr>
        <w:tc>
          <w:tcPr>
            <w:tcW w:w="1356" w:type="pct"/>
            <w:shd w:val="clear" w:color="auto" w:fill="D9D9D9" w:themeFill="background1" w:themeFillShade="D9"/>
            <w:vAlign w:val="center"/>
          </w:tcPr>
          <w:p w14:paraId="2FEC4F49" w14:textId="08030BD1" w:rsidR="00775914" w:rsidRPr="00DD7F4E" w:rsidRDefault="2A6C136E" w:rsidP="2A6C136E">
            <w:pPr>
              <w:spacing w:line="276" w:lineRule="auto"/>
              <w:jc w:val="center"/>
              <w:rPr>
                <w:b/>
                <w:bCs/>
                <w:sz w:val="20"/>
                <w:szCs w:val="20"/>
                <w:highlight w:val="yellow"/>
                <w:lang w:val="fr-CA"/>
              </w:rPr>
            </w:pPr>
            <w:r w:rsidRPr="00DD7F4E">
              <w:rPr>
                <w:b/>
                <w:bCs/>
                <w:sz w:val="20"/>
                <w:szCs w:val="20"/>
                <w:lang w:val="fr-CA"/>
              </w:rPr>
              <w:t xml:space="preserve">Date </w:t>
            </w:r>
            <w:r w:rsidR="00476FC9">
              <w:rPr>
                <w:b/>
                <w:bCs/>
                <w:sz w:val="20"/>
                <w:szCs w:val="20"/>
                <w:lang w:val="fr-CA"/>
              </w:rPr>
              <w:t>et heure</w:t>
            </w:r>
            <w:r w:rsidRPr="00DD7F4E">
              <w:rPr>
                <w:b/>
                <w:bCs/>
                <w:sz w:val="20"/>
                <w:szCs w:val="20"/>
                <w:lang w:val="fr-CA"/>
              </w:rPr>
              <w:t xml:space="preserve"> (</w:t>
            </w:r>
            <w:r w:rsidR="00476FC9">
              <w:rPr>
                <w:b/>
                <w:bCs/>
                <w:sz w:val="20"/>
                <w:szCs w:val="20"/>
                <w:lang w:val="fr-CA"/>
              </w:rPr>
              <w:t>HA</w:t>
            </w:r>
            <w:r w:rsidRPr="00DD7F4E">
              <w:rPr>
                <w:b/>
                <w:bCs/>
                <w:sz w:val="20"/>
                <w:szCs w:val="20"/>
                <w:lang w:val="fr-CA"/>
              </w:rPr>
              <w:t>E)</w:t>
            </w:r>
          </w:p>
        </w:tc>
        <w:tc>
          <w:tcPr>
            <w:tcW w:w="1224" w:type="pct"/>
            <w:shd w:val="clear" w:color="auto" w:fill="D9D9D9" w:themeFill="background1" w:themeFillShade="D9"/>
            <w:vAlign w:val="center"/>
          </w:tcPr>
          <w:p w14:paraId="17AA6CF4" w14:textId="430CC190" w:rsidR="00775914" w:rsidRPr="00DD7F4E" w:rsidRDefault="2A6C136E" w:rsidP="2A6C136E">
            <w:pPr>
              <w:spacing w:line="276" w:lineRule="auto"/>
              <w:jc w:val="center"/>
              <w:rPr>
                <w:b/>
                <w:bCs/>
                <w:sz w:val="20"/>
                <w:szCs w:val="20"/>
                <w:lang w:val="fr-CA"/>
              </w:rPr>
            </w:pPr>
            <w:r w:rsidRPr="00DD7F4E">
              <w:rPr>
                <w:b/>
                <w:bCs/>
                <w:sz w:val="20"/>
                <w:szCs w:val="20"/>
                <w:lang w:val="fr-CA"/>
              </w:rPr>
              <w:t>R</w:t>
            </w:r>
            <w:r w:rsidR="00476FC9">
              <w:rPr>
                <w:b/>
                <w:bCs/>
                <w:sz w:val="20"/>
                <w:szCs w:val="20"/>
                <w:lang w:val="fr-CA"/>
              </w:rPr>
              <w:t>é</w:t>
            </w:r>
            <w:r w:rsidRPr="00DD7F4E">
              <w:rPr>
                <w:b/>
                <w:bCs/>
                <w:sz w:val="20"/>
                <w:szCs w:val="20"/>
                <w:lang w:val="fr-CA"/>
              </w:rPr>
              <w:t>gion</w:t>
            </w:r>
          </w:p>
        </w:tc>
        <w:tc>
          <w:tcPr>
            <w:tcW w:w="1149" w:type="pct"/>
            <w:shd w:val="clear" w:color="auto" w:fill="D9D9D9" w:themeFill="background1" w:themeFillShade="D9"/>
            <w:vAlign w:val="center"/>
          </w:tcPr>
          <w:p w14:paraId="0C55C081" w14:textId="24F64B19" w:rsidR="00775914" w:rsidRPr="00DD7F4E" w:rsidRDefault="2A6C136E" w:rsidP="2A6C136E">
            <w:pPr>
              <w:spacing w:line="276" w:lineRule="auto"/>
              <w:jc w:val="center"/>
              <w:rPr>
                <w:b/>
                <w:bCs/>
                <w:sz w:val="20"/>
                <w:szCs w:val="20"/>
                <w:lang w:val="fr-CA"/>
              </w:rPr>
            </w:pPr>
            <w:r w:rsidRPr="00DD7F4E">
              <w:rPr>
                <w:b/>
                <w:bCs/>
                <w:sz w:val="20"/>
                <w:szCs w:val="20"/>
                <w:lang w:val="fr-CA"/>
              </w:rPr>
              <w:t>Segment</w:t>
            </w:r>
          </w:p>
        </w:tc>
        <w:tc>
          <w:tcPr>
            <w:tcW w:w="539" w:type="pct"/>
            <w:shd w:val="clear" w:color="auto" w:fill="D9D9D9" w:themeFill="background1" w:themeFillShade="D9"/>
            <w:vAlign w:val="center"/>
          </w:tcPr>
          <w:p w14:paraId="0022806C" w14:textId="2015F81A" w:rsidR="00775914" w:rsidRPr="00DD7F4E" w:rsidRDefault="2A6C136E" w:rsidP="2A6C136E">
            <w:pPr>
              <w:spacing w:line="276" w:lineRule="auto"/>
              <w:jc w:val="center"/>
              <w:rPr>
                <w:b/>
                <w:bCs/>
                <w:sz w:val="20"/>
                <w:szCs w:val="20"/>
                <w:lang w:val="fr-CA"/>
              </w:rPr>
            </w:pPr>
            <w:r w:rsidRPr="00DD7F4E">
              <w:rPr>
                <w:b/>
                <w:bCs/>
                <w:sz w:val="20"/>
                <w:szCs w:val="20"/>
                <w:lang w:val="fr-CA"/>
              </w:rPr>
              <w:t>Langue</w:t>
            </w:r>
          </w:p>
        </w:tc>
        <w:tc>
          <w:tcPr>
            <w:tcW w:w="732" w:type="pct"/>
            <w:shd w:val="clear" w:color="auto" w:fill="D9D9D9" w:themeFill="background1" w:themeFillShade="D9"/>
            <w:vAlign w:val="center"/>
          </w:tcPr>
          <w:p w14:paraId="46A5500E" w14:textId="27BC8D43" w:rsidR="00775914" w:rsidRPr="00DD7F4E" w:rsidRDefault="2A6C136E" w:rsidP="2A6C136E">
            <w:pPr>
              <w:spacing w:line="276" w:lineRule="auto"/>
              <w:jc w:val="center"/>
              <w:rPr>
                <w:b/>
                <w:bCs/>
                <w:sz w:val="20"/>
                <w:szCs w:val="20"/>
                <w:lang w:val="fr-CA"/>
              </w:rPr>
            </w:pPr>
            <w:r w:rsidRPr="00DD7F4E">
              <w:rPr>
                <w:b/>
                <w:bCs/>
                <w:sz w:val="20"/>
                <w:szCs w:val="20"/>
                <w:lang w:val="fr-CA"/>
              </w:rPr>
              <w:t>N</w:t>
            </w:r>
            <w:r w:rsidR="00476FC9">
              <w:rPr>
                <w:b/>
                <w:bCs/>
                <w:sz w:val="20"/>
                <w:szCs w:val="20"/>
                <w:lang w:val="fr-CA"/>
              </w:rPr>
              <w:t xml:space="preserve">ombre de </w:t>
            </w:r>
            <w:r w:rsidRPr="00DD7F4E">
              <w:rPr>
                <w:b/>
                <w:bCs/>
                <w:sz w:val="20"/>
                <w:szCs w:val="20"/>
                <w:lang w:val="fr-CA"/>
              </w:rPr>
              <w:t>participants</w:t>
            </w:r>
          </w:p>
        </w:tc>
      </w:tr>
      <w:tr w:rsidR="00775914" w:rsidRPr="00DD7F4E" w14:paraId="7A6A6C84" w14:textId="77777777" w:rsidTr="2A6C136E">
        <w:trPr>
          <w:trHeight w:val="467"/>
          <w:jc w:val="center"/>
        </w:trPr>
        <w:tc>
          <w:tcPr>
            <w:tcW w:w="1356" w:type="pct"/>
            <w:shd w:val="clear" w:color="auto" w:fill="auto"/>
            <w:vAlign w:val="center"/>
          </w:tcPr>
          <w:p w14:paraId="1D763DD6" w14:textId="7BEFF994" w:rsidR="00775914" w:rsidRPr="00DD7F4E" w:rsidRDefault="00781D33" w:rsidP="2A6C136E">
            <w:pPr>
              <w:spacing w:line="276" w:lineRule="auto"/>
              <w:jc w:val="center"/>
              <w:rPr>
                <w:color w:val="000000" w:themeColor="text1"/>
                <w:sz w:val="18"/>
                <w:szCs w:val="18"/>
                <w:lang w:val="fr-CA"/>
              </w:rPr>
            </w:pPr>
            <w:r>
              <w:rPr>
                <w:color w:val="000000" w:themeColor="text1"/>
                <w:sz w:val="18"/>
                <w:szCs w:val="18"/>
                <w:lang w:val="fr-CA"/>
              </w:rPr>
              <w:t>Lundi 16 o</w:t>
            </w:r>
            <w:r w:rsidR="2A6C136E" w:rsidRPr="00DD7F4E">
              <w:rPr>
                <w:color w:val="000000" w:themeColor="text1"/>
                <w:sz w:val="18"/>
                <w:szCs w:val="18"/>
                <w:lang w:val="fr-CA"/>
              </w:rPr>
              <w:t>ctob</w:t>
            </w:r>
            <w:r>
              <w:rPr>
                <w:color w:val="000000" w:themeColor="text1"/>
                <w:sz w:val="18"/>
                <w:szCs w:val="18"/>
                <w:lang w:val="fr-CA"/>
              </w:rPr>
              <w:t>re, 17 h</w:t>
            </w:r>
          </w:p>
        </w:tc>
        <w:tc>
          <w:tcPr>
            <w:tcW w:w="1224" w:type="pct"/>
            <w:vAlign w:val="center"/>
          </w:tcPr>
          <w:p w14:paraId="5C2F0F69" w14:textId="21D4436F" w:rsidR="00775914" w:rsidRPr="00DD7F4E" w:rsidRDefault="2A6C136E" w:rsidP="2A6C136E">
            <w:pPr>
              <w:spacing w:line="276" w:lineRule="auto"/>
              <w:jc w:val="center"/>
              <w:rPr>
                <w:color w:val="000000" w:themeColor="text1"/>
                <w:sz w:val="18"/>
                <w:szCs w:val="18"/>
                <w:lang w:val="fr-CA"/>
              </w:rPr>
            </w:pPr>
            <w:r w:rsidRPr="00DD7F4E">
              <w:rPr>
                <w:color w:val="000000" w:themeColor="text1"/>
                <w:sz w:val="18"/>
                <w:szCs w:val="18"/>
                <w:lang w:val="fr-CA"/>
              </w:rPr>
              <w:t xml:space="preserve">Ontario/Nunavut </w:t>
            </w:r>
          </w:p>
        </w:tc>
        <w:tc>
          <w:tcPr>
            <w:tcW w:w="1149" w:type="pct"/>
            <w:vAlign w:val="center"/>
          </w:tcPr>
          <w:p w14:paraId="77BB03D9" w14:textId="0F946209" w:rsidR="00775914" w:rsidRPr="00DD7F4E" w:rsidRDefault="2A6C136E" w:rsidP="2A6C136E">
            <w:pPr>
              <w:spacing w:line="276" w:lineRule="auto"/>
              <w:jc w:val="center"/>
              <w:rPr>
                <w:sz w:val="18"/>
                <w:szCs w:val="18"/>
                <w:highlight w:val="yellow"/>
                <w:lang w:val="fr-CA"/>
              </w:rPr>
            </w:pPr>
            <w:r w:rsidRPr="00DD7F4E">
              <w:rPr>
                <w:color w:val="000000" w:themeColor="text1"/>
                <w:sz w:val="18"/>
                <w:szCs w:val="18"/>
                <w:lang w:val="fr-CA"/>
              </w:rPr>
              <w:t>C</w:t>
            </w:r>
            <w:r w:rsidR="00781D33">
              <w:rPr>
                <w:color w:val="000000" w:themeColor="text1"/>
                <w:sz w:val="18"/>
                <w:szCs w:val="18"/>
                <w:lang w:val="fr-CA"/>
              </w:rPr>
              <w:t>onsommateurs de c</w:t>
            </w:r>
            <w:r w:rsidRPr="00DD7F4E">
              <w:rPr>
                <w:color w:val="000000" w:themeColor="text1"/>
                <w:sz w:val="18"/>
                <w:szCs w:val="18"/>
                <w:lang w:val="fr-CA"/>
              </w:rPr>
              <w:t xml:space="preserve">annabis </w:t>
            </w:r>
            <w:r w:rsidR="00781D33">
              <w:rPr>
                <w:color w:val="000000" w:themeColor="text1"/>
                <w:sz w:val="18"/>
                <w:szCs w:val="18"/>
                <w:lang w:val="fr-CA"/>
              </w:rPr>
              <w:t xml:space="preserve">de </w:t>
            </w:r>
            <w:r w:rsidRPr="00DD7F4E">
              <w:rPr>
                <w:color w:val="000000" w:themeColor="text1"/>
                <w:sz w:val="18"/>
                <w:szCs w:val="18"/>
                <w:lang w:val="fr-CA"/>
              </w:rPr>
              <w:t>19</w:t>
            </w:r>
            <w:r w:rsidR="00781D33">
              <w:rPr>
                <w:color w:val="000000" w:themeColor="text1"/>
                <w:sz w:val="18"/>
                <w:szCs w:val="18"/>
                <w:lang w:val="fr-CA"/>
              </w:rPr>
              <w:t xml:space="preserve"> à </w:t>
            </w:r>
            <w:r w:rsidRPr="00DD7F4E">
              <w:rPr>
                <w:color w:val="000000" w:themeColor="text1"/>
                <w:sz w:val="18"/>
                <w:szCs w:val="18"/>
                <w:lang w:val="fr-CA"/>
              </w:rPr>
              <w:t>34</w:t>
            </w:r>
            <w:r w:rsidR="00781D33">
              <w:rPr>
                <w:color w:val="000000" w:themeColor="text1"/>
                <w:sz w:val="18"/>
                <w:szCs w:val="18"/>
                <w:lang w:val="fr-CA"/>
              </w:rPr>
              <w:t xml:space="preserve"> ans</w:t>
            </w:r>
          </w:p>
        </w:tc>
        <w:tc>
          <w:tcPr>
            <w:tcW w:w="539" w:type="pct"/>
            <w:vAlign w:val="center"/>
          </w:tcPr>
          <w:p w14:paraId="146F12BA" w14:textId="680C0E4B" w:rsidR="00775914" w:rsidRPr="00DD7F4E" w:rsidRDefault="00781D33" w:rsidP="2A6C136E">
            <w:pPr>
              <w:spacing w:line="276" w:lineRule="auto"/>
              <w:jc w:val="center"/>
              <w:rPr>
                <w:sz w:val="18"/>
                <w:szCs w:val="18"/>
                <w:lang w:val="fr-CA"/>
              </w:rPr>
            </w:pPr>
            <w:r>
              <w:rPr>
                <w:sz w:val="18"/>
                <w:szCs w:val="18"/>
                <w:lang w:val="fr-CA"/>
              </w:rPr>
              <w:t xml:space="preserve">Anglais </w:t>
            </w:r>
          </w:p>
        </w:tc>
        <w:tc>
          <w:tcPr>
            <w:tcW w:w="732" w:type="pct"/>
            <w:vAlign w:val="center"/>
          </w:tcPr>
          <w:p w14:paraId="042E2C69" w14:textId="2CC92484" w:rsidR="00775914" w:rsidRPr="00DD7F4E" w:rsidRDefault="2A6C136E" w:rsidP="2A6C136E">
            <w:pPr>
              <w:spacing w:line="276" w:lineRule="auto"/>
              <w:jc w:val="center"/>
              <w:rPr>
                <w:sz w:val="18"/>
                <w:szCs w:val="18"/>
                <w:lang w:val="fr-CA"/>
              </w:rPr>
            </w:pPr>
            <w:r w:rsidRPr="00DD7F4E">
              <w:rPr>
                <w:sz w:val="18"/>
                <w:szCs w:val="18"/>
                <w:lang w:val="fr-CA"/>
              </w:rPr>
              <w:t>8</w:t>
            </w:r>
          </w:p>
        </w:tc>
      </w:tr>
      <w:tr w:rsidR="00775914" w:rsidRPr="00DD7F4E" w14:paraId="226232F2" w14:textId="77777777" w:rsidTr="2A6C136E">
        <w:trPr>
          <w:trHeight w:val="467"/>
          <w:jc w:val="center"/>
        </w:trPr>
        <w:tc>
          <w:tcPr>
            <w:tcW w:w="1356" w:type="pct"/>
            <w:shd w:val="clear" w:color="auto" w:fill="auto"/>
            <w:vAlign w:val="center"/>
          </w:tcPr>
          <w:p w14:paraId="6028C1A3" w14:textId="1FAD8EA6" w:rsidR="00775914" w:rsidRPr="00DD7F4E" w:rsidRDefault="00781D33" w:rsidP="2A6C136E">
            <w:pPr>
              <w:spacing w:line="276" w:lineRule="auto"/>
              <w:jc w:val="center"/>
              <w:rPr>
                <w:color w:val="000000" w:themeColor="text1"/>
                <w:sz w:val="18"/>
                <w:szCs w:val="18"/>
                <w:lang w:val="fr-CA"/>
              </w:rPr>
            </w:pPr>
            <w:r>
              <w:rPr>
                <w:color w:val="000000" w:themeColor="text1"/>
                <w:sz w:val="18"/>
                <w:szCs w:val="18"/>
                <w:lang w:val="fr-CA"/>
              </w:rPr>
              <w:t>Lundi 16 o</w:t>
            </w:r>
            <w:r w:rsidR="2A6C136E" w:rsidRPr="00DD7F4E">
              <w:rPr>
                <w:color w:val="000000" w:themeColor="text1"/>
                <w:sz w:val="18"/>
                <w:szCs w:val="18"/>
                <w:lang w:val="fr-CA"/>
              </w:rPr>
              <w:t>ctob</w:t>
            </w:r>
            <w:r>
              <w:rPr>
                <w:color w:val="000000" w:themeColor="text1"/>
                <w:sz w:val="18"/>
                <w:szCs w:val="18"/>
                <w:lang w:val="fr-CA"/>
              </w:rPr>
              <w:t>re, 20 h</w:t>
            </w:r>
          </w:p>
        </w:tc>
        <w:tc>
          <w:tcPr>
            <w:tcW w:w="1224" w:type="pct"/>
            <w:vAlign w:val="center"/>
          </w:tcPr>
          <w:p w14:paraId="16996E2C" w14:textId="0AEB92E0" w:rsidR="00775914" w:rsidRPr="00DD7F4E" w:rsidRDefault="2A6C136E" w:rsidP="2A6C136E">
            <w:pPr>
              <w:spacing w:line="276" w:lineRule="auto"/>
              <w:jc w:val="center"/>
              <w:rPr>
                <w:color w:val="000000" w:themeColor="text1"/>
                <w:sz w:val="18"/>
                <w:szCs w:val="18"/>
                <w:lang w:val="fr-CA"/>
              </w:rPr>
            </w:pPr>
            <w:r w:rsidRPr="00DD7F4E">
              <w:rPr>
                <w:color w:val="000000" w:themeColor="text1"/>
                <w:sz w:val="18"/>
                <w:szCs w:val="18"/>
                <w:lang w:val="fr-CA"/>
              </w:rPr>
              <w:t>Col</w:t>
            </w:r>
            <w:r w:rsidR="00781D33">
              <w:rPr>
                <w:color w:val="000000" w:themeColor="text1"/>
                <w:sz w:val="18"/>
                <w:szCs w:val="18"/>
                <w:lang w:val="fr-CA"/>
              </w:rPr>
              <w:t>o</w:t>
            </w:r>
            <w:r w:rsidRPr="00DD7F4E">
              <w:rPr>
                <w:color w:val="000000" w:themeColor="text1"/>
                <w:sz w:val="18"/>
                <w:szCs w:val="18"/>
                <w:lang w:val="fr-CA"/>
              </w:rPr>
              <w:t>mbi</w:t>
            </w:r>
            <w:r w:rsidR="00781D33">
              <w:rPr>
                <w:color w:val="000000" w:themeColor="text1"/>
                <w:sz w:val="18"/>
                <w:szCs w:val="18"/>
                <w:lang w:val="fr-CA"/>
              </w:rPr>
              <w:t>e-Britannique</w:t>
            </w:r>
            <w:r w:rsidRPr="00DD7F4E">
              <w:rPr>
                <w:color w:val="000000" w:themeColor="text1"/>
                <w:sz w:val="18"/>
                <w:szCs w:val="18"/>
                <w:lang w:val="fr-CA"/>
              </w:rPr>
              <w:t>/Yukon</w:t>
            </w:r>
          </w:p>
        </w:tc>
        <w:tc>
          <w:tcPr>
            <w:tcW w:w="1149" w:type="pct"/>
            <w:vAlign w:val="center"/>
          </w:tcPr>
          <w:p w14:paraId="17244D4D" w14:textId="499B1A95" w:rsidR="00775914" w:rsidRPr="00DD7F4E" w:rsidRDefault="00781D33" w:rsidP="2A6C136E">
            <w:pPr>
              <w:spacing w:line="276" w:lineRule="auto"/>
              <w:jc w:val="center"/>
              <w:rPr>
                <w:color w:val="000000" w:themeColor="text1"/>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19</w:t>
            </w:r>
            <w:r>
              <w:rPr>
                <w:color w:val="000000" w:themeColor="text1"/>
                <w:sz w:val="18"/>
                <w:szCs w:val="18"/>
                <w:lang w:val="fr-CA"/>
              </w:rPr>
              <w:t xml:space="preserve"> à </w:t>
            </w:r>
            <w:r w:rsidRPr="00DD7F4E">
              <w:rPr>
                <w:color w:val="000000" w:themeColor="text1"/>
                <w:sz w:val="18"/>
                <w:szCs w:val="18"/>
                <w:lang w:val="fr-CA"/>
              </w:rPr>
              <w:t>34</w:t>
            </w:r>
            <w:r>
              <w:rPr>
                <w:color w:val="000000" w:themeColor="text1"/>
                <w:sz w:val="18"/>
                <w:szCs w:val="18"/>
                <w:lang w:val="fr-CA"/>
              </w:rPr>
              <w:t xml:space="preserve"> ans</w:t>
            </w:r>
          </w:p>
        </w:tc>
        <w:tc>
          <w:tcPr>
            <w:tcW w:w="539" w:type="pct"/>
            <w:vAlign w:val="center"/>
          </w:tcPr>
          <w:p w14:paraId="66B6491A" w14:textId="37C35D96" w:rsidR="00775914" w:rsidRPr="00DD7F4E" w:rsidRDefault="00781D33" w:rsidP="2A6C136E">
            <w:pPr>
              <w:spacing w:line="276" w:lineRule="auto"/>
              <w:jc w:val="center"/>
              <w:rPr>
                <w:sz w:val="18"/>
                <w:szCs w:val="18"/>
                <w:lang w:val="fr-CA"/>
              </w:rPr>
            </w:pPr>
            <w:r>
              <w:rPr>
                <w:sz w:val="18"/>
                <w:szCs w:val="18"/>
                <w:lang w:val="fr-CA"/>
              </w:rPr>
              <w:t xml:space="preserve">Anglais </w:t>
            </w:r>
          </w:p>
        </w:tc>
        <w:tc>
          <w:tcPr>
            <w:tcW w:w="732" w:type="pct"/>
            <w:vAlign w:val="center"/>
          </w:tcPr>
          <w:p w14:paraId="7A1F6B3E" w14:textId="50BB1D75" w:rsidR="00775914" w:rsidRPr="00DD7F4E" w:rsidRDefault="2A6C136E" w:rsidP="2A6C136E">
            <w:pPr>
              <w:spacing w:line="276" w:lineRule="auto"/>
              <w:jc w:val="center"/>
              <w:rPr>
                <w:sz w:val="18"/>
                <w:szCs w:val="18"/>
                <w:lang w:val="fr-CA"/>
              </w:rPr>
            </w:pPr>
            <w:r w:rsidRPr="00DD7F4E">
              <w:rPr>
                <w:sz w:val="18"/>
                <w:szCs w:val="18"/>
                <w:lang w:val="fr-CA"/>
              </w:rPr>
              <w:t>5</w:t>
            </w:r>
          </w:p>
        </w:tc>
      </w:tr>
      <w:tr w:rsidR="00775914" w:rsidRPr="00DD7F4E" w14:paraId="077E6B5E" w14:textId="77777777" w:rsidTr="2A6C136E">
        <w:trPr>
          <w:trHeight w:val="477"/>
          <w:jc w:val="center"/>
        </w:trPr>
        <w:tc>
          <w:tcPr>
            <w:tcW w:w="1356" w:type="pct"/>
            <w:vAlign w:val="center"/>
          </w:tcPr>
          <w:p w14:paraId="16C5668E" w14:textId="2DE60704" w:rsidR="00775914" w:rsidRPr="00DD7F4E" w:rsidRDefault="00781D33" w:rsidP="2A6C136E">
            <w:pPr>
              <w:spacing w:line="276" w:lineRule="auto"/>
              <w:jc w:val="center"/>
              <w:rPr>
                <w:sz w:val="18"/>
                <w:szCs w:val="18"/>
                <w:highlight w:val="yellow"/>
                <w:lang w:val="fr-CA"/>
              </w:rPr>
            </w:pPr>
            <w:r>
              <w:rPr>
                <w:color w:val="000000" w:themeColor="text1"/>
                <w:sz w:val="18"/>
                <w:szCs w:val="18"/>
                <w:lang w:val="fr-CA"/>
              </w:rPr>
              <w:lastRenderedPageBreak/>
              <w:t>Mardi 17 o</w:t>
            </w:r>
            <w:r w:rsidR="2A6C136E" w:rsidRPr="00DD7F4E">
              <w:rPr>
                <w:color w:val="000000" w:themeColor="text1"/>
                <w:sz w:val="18"/>
                <w:szCs w:val="18"/>
                <w:lang w:val="fr-CA"/>
              </w:rPr>
              <w:t>ctob</w:t>
            </w:r>
            <w:r>
              <w:rPr>
                <w:color w:val="000000" w:themeColor="text1"/>
                <w:sz w:val="18"/>
                <w:szCs w:val="18"/>
                <w:lang w:val="fr-CA"/>
              </w:rPr>
              <w:t>re, 17 h</w:t>
            </w:r>
          </w:p>
        </w:tc>
        <w:tc>
          <w:tcPr>
            <w:tcW w:w="1224" w:type="pct"/>
            <w:vAlign w:val="center"/>
          </w:tcPr>
          <w:p w14:paraId="2DFC0FE2" w14:textId="42FC6814" w:rsidR="00775914" w:rsidRPr="00DD7F4E" w:rsidRDefault="2A6C136E" w:rsidP="2A6C136E">
            <w:pPr>
              <w:spacing w:line="276" w:lineRule="auto"/>
              <w:jc w:val="center"/>
              <w:rPr>
                <w:sz w:val="18"/>
                <w:szCs w:val="18"/>
                <w:lang w:val="fr-CA"/>
              </w:rPr>
            </w:pPr>
            <w:r w:rsidRPr="00DD7F4E">
              <w:rPr>
                <w:color w:val="000000" w:themeColor="text1"/>
                <w:sz w:val="18"/>
                <w:szCs w:val="18"/>
                <w:lang w:val="fr-CA"/>
              </w:rPr>
              <w:t>Ontario/Nunavut</w:t>
            </w:r>
          </w:p>
        </w:tc>
        <w:tc>
          <w:tcPr>
            <w:tcW w:w="1149" w:type="pct"/>
            <w:vAlign w:val="center"/>
          </w:tcPr>
          <w:p w14:paraId="0BB83E93" w14:textId="138D6456" w:rsidR="00775914" w:rsidRPr="00DD7F4E" w:rsidRDefault="00781D33"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3</w:t>
            </w:r>
            <w:r>
              <w:rPr>
                <w:color w:val="000000" w:themeColor="text1"/>
                <w:sz w:val="18"/>
                <w:szCs w:val="18"/>
                <w:lang w:val="fr-CA"/>
              </w:rPr>
              <w:t>5 ans et plus</w:t>
            </w:r>
          </w:p>
        </w:tc>
        <w:tc>
          <w:tcPr>
            <w:tcW w:w="539" w:type="pct"/>
            <w:vAlign w:val="center"/>
          </w:tcPr>
          <w:p w14:paraId="39FA10B7" w14:textId="49FB5E36" w:rsidR="00775914" w:rsidRPr="00DD7F4E" w:rsidRDefault="00781D33" w:rsidP="2A6C136E">
            <w:pPr>
              <w:spacing w:line="276" w:lineRule="auto"/>
              <w:jc w:val="center"/>
              <w:rPr>
                <w:sz w:val="18"/>
                <w:szCs w:val="18"/>
                <w:lang w:val="fr-CA"/>
              </w:rPr>
            </w:pPr>
            <w:r>
              <w:rPr>
                <w:sz w:val="18"/>
                <w:szCs w:val="18"/>
                <w:lang w:val="fr-CA"/>
              </w:rPr>
              <w:t xml:space="preserve">Anglais </w:t>
            </w:r>
          </w:p>
        </w:tc>
        <w:tc>
          <w:tcPr>
            <w:tcW w:w="732" w:type="pct"/>
            <w:vAlign w:val="center"/>
          </w:tcPr>
          <w:p w14:paraId="49601E7D" w14:textId="20AF2FE7" w:rsidR="00775914" w:rsidRPr="00DD7F4E" w:rsidRDefault="2A6C136E" w:rsidP="2A6C136E">
            <w:pPr>
              <w:spacing w:line="276" w:lineRule="auto"/>
              <w:jc w:val="center"/>
              <w:rPr>
                <w:sz w:val="18"/>
                <w:szCs w:val="18"/>
                <w:lang w:val="fr-CA"/>
              </w:rPr>
            </w:pPr>
            <w:r w:rsidRPr="00DD7F4E">
              <w:rPr>
                <w:sz w:val="18"/>
                <w:szCs w:val="18"/>
                <w:lang w:val="fr-CA"/>
              </w:rPr>
              <w:t>8</w:t>
            </w:r>
          </w:p>
        </w:tc>
      </w:tr>
      <w:tr w:rsidR="00775914" w:rsidRPr="00DD7F4E" w14:paraId="4661F0C0" w14:textId="77777777" w:rsidTr="2A6C136E">
        <w:trPr>
          <w:trHeight w:val="477"/>
          <w:jc w:val="center"/>
        </w:trPr>
        <w:tc>
          <w:tcPr>
            <w:tcW w:w="1356" w:type="pct"/>
            <w:vAlign w:val="center"/>
          </w:tcPr>
          <w:p w14:paraId="7B91E14D" w14:textId="54068E73" w:rsidR="00775914" w:rsidRPr="00DD7F4E" w:rsidRDefault="00781D33" w:rsidP="2A6C136E">
            <w:pPr>
              <w:spacing w:line="276" w:lineRule="auto"/>
              <w:jc w:val="center"/>
              <w:rPr>
                <w:sz w:val="18"/>
                <w:szCs w:val="18"/>
                <w:highlight w:val="yellow"/>
                <w:lang w:val="fr-CA"/>
              </w:rPr>
            </w:pPr>
            <w:r>
              <w:rPr>
                <w:color w:val="000000" w:themeColor="text1"/>
                <w:sz w:val="18"/>
                <w:szCs w:val="18"/>
                <w:lang w:val="fr-CA"/>
              </w:rPr>
              <w:t>Mardi 17 o</w:t>
            </w:r>
            <w:r w:rsidR="2A6C136E" w:rsidRPr="00DD7F4E">
              <w:rPr>
                <w:color w:val="000000" w:themeColor="text1"/>
                <w:sz w:val="18"/>
                <w:szCs w:val="18"/>
                <w:lang w:val="fr-CA"/>
              </w:rPr>
              <w:t>ctob</w:t>
            </w:r>
            <w:r>
              <w:rPr>
                <w:color w:val="000000" w:themeColor="text1"/>
                <w:sz w:val="18"/>
                <w:szCs w:val="18"/>
                <w:lang w:val="fr-CA"/>
              </w:rPr>
              <w:t>re, 20 h</w:t>
            </w:r>
          </w:p>
        </w:tc>
        <w:tc>
          <w:tcPr>
            <w:tcW w:w="1224" w:type="pct"/>
            <w:vAlign w:val="center"/>
          </w:tcPr>
          <w:p w14:paraId="267D38DE" w14:textId="180C302C" w:rsidR="00775914" w:rsidRPr="00DD7F4E" w:rsidRDefault="00781D33" w:rsidP="2A6C136E">
            <w:pPr>
              <w:spacing w:line="276" w:lineRule="auto"/>
              <w:jc w:val="center"/>
              <w:rPr>
                <w:sz w:val="18"/>
                <w:szCs w:val="18"/>
                <w:lang w:val="fr-CA"/>
              </w:rPr>
            </w:pPr>
            <w:r w:rsidRPr="00DD7F4E">
              <w:rPr>
                <w:color w:val="000000" w:themeColor="text1"/>
                <w:sz w:val="18"/>
                <w:szCs w:val="18"/>
                <w:lang w:val="fr-CA"/>
              </w:rPr>
              <w:t>Col</w:t>
            </w:r>
            <w:r>
              <w:rPr>
                <w:color w:val="000000" w:themeColor="text1"/>
                <w:sz w:val="18"/>
                <w:szCs w:val="18"/>
                <w:lang w:val="fr-CA"/>
              </w:rPr>
              <w:t>o</w:t>
            </w:r>
            <w:r w:rsidRPr="00DD7F4E">
              <w:rPr>
                <w:color w:val="000000" w:themeColor="text1"/>
                <w:sz w:val="18"/>
                <w:szCs w:val="18"/>
                <w:lang w:val="fr-CA"/>
              </w:rPr>
              <w:t>mbi</w:t>
            </w:r>
            <w:r>
              <w:rPr>
                <w:color w:val="000000" w:themeColor="text1"/>
                <w:sz w:val="18"/>
                <w:szCs w:val="18"/>
                <w:lang w:val="fr-CA"/>
              </w:rPr>
              <w:t>e-Britannique</w:t>
            </w:r>
            <w:r w:rsidRPr="00DD7F4E">
              <w:rPr>
                <w:color w:val="000000" w:themeColor="text1"/>
                <w:sz w:val="18"/>
                <w:szCs w:val="18"/>
                <w:lang w:val="fr-CA"/>
              </w:rPr>
              <w:t>/Yukon</w:t>
            </w:r>
          </w:p>
        </w:tc>
        <w:tc>
          <w:tcPr>
            <w:tcW w:w="1149" w:type="pct"/>
            <w:vAlign w:val="center"/>
          </w:tcPr>
          <w:p w14:paraId="1BB6D3D1" w14:textId="7C361FCA" w:rsidR="00775914" w:rsidRPr="00DD7F4E" w:rsidRDefault="00781D33"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3</w:t>
            </w:r>
            <w:r>
              <w:rPr>
                <w:color w:val="000000" w:themeColor="text1"/>
                <w:sz w:val="18"/>
                <w:szCs w:val="18"/>
                <w:lang w:val="fr-CA"/>
              </w:rPr>
              <w:t>5 ans et plus</w:t>
            </w:r>
          </w:p>
        </w:tc>
        <w:tc>
          <w:tcPr>
            <w:tcW w:w="539" w:type="pct"/>
            <w:vAlign w:val="center"/>
          </w:tcPr>
          <w:p w14:paraId="2CFB53B9" w14:textId="47D73411" w:rsidR="00775914" w:rsidRPr="00DD7F4E" w:rsidRDefault="00781D33" w:rsidP="2A6C136E">
            <w:pPr>
              <w:spacing w:line="276" w:lineRule="auto"/>
              <w:jc w:val="center"/>
              <w:rPr>
                <w:sz w:val="18"/>
                <w:szCs w:val="18"/>
                <w:lang w:val="fr-CA"/>
              </w:rPr>
            </w:pPr>
            <w:r>
              <w:rPr>
                <w:sz w:val="18"/>
                <w:szCs w:val="18"/>
                <w:lang w:val="fr-CA"/>
              </w:rPr>
              <w:t xml:space="preserve">Anglais </w:t>
            </w:r>
          </w:p>
        </w:tc>
        <w:tc>
          <w:tcPr>
            <w:tcW w:w="732" w:type="pct"/>
            <w:vAlign w:val="center"/>
          </w:tcPr>
          <w:p w14:paraId="40C7A717" w14:textId="15629C65" w:rsidR="00775914" w:rsidRPr="00DD7F4E" w:rsidRDefault="2A6C136E" w:rsidP="2A6C136E">
            <w:pPr>
              <w:spacing w:line="276" w:lineRule="auto"/>
              <w:jc w:val="center"/>
              <w:rPr>
                <w:sz w:val="18"/>
                <w:szCs w:val="18"/>
                <w:lang w:val="fr-CA"/>
              </w:rPr>
            </w:pPr>
            <w:r w:rsidRPr="00DD7F4E">
              <w:rPr>
                <w:sz w:val="18"/>
                <w:szCs w:val="18"/>
                <w:lang w:val="fr-CA"/>
              </w:rPr>
              <w:t>8</w:t>
            </w:r>
          </w:p>
        </w:tc>
      </w:tr>
      <w:tr w:rsidR="00775914" w:rsidRPr="00DD7F4E" w14:paraId="103E3ED9" w14:textId="77777777" w:rsidTr="2A6C136E">
        <w:trPr>
          <w:trHeight w:val="477"/>
          <w:jc w:val="center"/>
        </w:trPr>
        <w:tc>
          <w:tcPr>
            <w:tcW w:w="1356" w:type="pct"/>
            <w:vAlign w:val="center"/>
          </w:tcPr>
          <w:p w14:paraId="48E5FA89" w14:textId="15E906B6" w:rsidR="00775914" w:rsidRPr="00DD7F4E" w:rsidRDefault="00781D33" w:rsidP="2A6C136E">
            <w:pPr>
              <w:spacing w:line="276" w:lineRule="auto"/>
              <w:jc w:val="center"/>
              <w:rPr>
                <w:sz w:val="18"/>
                <w:szCs w:val="18"/>
                <w:lang w:val="fr-CA"/>
              </w:rPr>
            </w:pPr>
            <w:r>
              <w:rPr>
                <w:color w:val="000000" w:themeColor="text1"/>
                <w:sz w:val="18"/>
                <w:szCs w:val="18"/>
                <w:lang w:val="fr-CA"/>
              </w:rPr>
              <w:t>Mercredi 18 o</w:t>
            </w:r>
            <w:r w:rsidR="2A6C136E" w:rsidRPr="00DD7F4E">
              <w:rPr>
                <w:color w:val="000000" w:themeColor="text1"/>
                <w:sz w:val="18"/>
                <w:szCs w:val="18"/>
                <w:lang w:val="fr-CA"/>
              </w:rPr>
              <w:t>ctob</w:t>
            </w:r>
            <w:r>
              <w:rPr>
                <w:color w:val="000000" w:themeColor="text1"/>
                <w:sz w:val="18"/>
                <w:szCs w:val="18"/>
                <w:lang w:val="fr-CA"/>
              </w:rPr>
              <w:t>re, 16 h</w:t>
            </w:r>
          </w:p>
        </w:tc>
        <w:tc>
          <w:tcPr>
            <w:tcW w:w="1224" w:type="pct"/>
            <w:vAlign w:val="center"/>
          </w:tcPr>
          <w:p w14:paraId="39C92E24" w14:textId="6300D440" w:rsidR="00775914" w:rsidRPr="00DD7F4E" w:rsidRDefault="2A6C136E" w:rsidP="2A6C136E">
            <w:pPr>
              <w:spacing w:line="276" w:lineRule="auto"/>
              <w:jc w:val="center"/>
              <w:rPr>
                <w:sz w:val="18"/>
                <w:szCs w:val="18"/>
                <w:lang w:val="fr-CA"/>
              </w:rPr>
            </w:pPr>
            <w:r w:rsidRPr="00DD7F4E">
              <w:rPr>
                <w:sz w:val="18"/>
                <w:szCs w:val="18"/>
                <w:lang w:val="fr-CA"/>
              </w:rPr>
              <w:t>Atlanti</w:t>
            </w:r>
            <w:r w:rsidR="00781D33">
              <w:rPr>
                <w:sz w:val="18"/>
                <w:szCs w:val="18"/>
                <w:lang w:val="fr-CA"/>
              </w:rPr>
              <w:t>que</w:t>
            </w:r>
          </w:p>
        </w:tc>
        <w:tc>
          <w:tcPr>
            <w:tcW w:w="1149" w:type="pct"/>
            <w:vAlign w:val="center"/>
          </w:tcPr>
          <w:p w14:paraId="2C7299DC" w14:textId="338742DB" w:rsidR="00775914" w:rsidRPr="00DD7F4E" w:rsidRDefault="00781D33"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19</w:t>
            </w:r>
            <w:r>
              <w:rPr>
                <w:color w:val="000000" w:themeColor="text1"/>
                <w:sz w:val="18"/>
                <w:szCs w:val="18"/>
                <w:lang w:val="fr-CA"/>
              </w:rPr>
              <w:t xml:space="preserve"> à </w:t>
            </w:r>
            <w:r w:rsidRPr="00DD7F4E">
              <w:rPr>
                <w:color w:val="000000" w:themeColor="text1"/>
                <w:sz w:val="18"/>
                <w:szCs w:val="18"/>
                <w:lang w:val="fr-CA"/>
              </w:rPr>
              <w:t>34</w:t>
            </w:r>
            <w:r>
              <w:rPr>
                <w:color w:val="000000" w:themeColor="text1"/>
                <w:sz w:val="18"/>
                <w:szCs w:val="18"/>
                <w:lang w:val="fr-CA"/>
              </w:rPr>
              <w:t xml:space="preserve"> ans</w:t>
            </w:r>
          </w:p>
        </w:tc>
        <w:tc>
          <w:tcPr>
            <w:tcW w:w="539" w:type="pct"/>
            <w:vAlign w:val="center"/>
          </w:tcPr>
          <w:p w14:paraId="75FBE2C8" w14:textId="4F61A90B" w:rsidR="00775914" w:rsidRPr="00DD7F4E" w:rsidRDefault="00781D33" w:rsidP="2A6C136E">
            <w:pPr>
              <w:spacing w:line="276" w:lineRule="auto"/>
              <w:jc w:val="center"/>
              <w:rPr>
                <w:sz w:val="18"/>
                <w:szCs w:val="18"/>
                <w:lang w:val="fr-CA"/>
              </w:rPr>
            </w:pPr>
            <w:r>
              <w:rPr>
                <w:sz w:val="18"/>
                <w:szCs w:val="18"/>
                <w:lang w:val="fr-CA"/>
              </w:rPr>
              <w:t xml:space="preserve">Anglais </w:t>
            </w:r>
          </w:p>
        </w:tc>
        <w:tc>
          <w:tcPr>
            <w:tcW w:w="732" w:type="pct"/>
            <w:vAlign w:val="center"/>
          </w:tcPr>
          <w:p w14:paraId="5B380C57" w14:textId="143E5E42" w:rsidR="00775914" w:rsidRPr="00DD7F4E" w:rsidRDefault="2A6C136E" w:rsidP="2A6C136E">
            <w:pPr>
              <w:spacing w:line="276" w:lineRule="auto"/>
              <w:jc w:val="center"/>
              <w:rPr>
                <w:sz w:val="18"/>
                <w:szCs w:val="18"/>
                <w:lang w:val="fr-CA"/>
              </w:rPr>
            </w:pPr>
            <w:r w:rsidRPr="00DD7F4E">
              <w:rPr>
                <w:sz w:val="18"/>
                <w:szCs w:val="18"/>
                <w:lang w:val="fr-CA"/>
              </w:rPr>
              <w:t>8</w:t>
            </w:r>
          </w:p>
        </w:tc>
      </w:tr>
      <w:tr w:rsidR="00775914" w:rsidRPr="00DD7F4E" w14:paraId="4B07D924" w14:textId="77777777" w:rsidTr="2A6C136E">
        <w:trPr>
          <w:trHeight w:val="488"/>
          <w:jc w:val="center"/>
        </w:trPr>
        <w:tc>
          <w:tcPr>
            <w:tcW w:w="1356" w:type="pct"/>
            <w:vAlign w:val="center"/>
          </w:tcPr>
          <w:p w14:paraId="29663842" w14:textId="190E9229" w:rsidR="00775914" w:rsidRPr="00DD7F4E" w:rsidRDefault="0039323A" w:rsidP="2A6C136E">
            <w:pPr>
              <w:spacing w:line="276" w:lineRule="auto"/>
              <w:jc w:val="center"/>
              <w:rPr>
                <w:sz w:val="18"/>
                <w:szCs w:val="18"/>
                <w:lang w:val="fr-CA"/>
              </w:rPr>
            </w:pPr>
            <w:r>
              <w:rPr>
                <w:color w:val="000000" w:themeColor="text1"/>
                <w:sz w:val="18"/>
                <w:szCs w:val="18"/>
                <w:lang w:val="fr-CA"/>
              </w:rPr>
              <w:t>Mercredi 18 o</w:t>
            </w:r>
            <w:r w:rsidR="2A6C136E" w:rsidRPr="00DD7F4E">
              <w:rPr>
                <w:color w:val="000000" w:themeColor="text1"/>
                <w:sz w:val="18"/>
                <w:szCs w:val="18"/>
                <w:lang w:val="fr-CA"/>
              </w:rPr>
              <w:t>ctob</w:t>
            </w:r>
            <w:r>
              <w:rPr>
                <w:color w:val="000000" w:themeColor="text1"/>
                <w:sz w:val="18"/>
                <w:szCs w:val="18"/>
                <w:lang w:val="fr-CA"/>
              </w:rPr>
              <w:t>re, 19 h</w:t>
            </w:r>
          </w:p>
        </w:tc>
        <w:tc>
          <w:tcPr>
            <w:tcW w:w="1224" w:type="pct"/>
            <w:vAlign w:val="center"/>
          </w:tcPr>
          <w:p w14:paraId="51890734" w14:textId="47C67D24" w:rsidR="00775914" w:rsidRPr="00DD7F4E" w:rsidRDefault="2A6C136E" w:rsidP="2A6C136E">
            <w:pPr>
              <w:spacing w:line="276" w:lineRule="auto"/>
              <w:jc w:val="center"/>
              <w:rPr>
                <w:sz w:val="18"/>
                <w:szCs w:val="18"/>
                <w:lang w:val="fr-CA"/>
              </w:rPr>
            </w:pPr>
            <w:r w:rsidRPr="00DD7F4E">
              <w:rPr>
                <w:sz w:val="18"/>
                <w:szCs w:val="18"/>
                <w:lang w:val="fr-CA"/>
              </w:rPr>
              <w:t>Prairies (MB/SK/</w:t>
            </w:r>
            <w:proofErr w:type="gramStart"/>
            <w:r w:rsidRPr="00DD7F4E">
              <w:rPr>
                <w:sz w:val="18"/>
                <w:szCs w:val="18"/>
                <w:lang w:val="fr-CA"/>
              </w:rPr>
              <w:t>AB)/</w:t>
            </w:r>
            <w:proofErr w:type="gramEnd"/>
            <w:r w:rsidR="0039323A">
              <w:rPr>
                <w:sz w:val="18"/>
                <w:szCs w:val="18"/>
                <w:lang w:val="fr-CA"/>
              </w:rPr>
              <w:t>Territoires du Nord-Ouest</w:t>
            </w:r>
          </w:p>
        </w:tc>
        <w:tc>
          <w:tcPr>
            <w:tcW w:w="1149" w:type="pct"/>
            <w:vAlign w:val="center"/>
          </w:tcPr>
          <w:p w14:paraId="6BC1E6AE" w14:textId="40206257" w:rsidR="00775914" w:rsidRPr="00DD7F4E" w:rsidRDefault="0039323A"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1</w:t>
            </w:r>
            <w:r>
              <w:rPr>
                <w:color w:val="000000" w:themeColor="text1"/>
                <w:sz w:val="18"/>
                <w:szCs w:val="18"/>
                <w:lang w:val="fr-CA"/>
              </w:rPr>
              <w:t xml:space="preserve">8 à </w:t>
            </w:r>
            <w:r w:rsidRPr="00DD7F4E">
              <w:rPr>
                <w:color w:val="000000" w:themeColor="text1"/>
                <w:sz w:val="18"/>
                <w:szCs w:val="18"/>
                <w:lang w:val="fr-CA"/>
              </w:rPr>
              <w:t>34</w:t>
            </w:r>
            <w:r>
              <w:rPr>
                <w:color w:val="000000" w:themeColor="text1"/>
                <w:sz w:val="18"/>
                <w:szCs w:val="18"/>
                <w:lang w:val="fr-CA"/>
              </w:rPr>
              <w:t xml:space="preserve"> ans</w:t>
            </w:r>
            <w:r w:rsidRPr="00DD7F4E">
              <w:rPr>
                <w:color w:val="000000" w:themeColor="text1"/>
                <w:sz w:val="18"/>
                <w:szCs w:val="18"/>
                <w:lang w:val="fr-CA"/>
              </w:rPr>
              <w:t xml:space="preserve"> </w:t>
            </w:r>
            <w:r w:rsidR="2A6C136E" w:rsidRPr="00DD7F4E">
              <w:rPr>
                <w:color w:val="000000" w:themeColor="text1"/>
                <w:sz w:val="18"/>
                <w:szCs w:val="18"/>
                <w:lang w:val="fr-CA"/>
              </w:rPr>
              <w:t>(AB)/19-34</w:t>
            </w:r>
            <w:r>
              <w:rPr>
                <w:color w:val="000000" w:themeColor="text1"/>
                <w:sz w:val="18"/>
                <w:szCs w:val="18"/>
                <w:lang w:val="fr-CA"/>
              </w:rPr>
              <w:t xml:space="preserve"> ans</w:t>
            </w:r>
          </w:p>
        </w:tc>
        <w:tc>
          <w:tcPr>
            <w:tcW w:w="539" w:type="pct"/>
            <w:vAlign w:val="center"/>
          </w:tcPr>
          <w:p w14:paraId="10E63DD2" w14:textId="038FA38F" w:rsidR="00775914" w:rsidRPr="00DD7F4E" w:rsidRDefault="0039323A" w:rsidP="2A6C136E">
            <w:pPr>
              <w:spacing w:line="276" w:lineRule="auto"/>
              <w:jc w:val="center"/>
              <w:rPr>
                <w:sz w:val="18"/>
                <w:szCs w:val="18"/>
                <w:lang w:val="fr-CA"/>
              </w:rPr>
            </w:pPr>
            <w:r>
              <w:rPr>
                <w:sz w:val="18"/>
                <w:szCs w:val="18"/>
                <w:lang w:val="fr-CA"/>
              </w:rPr>
              <w:t xml:space="preserve">Anglais </w:t>
            </w:r>
          </w:p>
        </w:tc>
        <w:tc>
          <w:tcPr>
            <w:tcW w:w="732" w:type="pct"/>
            <w:vAlign w:val="center"/>
          </w:tcPr>
          <w:p w14:paraId="6BDE524A" w14:textId="31261817" w:rsidR="00775914" w:rsidRPr="00DD7F4E" w:rsidRDefault="2A6C136E" w:rsidP="2A6C136E">
            <w:pPr>
              <w:spacing w:line="276" w:lineRule="auto"/>
              <w:jc w:val="center"/>
              <w:rPr>
                <w:sz w:val="18"/>
                <w:szCs w:val="18"/>
                <w:highlight w:val="yellow"/>
                <w:lang w:val="fr-CA"/>
              </w:rPr>
            </w:pPr>
            <w:r w:rsidRPr="00DD7F4E">
              <w:rPr>
                <w:sz w:val="18"/>
                <w:szCs w:val="18"/>
                <w:lang w:val="fr-CA"/>
              </w:rPr>
              <w:t>6</w:t>
            </w:r>
          </w:p>
        </w:tc>
      </w:tr>
      <w:tr w:rsidR="00775914" w:rsidRPr="00DD7F4E" w14:paraId="1F21EDC6" w14:textId="77777777" w:rsidTr="2A6C136E">
        <w:trPr>
          <w:trHeight w:val="488"/>
          <w:jc w:val="center"/>
        </w:trPr>
        <w:tc>
          <w:tcPr>
            <w:tcW w:w="1356" w:type="pct"/>
            <w:vAlign w:val="center"/>
          </w:tcPr>
          <w:p w14:paraId="1CCAF20E" w14:textId="28377D98" w:rsidR="00775914" w:rsidRPr="00DD7F4E" w:rsidRDefault="0039323A" w:rsidP="2A6C136E">
            <w:pPr>
              <w:spacing w:line="276" w:lineRule="auto"/>
              <w:jc w:val="center"/>
              <w:rPr>
                <w:color w:val="000000" w:themeColor="text1"/>
                <w:sz w:val="18"/>
                <w:szCs w:val="18"/>
                <w:highlight w:val="yellow"/>
                <w:lang w:val="fr-CA"/>
              </w:rPr>
            </w:pPr>
            <w:r>
              <w:rPr>
                <w:color w:val="000000" w:themeColor="text1"/>
                <w:sz w:val="18"/>
                <w:szCs w:val="18"/>
                <w:lang w:val="fr-CA"/>
              </w:rPr>
              <w:t>Jeudi 19 o</w:t>
            </w:r>
            <w:r w:rsidR="2A6C136E" w:rsidRPr="00DD7F4E">
              <w:rPr>
                <w:color w:val="000000" w:themeColor="text1"/>
                <w:sz w:val="18"/>
                <w:szCs w:val="18"/>
                <w:lang w:val="fr-CA"/>
              </w:rPr>
              <w:t>ctob</w:t>
            </w:r>
            <w:r>
              <w:rPr>
                <w:color w:val="000000" w:themeColor="text1"/>
                <w:sz w:val="18"/>
                <w:szCs w:val="18"/>
                <w:lang w:val="fr-CA"/>
              </w:rPr>
              <w:t>re, 16 h</w:t>
            </w:r>
          </w:p>
        </w:tc>
        <w:tc>
          <w:tcPr>
            <w:tcW w:w="1224" w:type="pct"/>
            <w:vAlign w:val="center"/>
          </w:tcPr>
          <w:p w14:paraId="30B4C925" w14:textId="4BD76C10" w:rsidR="00775914" w:rsidRPr="00DD7F4E" w:rsidRDefault="2A6C136E" w:rsidP="2A6C136E">
            <w:pPr>
              <w:spacing w:line="276" w:lineRule="auto"/>
              <w:jc w:val="center"/>
              <w:rPr>
                <w:sz w:val="18"/>
                <w:szCs w:val="18"/>
                <w:lang w:val="fr-CA"/>
              </w:rPr>
            </w:pPr>
            <w:r w:rsidRPr="00DD7F4E">
              <w:rPr>
                <w:sz w:val="18"/>
                <w:szCs w:val="18"/>
                <w:lang w:val="fr-CA"/>
              </w:rPr>
              <w:t>Atlanti</w:t>
            </w:r>
            <w:r w:rsidR="0039323A">
              <w:rPr>
                <w:sz w:val="18"/>
                <w:szCs w:val="18"/>
                <w:lang w:val="fr-CA"/>
              </w:rPr>
              <w:t>que</w:t>
            </w:r>
          </w:p>
        </w:tc>
        <w:tc>
          <w:tcPr>
            <w:tcW w:w="1149" w:type="pct"/>
            <w:vAlign w:val="center"/>
          </w:tcPr>
          <w:p w14:paraId="229563EA" w14:textId="1F3272D6" w:rsidR="00775914" w:rsidRPr="00DD7F4E" w:rsidRDefault="0039323A"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3</w:t>
            </w:r>
            <w:r>
              <w:rPr>
                <w:color w:val="000000" w:themeColor="text1"/>
                <w:sz w:val="18"/>
                <w:szCs w:val="18"/>
                <w:lang w:val="fr-CA"/>
              </w:rPr>
              <w:t>5 ans et plus</w:t>
            </w:r>
          </w:p>
        </w:tc>
        <w:tc>
          <w:tcPr>
            <w:tcW w:w="539" w:type="pct"/>
            <w:vAlign w:val="center"/>
          </w:tcPr>
          <w:p w14:paraId="5826C8D2" w14:textId="41A4BB62" w:rsidR="00775914" w:rsidRPr="00DD7F4E" w:rsidRDefault="0039323A" w:rsidP="2A6C136E">
            <w:pPr>
              <w:spacing w:line="276" w:lineRule="auto"/>
              <w:jc w:val="center"/>
              <w:rPr>
                <w:sz w:val="18"/>
                <w:szCs w:val="18"/>
                <w:lang w:val="fr-CA"/>
              </w:rPr>
            </w:pPr>
            <w:r>
              <w:rPr>
                <w:sz w:val="18"/>
                <w:szCs w:val="18"/>
                <w:lang w:val="fr-CA"/>
              </w:rPr>
              <w:t xml:space="preserve">Anglais </w:t>
            </w:r>
          </w:p>
        </w:tc>
        <w:tc>
          <w:tcPr>
            <w:tcW w:w="732" w:type="pct"/>
            <w:vAlign w:val="center"/>
          </w:tcPr>
          <w:p w14:paraId="62F2FEB2" w14:textId="75FAB119" w:rsidR="00775914" w:rsidRPr="00DD7F4E" w:rsidRDefault="2A6C136E" w:rsidP="2A6C136E">
            <w:pPr>
              <w:spacing w:line="276" w:lineRule="auto"/>
              <w:jc w:val="center"/>
              <w:rPr>
                <w:sz w:val="18"/>
                <w:szCs w:val="18"/>
                <w:highlight w:val="yellow"/>
                <w:lang w:val="fr-CA"/>
              </w:rPr>
            </w:pPr>
            <w:r w:rsidRPr="00DD7F4E">
              <w:rPr>
                <w:sz w:val="18"/>
                <w:szCs w:val="18"/>
                <w:lang w:val="fr-CA"/>
              </w:rPr>
              <w:t>7</w:t>
            </w:r>
          </w:p>
        </w:tc>
      </w:tr>
      <w:tr w:rsidR="00775914" w:rsidRPr="00DD7F4E" w14:paraId="75228436" w14:textId="77777777" w:rsidTr="2A6C136E">
        <w:trPr>
          <w:trHeight w:val="488"/>
          <w:jc w:val="center"/>
        </w:trPr>
        <w:tc>
          <w:tcPr>
            <w:tcW w:w="1356" w:type="pct"/>
            <w:vAlign w:val="center"/>
          </w:tcPr>
          <w:p w14:paraId="16B8029E" w14:textId="620692F5" w:rsidR="00775914" w:rsidRPr="00DD7F4E" w:rsidRDefault="0039323A" w:rsidP="2A6C136E">
            <w:pPr>
              <w:spacing w:line="276" w:lineRule="auto"/>
              <w:jc w:val="center"/>
              <w:rPr>
                <w:color w:val="000000" w:themeColor="text1"/>
                <w:sz w:val="18"/>
                <w:szCs w:val="18"/>
                <w:highlight w:val="yellow"/>
                <w:lang w:val="fr-CA"/>
              </w:rPr>
            </w:pPr>
            <w:r>
              <w:rPr>
                <w:color w:val="000000" w:themeColor="text1"/>
                <w:sz w:val="18"/>
                <w:szCs w:val="18"/>
                <w:lang w:val="fr-CA"/>
              </w:rPr>
              <w:t>Jeudi 19 o</w:t>
            </w:r>
            <w:r w:rsidR="2A6C136E" w:rsidRPr="00DD7F4E">
              <w:rPr>
                <w:color w:val="000000" w:themeColor="text1"/>
                <w:sz w:val="18"/>
                <w:szCs w:val="18"/>
                <w:lang w:val="fr-CA"/>
              </w:rPr>
              <w:t>ctob</w:t>
            </w:r>
            <w:r>
              <w:rPr>
                <w:color w:val="000000" w:themeColor="text1"/>
                <w:sz w:val="18"/>
                <w:szCs w:val="18"/>
                <w:lang w:val="fr-CA"/>
              </w:rPr>
              <w:t>re, 19 h</w:t>
            </w:r>
          </w:p>
        </w:tc>
        <w:tc>
          <w:tcPr>
            <w:tcW w:w="1224" w:type="pct"/>
            <w:vAlign w:val="center"/>
          </w:tcPr>
          <w:p w14:paraId="2C491C39" w14:textId="13431BF3" w:rsidR="00775914" w:rsidRPr="00DD7F4E" w:rsidRDefault="0039323A" w:rsidP="2A6C136E">
            <w:pPr>
              <w:spacing w:line="276" w:lineRule="auto"/>
              <w:jc w:val="center"/>
              <w:rPr>
                <w:sz w:val="18"/>
                <w:szCs w:val="18"/>
                <w:lang w:val="fr-CA"/>
              </w:rPr>
            </w:pPr>
            <w:r w:rsidRPr="00DD7F4E">
              <w:rPr>
                <w:sz w:val="18"/>
                <w:szCs w:val="18"/>
                <w:lang w:val="fr-CA"/>
              </w:rPr>
              <w:t>Prairies (MB/SK/</w:t>
            </w:r>
            <w:proofErr w:type="gramStart"/>
            <w:r w:rsidRPr="00DD7F4E">
              <w:rPr>
                <w:sz w:val="18"/>
                <w:szCs w:val="18"/>
                <w:lang w:val="fr-CA"/>
              </w:rPr>
              <w:t>AB)/</w:t>
            </w:r>
            <w:proofErr w:type="gramEnd"/>
            <w:r>
              <w:rPr>
                <w:sz w:val="18"/>
                <w:szCs w:val="18"/>
                <w:lang w:val="fr-CA"/>
              </w:rPr>
              <w:t>Territoires du Nord-Ouest</w:t>
            </w:r>
          </w:p>
        </w:tc>
        <w:tc>
          <w:tcPr>
            <w:tcW w:w="1149" w:type="pct"/>
            <w:vAlign w:val="center"/>
          </w:tcPr>
          <w:p w14:paraId="0BCC92B9" w14:textId="6F27B1CA" w:rsidR="00775914" w:rsidRPr="00DD7F4E" w:rsidRDefault="0039323A"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3</w:t>
            </w:r>
            <w:r>
              <w:rPr>
                <w:color w:val="000000" w:themeColor="text1"/>
                <w:sz w:val="18"/>
                <w:szCs w:val="18"/>
                <w:lang w:val="fr-CA"/>
              </w:rPr>
              <w:t>5 ans et plus</w:t>
            </w:r>
          </w:p>
        </w:tc>
        <w:tc>
          <w:tcPr>
            <w:tcW w:w="539" w:type="pct"/>
            <w:vAlign w:val="center"/>
          </w:tcPr>
          <w:p w14:paraId="422578C8" w14:textId="6B3E9DEB" w:rsidR="00775914" w:rsidRPr="00DD7F4E" w:rsidRDefault="0039323A" w:rsidP="2A6C136E">
            <w:pPr>
              <w:spacing w:line="276" w:lineRule="auto"/>
              <w:jc w:val="center"/>
              <w:rPr>
                <w:sz w:val="18"/>
                <w:szCs w:val="18"/>
                <w:lang w:val="fr-CA"/>
              </w:rPr>
            </w:pPr>
            <w:r>
              <w:rPr>
                <w:sz w:val="18"/>
                <w:szCs w:val="18"/>
                <w:lang w:val="fr-CA"/>
              </w:rPr>
              <w:t>Anglais</w:t>
            </w:r>
          </w:p>
        </w:tc>
        <w:tc>
          <w:tcPr>
            <w:tcW w:w="732" w:type="pct"/>
            <w:vAlign w:val="center"/>
          </w:tcPr>
          <w:p w14:paraId="329765A0" w14:textId="2FA7B9AF" w:rsidR="00775914" w:rsidRPr="00DD7F4E" w:rsidRDefault="2A6C136E" w:rsidP="2A6C136E">
            <w:pPr>
              <w:spacing w:line="276" w:lineRule="auto"/>
              <w:jc w:val="center"/>
              <w:rPr>
                <w:sz w:val="18"/>
                <w:szCs w:val="18"/>
                <w:highlight w:val="yellow"/>
                <w:lang w:val="fr-CA"/>
              </w:rPr>
            </w:pPr>
            <w:r w:rsidRPr="00DD7F4E">
              <w:rPr>
                <w:sz w:val="18"/>
                <w:szCs w:val="18"/>
                <w:lang w:val="fr-CA"/>
              </w:rPr>
              <w:t>7</w:t>
            </w:r>
          </w:p>
        </w:tc>
      </w:tr>
      <w:tr w:rsidR="00775914" w:rsidRPr="00DD7F4E" w14:paraId="0DE84D56" w14:textId="77777777" w:rsidTr="2A6C136E">
        <w:trPr>
          <w:trHeight w:val="488"/>
          <w:jc w:val="center"/>
        </w:trPr>
        <w:tc>
          <w:tcPr>
            <w:tcW w:w="1356" w:type="pct"/>
            <w:vAlign w:val="center"/>
          </w:tcPr>
          <w:p w14:paraId="6A775BB2" w14:textId="2BA40F16" w:rsidR="00775914" w:rsidRPr="00DD7F4E" w:rsidRDefault="0039323A" w:rsidP="2A6C136E">
            <w:pPr>
              <w:spacing w:line="276" w:lineRule="auto"/>
              <w:jc w:val="center"/>
              <w:rPr>
                <w:color w:val="000000" w:themeColor="text1"/>
                <w:sz w:val="18"/>
                <w:szCs w:val="18"/>
                <w:highlight w:val="yellow"/>
                <w:lang w:val="fr-CA"/>
              </w:rPr>
            </w:pPr>
            <w:r>
              <w:rPr>
                <w:color w:val="000000" w:themeColor="text1"/>
                <w:sz w:val="18"/>
                <w:szCs w:val="18"/>
                <w:lang w:val="fr-CA"/>
              </w:rPr>
              <w:t>Lundi 23 o</w:t>
            </w:r>
            <w:r w:rsidR="2A6C136E" w:rsidRPr="00DD7F4E">
              <w:rPr>
                <w:color w:val="000000" w:themeColor="text1"/>
                <w:sz w:val="18"/>
                <w:szCs w:val="18"/>
                <w:lang w:val="fr-CA"/>
              </w:rPr>
              <w:t>ctob</w:t>
            </w:r>
            <w:r>
              <w:rPr>
                <w:color w:val="000000" w:themeColor="text1"/>
                <w:sz w:val="18"/>
                <w:szCs w:val="18"/>
                <w:lang w:val="fr-CA"/>
              </w:rPr>
              <w:t>re, 17 h</w:t>
            </w:r>
          </w:p>
        </w:tc>
        <w:tc>
          <w:tcPr>
            <w:tcW w:w="1224" w:type="pct"/>
            <w:vAlign w:val="center"/>
          </w:tcPr>
          <w:p w14:paraId="0005AD42" w14:textId="6078E9DA" w:rsidR="00775914" w:rsidRPr="00DD7F4E" w:rsidRDefault="2A6C136E" w:rsidP="2A6C136E">
            <w:pPr>
              <w:spacing w:line="276" w:lineRule="auto"/>
              <w:jc w:val="center"/>
              <w:rPr>
                <w:sz w:val="18"/>
                <w:szCs w:val="18"/>
                <w:lang w:val="fr-CA"/>
              </w:rPr>
            </w:pPr>
            <w:r w:rsidRPr="00DD7F4E">
              <w:rPr>
                <w:sz w:val="18"/>
                <w:szCs w:val="18"/>
                <w:lang w:val="fr-CA"/>
              </w:rPr>
              <w:t>Qu</w:t>
            </w:r>
            <w:r w:rsidR="0039323A">
              <w:rPr>
                <w:sz w:val="18"/>
                <w:szCs w:val="18"/>
                <w:lang w:val="fr-CA"/>
              </w:rPr>
              <w:t>é</w:t>
            </w:r>
            <w:r w:rsidRPr="00DD7F4E">
              <w:rPr>
                <w:sz w:val="18"/>
                <w:szCs w:val="18"/>
                <w:lang w:val="fr-CA"/>
              </w:rPr>
              <w:t>bec</w:t>
            </w:r>
          </w:p>
        </w:tc>
        <w:tc>
          <w:tcPr>
            <w:tcW w:w="1149" w:type="pct"/>
            <w:vAlign w:val="center"/>
          </w:tcPr>
          <w:p w14:paraId="1D5DBD06" w14:textId="6A3C4FB4" w:rsidR="00775914" w:rsidRPr="00DD7F4E" w:rsidRDefault="0039323A"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21 à </w:t>
            </w:r>
            <w:r w:rsidRPr="00DD7F4E">
              <w:rPr>
                <w:color w:val="000000" w:themeColor="text1"/>
                <w:sz w:val="18"/>
                <w:szCs w:val="18"/>
                <w:lang w:val="fr-CA"/>
              </w:rPr>
              <w:t>34</w:t>
            </w:r>
            <w:r>
              <w:rPr>
                <w:color w:val="000000" w:themeColor="text1"/>
                <w:sz w:val="18"/>
                <w:szCs w:val="18"/>
                <w:lang w:val="fr-CA"/>
              </w:rPr>
              <w:t xml:space="preserve"> ans</w:t>
            </w:r>
          </w:p>
        </w:tc>
        <w:tc>
          <w:tcPr>
            <w:tcW w:w="539" w:type="pct"/>
            <w:vAlign w:val="center"/>
          </w:tcPr>
          <w:p w14:paraId="74D47E89" w14:textId="6930B556" w:rsidR="00775914" w:rsidRPr="00DD7F4E" w:rsidRDefault="2A6C136E" w:rsidP="2A6C136E">
            <w:pPr>
              <w:spacing w:line="276" w:lineRule="auto"/>
              <w:jc w:val="center"/>
              <w:rPr>
                <w:sz w:val="18"/>
                <w:szCs w:val="18"/>
                <w:lang w:val="fr-CA"/>
              </w:rPr>
            </w:pPr>
            <w:r w:rsidRPr="00DD7F4E">
              <w:rPr>
                <w:sz w:val="18"/>
                <w:szCs w:val="18"/>
                <w:lang w:val="fr-CA"/>
              </w:rPr>
              <w:t>Fr</w:t>
            </w:r>
            <w:r w:rsidR="0039323A">
              <w:rPr>
                <w:sz w:val="18"/>
                <w:szCs w:val="18"/>
                <w:lang w:val="fr-CA"/>
              </w:rPr>
              <w:t>ançais</w:t>
            </w:r>
          </w:p>
        </w:tc>
        <w:tc>
          <w:tcPr>
            <w:tcW w:w="732" w:type="pct"/>
            <w:vAlign w:val="center"/>
          </w:tcPr>
          <w:p w14:paraId="17074B81" w14:textId="06EF0B7B" w:rsidR="00775914" w:rsidRPr="00DD7F4E" w:rsidRDefault="2A6C136E" w:rsidP="2A6C136E">
            <w:pPr>
              <w:spacing w:line="276" w:lineRule="auto"/>
              <w:jc w:val="center"/>
              <w:rPr>
                <w:sz w:val="18"/>
                <w:szCs w:val="18"/>
                <w:lang w:val="fr-CA"/>
              </w:rPr>
            </w:pPr>
            <w:r w:rsidRPr="00DD7F4E">
              <w:rPr>
                <w:sz w:val="18"/>
                <w:szCs w:val="18"/>
                <w:lang w:val="fr-CA"/>
              </w:rPr>
              <w:t>3</w:t>
            </w:r>
          </w:p>
        </w:tc>
      </w:tr>
      <w:tr w:rsidR="00775914" w:rsidRPr="00DD7F4E" w14:paraId="1C2A9BF9" w14:textId="77777777" w:rsidTr="2A6C136E">
        <w:trPr>
          <w:trHeight w:val="488"/>
          <w:jc w:val="center"/>
        </w:trPr>
        <w:tc>
          <w:tcPr>
            <w:tcW w:w="1356" w:type="pct"/>
            <w:vAlign w:val="center"/>
          </w:tcPr>
          <w:p w14:paraId="20C9E270" w14:textId="07D12E91" w:rsidR="00775914" w:rsidRPr="00DD7F4E" w:rsidRDefault="0039323A" w:rsidP="2A6C136E">
            <w:pPr>
              <w:spacing w:line="276" w:lineRule="auto"/>
              <w:jc w:val="center"/>
              <w:rPr>
                <w:color w:val="000000" w:themeColor="text1"/>
                <w:sz w:val="18"/>
                <w:szCs w:val="18"/>
                <w:highlight w:val="yellow"/>
                <w:lang w:val="fr-CA"/>
              </w:rPr>
            </w:pPr>
            <w:r>
              <w:rPr>
                <w:color w:val="000000" w:themeColor="text1"/>
                <w:sz w:val="18"/>
                <w:szCs w:val="18"/>
                <w:lang w:val="fr-CA"/>
              </w:rPr>
              <w:t>Lundi 23 oc</w:t>
            </w:r>
            <w:r w:rsidR="2A6C136E" w:rsidRPr="00DD7F4E">
              <w:rPr>
                <w:color w:val="000000" w:themeColor="text1"/>
                <w:sz w:val="18"/>
                <w:szCs w:val="18"/>
                <w:lang w:val="fr-CA"/>
              </w:rPr>
              <w:t>tob</w:t>
            </w:r>
            <w:r>
              <w:rPr>
                <w:color w:val="000000" w:themeColor="text1"/>
                <w:sz w:val="18"/>
                <w:szCs w:val="18"/>
                <w:lang w:val="fr-CA"/>
              </w:rPr>
              <w:t>re, 19 h</w:t>
            </w:r>
          </w:p>
        </w:tc>
        <w:tc>
          <w:tcPr>
            <w:tcW w:w="1224" w:type="pct"/>
            <w:vAlign w:val="center"/>
          </w:tcPr>
          <w:p w14:paraId="7C00A884" w14:textId="19238C18" w:rsidR="00775914" w:rsidRPr="00DD7F4E" w:rsidRDefault="2A6C136E" w:rsidP="2A6C136E">
            <w:pPr>
              <w:spacing w:line="276" w:lineRule="auto"/>
              <w:jc w:val="center"/>
              <w:rPr>
                <w:sz w:val="18"/>
                <w:szCs w:val="18"/>
                <w:lang w:val="fr-CA"/>
              </w:rPr>
            </w:pPr>
            <w:r w:rsidRPr="00DD7F4E">
              <w:rPr>
                <w:sz w:val="18"/>
                <w:szCs w:val="18"/>
                <w:lang w:val="fr-CA"/>
              </w:rPr>
              <w:t>Qu</w:t>
            </w:r>
            <w:r w:rsidR="0039323A">
              <w:rPr>
                <w:sz w:val="18"/>
                <w:szCs w:val="18"/>
                <w:lang w:val="fr-CA"/>
              </w:rPr>
              <w:t>é</w:t>
            </w:r>
            <w:r w:rsidRPr="00DD7F4E">
              <w:rPr>
                <w:sz w:val="18"/>
                <w:szCs w:val="18"/>
                <w:lang w:val="fr-CA"/>
              </w:rPr>
              <w:t>bec</w:t>
            </w:r>
          </w:p>
        </w:tc>
        <w:tc>
          <w:tcPr>
            <w:tcW w:w="1149" w:type="pct"/>
            <w:vAlign w:val="center"/>
          </w:tcPr>
          <w:p w14:paraId="3C41FDEF" w14:textId="09A28E39" w:rsidR="00775914" w:rsidRPr="00DD7F4E" w:rsidRDefault="0039323A"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 xml:space="preserve">de </w:t>
            </w:r>
            <w:r w:rsidRPr="00DD7F4E">
              <w:rPr>
                <w:color w:val="000000" w:themeColor="text1"/>
                <w:sz w:val="18"/>
                <w:szCs w:val="18"/>
                <w:lang w:val="fr-CA"/>
              </w:rPr>
              <w:t>3</w:t>
            </w:r>
            <w:r>
              <w:rPr>
                <w:color w:val="000000" w:themeColor="text1"/>
                <w:sz w:val="18"/>
                <w:szCs w:val="18"/>
                <w:lang w:val="fr-CA"/>
              </w:rPr>
              <w:t>5 ans et plus</w:t>
            </w:r>
          </w:p>
        </w:tc>
        <w:tc>
          <w:tcPr>
            <w:tcW w:w="539" w:type="pct"/>
            <w:vAlign w:val="center"/>
          </w:tcPr>
          <w:p w14:paraId="404DDB3F" w14:textId="407F1993" w:rsidR="00775914" w:rsidRPr="00DD7F4E" w:rsidRDefault="2A6C136E" w:rsidP="2A6C136E">
            <w:pPr>
              <w:spacing w:line="276" w:lineRule="auto"/>
              <w:jc w:val="center"/>
              <w:rPr>
                <w:sz w:val="18"/>
                <w:szCs w:val="18"/>
                <w:lang w:val="fr-CA"/>
              </w:rPr>
            </w:pPr>
            <w:r w:rsidRPr="00DD7F4E">
              <w:rPr>
                <w:sz w:val="18"/>
                <w:szCs w:val="18"/>
                <w:lang w:val="fr-CA"/>
              </w:rPr>
              <w:t>Fr</w:t>
            </w:r>
            <w:r w:rsidR="0039323A">
              <w:rPr>
                <w:sz w:val="18"/>
                <w:szCs w:val="18"/>
                <w:lang w:val="fr-CA"/>
              </w:rPr>
              <w:t>ançais</w:t>
            </w:r>
          </w:p>
        </w:tc>
        <w:tc>
          <w:tcPr>
            <w:tcW w:w="732" w:type="pct"/>
            <w:vAlign w:val="center"/>
          </w:tcPr>
          <w:p w14:paraId="05E0CD24" w14:textId="33AD910E" w:rsidR="00775914" w:rsidRPr="00DD7F4E" w:rsidRDefault="2A6C136E" w:rsidP="2A6C136E">
            <w:pPr>
              <w:spacing w:line="276" w:lineRule="auto"/>
              <w:jc w:val="center"/>
              <w:rPr>
                <w:sz w:val="18"/>
                <w:szCs w:val="18"/>
                <w:lang w:val="fr-CA"/>
              </w:rPr>
            </w:pPr>
            <w:r w:rsidRPr="00DD7F4E">
              <w:rPr>
                <w:sz w:val="18"/>
                <w:szCs w:val="18"/>
                <w:lang w:val="fr-CA"/>
              </w:rPr>
              <w:t>4</w:t>
            </w:r>
          </w:p>
        </w:tc>
      </w:tr>
      <w:tr w:rsidR="00775914" w:rsidRPr="00DD7F4E" w14:paraId="7A074BFE" w14:textId="77777777" w:rsidTr="2A6C136E">
        <w:trPr>
          <w:trHeight w:val="488"/>
          <w:jc w:val="center"/>
        </w:trPr>
        <w:tc>
          <w:tcPr>
            <w:tcW w:w="1356" w:type="pct"/>
            <w:vAlign w:val="center"/>
          </w:tcPr>
          <w:p w14:paraId="5E3D03A0" w14:textId="3A6C2D0F" w:rsidR="00775914" w:rsidRPr="00DD7F4E" w:rsidRDefault="0039323A" w:rsidP="2A6C136E">
            <w:pPr>
              <w:spacing w:line="276" w:lineRule="auto"/>
              <w:jc w:val="center"/>
              <w:rPr>
                <w:color w:val="000000" w:themeColor="text1"/>
                <w:sz w:val="18"/>
                <w:szCs w:val="18"/>
                <w:highlight w:val="yellow"/>
                <w:lang w:val="fr-CA"/>
              </w:rPr>
            </w:pPr>
            <w:r>
              <w:rPr>
                <w:sz w:val="18"/>
                <w:szCs w:val="18"/>
                <w:lang w:val="fr-CA"/>
              </w:rPr>
              <w:t>Jeudi 2 n</w:t>
            </w:r>
            <w:r w:rsidR="2A6C136E" w:rsidRPr="00DD7F4E">
              <w:rPr>
                <w:sz w:val="18"/>
                <w:szCs w:val="18"/>
                <w:lang w:val="fr-CA"/>
              </w:rPr>
              <w:t>ovemb</w:t>
            </w:r>
            <w:r>
              <w:rPr>
                <w:sz w:val="18"/>
                <w:szCs w:val="18"/>
                <w:lang w:val="fr-CA"/>
              </w:rPr>
              <w:t>re, 17 h</w:t>
            </w:r>
            <w:r w:rsidR="2A6C136E" w:rsidRPr="00DD7F4E">
              <w:rPr>
                <w:color w:val="000000" w:themeColor="text1"/>
                <w:sz w:val="18"/>
                <w:szCs w:val="18"/>
                <w:lang w:val="fr-CA"/>
              </w:rPr>
              <w:t>*</w:t>
            </w:r>
          </w:p>
        </w:tc>
        <w:tc>
          <w:tcPr>
            <w:tcW w:w="1224" w:type="pct"/>
            <w:vAlign w:val="center"/>
          </w:tcPr>
          <w:p w14:paraId="65C10855" w14:textId="4E97A947" w:rsidR="00775914" w:rsidRPr="00DD7F4E" w:rsidRDefault="2A6C136E" w:rsidP="2A6C136E">
            <w:pPr>
              <w:spacing w:line="276" w:lineRule="auto"/>
              <w:jc w:val="center"/>
              <w:rPr>
                <w:sz w:val="18"/>
                <w:szCs w:val="18"/>
                <w:lang w:val="fr-CA"/>
              </w:rPr>
            </w:pPr>
            <w:r w:rsidRPr="00DD7F4E">
              <w:rPr>
                <w:sz w:val="18"/>
                <w:szCs w:val="18"/>
                <w:lang w:val="fr-CA"/>
              </w:rPr>
              <w:t>Qu</w:t>
            </w:r>
            <w:r w:rsidR="0039323A">
              <w:rPr>
                <w:sz w:val="18"/>
                <w:szCs w:val="18"/>
                <w:lang w:val="fr-CA"/>
              </w:rPr>
              <w:t>é</w:t>
            </w:r>
            <w:r w:rsidRPr="00DD7F4E">
              <w:rPr>
                <w:sz w:val="18"/>
                <w:szCs w:val="18"/>
                <w:lang w:val="fr-CA"/>
              </w:rPr>
              <w:t>bec</w:t>
            </w:r>
          </w:p>
        </w:tc>
        <w:tc>
          <w:tcPr>
            <w:tcW w:w="1149" w:type="pct"/>
            <w:vAlign w:val="center"/>
          </w:tcPr>
          <w:p w14:paraId="3969A4B5" w14:textId="1ADD03DD" w:rsidR="00775914" w:rsidRPr="00DD7F4E" w:rsidRDefault="0039323A" w:rsidP="2A6C136E">
            <w:pPr>
              <w:spacing w:line="276" w:lineRule="auto"/>
              <w:jc w:val="center"/>
              <w:rPr>
                <w:sz w:val="18"/>
                <w:szCs w:val="18"/>
                <w:highlight w:val="yellow"/>
                <w:lang w:val="fr-CA"/>
              </w:rPr>
            </w:pPr>
            <w:r w:rsidRPr="00DD7F4E">
              <w:rPr>
                <w:color w:val="000000" w:themeColor="text1"/>
                <w:sz w:val="18"/>
                <w:szCs w:val="18"/>
                <w:lang w:val="fr-CA"/>
              </w:rPr>
              <w:t>C</w:t>
            </w:r>
            <w:r>
              <w:rPr>
                <w:color w:val="000000" w:themeColor="text1"/>
                <w:sz w:val="18"/>
                <w:szCs w:val="18"/>
                <w:lang w:val="fr-CA"/>
              </w:rPr>
              <w:t>onsommateurs de c</w:t>
            </w:r>
            <w:r w:rsidRPr="00DD7F4E">
              <w:rPr>
                <w:color w:val="000000" w:themeColor="text1"/>
                <w:sz w:val="18"/>
                <w:szCs w:val="18"/>
                <w:lang w:val="fr-CA"/>
              </w:rPr>
              <w:t xml:space="preserve">annabis </w:t>
            </w:r>
            <w:r>
              <w:rPr>
                <w:color w:val="000000" w:themeColor="text1"/>
                <w:sz w:val="18"/>
                <w:szCs w:val="18"/>
                <w:lang w:val="fr-CA"/>
              </w:rPr>
              <w:t>de 21 ans et plus</w:t>
            </w:r>
          </w:p>
        </w:tc>
        <w:tc>
          <w:tcPr>
            <w:tcW w:w="539" w:type="pct"/>
            <w:vAlign w:val="center"/>
          </w:tcPr>
          <w:p w14:paraId="24E088F3" w14:textId="1A66F5CF" w:rsidR="00775914" w:rsidRPr="00DD7F4E" w:rsidRDefault="2A6C136E" w:rsidP="2A6C136E">
            <w:pPr>
              <w:spacing w:line="276" w:lineRule="auto"/>
              <w:jc w:val="center"/>
              <w:rPr>
                <w:sz w:val="18"/>
                <w:szCs w:val="18"/>
                <w:lang w:val="fr-CA"/>
              </w:rPr>
            </w:pPr>
            <w:r w:rsidRPr="00DD7F4E">
              <w:rPr>
                <w:sz w:val="18"/>
                <w:szCs w:val="18"/>
                <w:lang w:val="fr-CA"/>
              </w:rPr>
              <w:t>Fr</w:t>
            </w:r>
            <w:r w:rsidR="0039323A">
              <w:rPr>
                <w:sz w:val="18"/>
                <w:szCs w:val="18"/>
                <w:lang w:val="fr-CA"/>
              </w:rPr>
              <w:t>ançais</w:t>
            </w:r>
          </w:p>
        </w:tc>
        <w:tc>
          <w:tcPr>
            <w:tcW w:w="732" w:type="pct"/>
            <w:vAlign w:val="center"/>
          </w:tcPr>
          <w:p w14:paraId="54F299E8" w14:textId="25F259DA" w:rsidR="00775914" w:rsidRPr="00DD7F4E" w:rsidRDefault="2A6C136E" w:rsidP="2A6C136E">
            <w:pPr>
              <w:spacing w:line="276" w:lineRule="auto"/>
              <w:jc w:val="center"/>
              <w:rPr>
                <w:sz w:val="18"/>
                <w:szCs w:val="18"/>
                <w:highlight w:val="yellow"/>
                <w:lang w:val="fr-CA"/>
              </w:rPr>
            </w:pPr>
            <w:r w:rsidRPr="00DD7F4E">
              <w:rPr>
                <w:sz w:val="18"/>
                <w:szCs w:val="18"/>
                <w:lang w:val="fr-CA"/>
              </w:rPr>
              <w:t>6</w:t>
            </w:r>
          </w:p>
        </w:tc>
      </w:tr>
    </w:tbl>
    <w:p w14:paraId="482E2E20" w14:textId="638B8AFB" w:rsidR="005D0E11" w:rsidRPr="00801311" w:rsidRDefault="2A6C136E" w:rsidP="2A6C136E">
      <w:pPr>
        <w:spacing w:after="200" w:line="276" w:lineRule="auto"/>
        <w:rPr>
          <w:highlight w:val="yellow"/>
          <w:lang w:val="fr-CA"/>
        </w:rPr>
      </w:pPr>
      <w:r w:rsidRPr="00DD7F4E">
        <w:rPr>
          <w:sz w:val="20"/>
          <w:szCs w:val="20"/>
          <w:lang w:val="fr-CA"/>
        </w:rPr>
        <w:t>*</w:t>
      </w:r>
      <w:r w:rsidR="0039323A">
        <w:rPr>
          <w:sz w:val="20"/>
          <w:szCs w:val="20"/>
          <w:lang w:val="fr-CA"/>
        </w:rPr>
        <w:t xml:space="preserve">Pour composer le faible taux de participation et obtenir un échantillon plus robuste pour l’auditoire cible, une séance a été ajoutée au </w:t>
      </w:r>
      <w:r w:rsidRPr="00DD7F4E">
        <w:rPr>
          <w:sz w:val="20"/>
          <w:szCs w:val="20"/>
          <w:lang w:val="fr-CA"/>
        </w:rPr>
        <w:t>Qu</w:t>
      </w:r>
      <w:r w:rsidR="0039323A">
        <w:rPr>
          <w:sz w:val="20"/>
          <w:szCs w:val="20"/>
          <w:lang w:val="fr-CA"/>
        </w:rPr>
        <w:t>é</w:t>
      </w:r>
      <w:r w:rsidRPr="00DD7F4E">
        <w:rPr>
          <w:sz w:val="20"/>
          <w:szCs w:val="20"/>
          <w:lang w:val="fr-CA"/>
        </w:rPr>
        <w:t>bec.</w:t>
      </w:r>
      <w:r w:rsidR="00821A5D" w:rsidRPr="00801311">
        <w:rPr>
          <w:highlight w:val="yellow"/>
          <w:lang w:val="fr-CA"/>
        </w:rPr>
        <w:br w:type="page"/>
      </w:r>
    </w:p>
    <w:p w14:paraId="5B755652" w14:textId="77777777" w:rsidR="006C7C78" w:rsidRPr="00801311" w:rsidRDefault="006C7C78" w:rsidP="000B7E8B">
      <w:pPr>
        <w:spacing w:after="200" w:line="276" w:lineRule="auto"/>
        <w:rPr>
          <w:highlight w:val="yellow"/>
          <w:lang w:val="fr-CA"/>
        </w:rPr>
      </w:pPr>
    </w:p>
    <w:p w14:paraId="444D6983" w14:textId="77777777" w:rsidR="006C7C78" w:rsidRPr="00801311" w:rsidRDefault="006C7C78" w:rsidP="000B7E8B">
      <w:pPr>
        <w:spacing w:line="276" w:lineRule="auto"/>
        <w:jc w:val="both"/>
        <w:rPr>
          <w:highlight w:val="yellow"/>
          <w:lang w:val="fr-CA"/>
        </w:rPr>
      </w:pPr>
    </w:p>
    <w:p w14:paraId="30C5D30B" w14:textId="303E1AFF" w:rsidR="000D588F" w:rsidRPr="00801311" w:rsidRDefault="000D588F" w:rsidP="000B7E8B">
      <w:pPr>
        <w:spacing w:line="276" w:lineRule="auto"/>
        <w:jc w:val="both"/>
        <w:rPr>
          <w:highlight w:val="yellow"/>
          <w:lang w:val="fr-CA"/>
        </w:rPr>
      </w:pPr>
    </w:p>
    <w:p w14:paraId="5A58AD1C" w14:textId="16F5ECF5" w:rsidR="00672CEC" w:rsidRPr="00801311" w:rsidRDefault="00672CEC" w:rsidP="000B7E8B">
      <w:pPr>
        <w:spacing w:line="276" w:lineRule="auto"/>
        <w:jc w:val="both"/>
        <w:rPr>
          <w:highlight w:val="yellow"/>
          <w:lang w:val="fr-CA"/>
        </w:rPr>
      </w:pPr>
    </w:p>
    <w:p w14:paraId="7390280D" w14:textId="7C5D6BA3" w:rsidR="00672CEC" w:rsidRPr="00801311" w:rsidRDefault="00672CEC" w:rsidP="000B7E8B">
      <w:pPr>
        <w:spacing w:line="276" w:lineRule="auto"/>
        <w:jc w:val="both"/>
        <w:rPr>
          <w:highlight w:val="yellow"/>
          <w:lang w:val="fr-CA"/>
        </w:rPr>
      </w:pPr>
    </w:p>
    <w:p w14:paraId="26F7423B" w14:textId="76B48834" w:rsidR="00672CEC" w:rsidRPr="00801311" w:rsidRDefault="00672CEC" w:rsidP="000B7E8B">
      <w:pPr>
        <w:spacing w:line="276" w:lineRule="auto"/>
        <w:jc w:val="both"/>
        <w:rPr>
          <w:highlight w:val="yellow"/>
          <w:lang w:val="fr-CA"/>
        </w:rPr>
      </w:pPr>
    </w:p>
    <w:p w14:paraId="06DA2AA1" w14:textId="7AA22027" w:rsidR="00672CEC" w:rsidRPr="00801311" w:rsidRDefault="00672CEC" w:rsidP="000B7E8B">
      <w:pPr>
        <w:spacing w:line="276" w:lineRule="auto"/>
        <w:jc w:val="both"/>
        <w:rPr>
          <w:highlight w:val="yellow"/>
          <w:lang w:val="fr-CA"/>
        </w:rPr>
      </w:pPr>
    </w:p>
    <w:p w14:paraId="38B864D1" w14:textId="15006817" w:rsidR="00672CEC" w:rsidRPr="00801311" w:rsidRDefault="00672CEC" w:rsidP="000B7E8B">
      <w:pPr>
        <w:spacing w:line="276" w:lineRule="auto"/>
        <w:jc w:val="both"/>
        <w:rPr>
          <w:highlight w:val="yellow"/>
          <w:lang w:val="fr-CA"/>
        </w:rPr>
      </w:pPr>
    </w:p>
    <w:p w14:paraId="4BA5FCBE" w14:textId="39DDDC51" w:rsidR="00672CEC" w:rsidRPr="00801311" w:rsidRDefault="00672CEC" w:rsidP="000B7E8B">
      <w:pPr>
        <w:spacing w:line="276" w:lineRule="auto"/>
        <w:jc w:val="both"/>
        <w:rPr>
          <w:highlight w:val="yellow"/>
          <w:lang w:val="fr-CA"/>
        </w:rPr>
      </w:pPr>
    </w:p>
    <w:p w14:paraId="0F59DA5B" w14:textId="051AA11D" w:rsidR="00672CEC" w:rsidRPr="00801311" w:rsidRDefault="00672CEC" w:rsidP="000B7E8B">
      <w:pPr>
        <w:spacing w:line="276" w:lineRule="auto"/>
        <w:jc w:val="both"/>
        <w:rPr>
          <w:highlight w:val="yellow"/>
          <w:lang w:val="fr-CA"/>
        </w:rPr>
      </w:pPr>
    </w:p>
    <w:p w14:paraId="590EB0C8" w14:textId="77777777" w:rsidR="00672CEC" w:rsidRPr="00801311" w:rsidRDefault="00672CEC" w:rsidP="000B7E8B">
      <w:pPr>
        <w:spacing w:line="276" w:lineRule="auto"/>
        <w:jc w:val="both"/>
        <w:rPr>
          <w:highlight w:val="yellow"/>
          <w:lang w:val="fr-CA"/>
        </w:rPr>
      </w:pPr>
    </w:p>
    <w:p w14:paraId="4885D89A" w14:textId="77777777" w:rsidR="000D588F" w:rsidRPr="00801311" w:rsidRDefault="000D588F" w:rsidP="000B7E8B">
      <w:pPr>
        <w:spacing w:line="276" w:lineRule="auto"/>
        <w:jc w:val="both"/>
        <w:rPr>
          <w:highlight w:val="yellow"/>
          <w:lang w:val="fr-CA"/>
        </w:rPr>
      </w:pPr>
    </w:p>
    <w:p w14:paraId="51D361D0" w14:textId="77777777" w:rsidR="000D588F" w:rsidRPr="00801311" w:rsidRDefault="000D588F" w:rsidP="000B7E8B">
      <w:pPr>
        <w:spacing w:line="276" w:lineRule="auto"/>
        <w:jc w:val="both"/>
        <w:rPr>
          <w:highlight w:val="yellow"/>
          <w:lang w:val="fr-CA"/>
        </w:rPr>
      </w:pPr>
    </w:p>
    <w:p w14:paraId="355C488C" w14:textId="77777777" w:rsidR="000D588F" w:rsidRPr="00801311" w:rsidRDefault="000D588F" w:rsidP="000B7E8B">
      <w:pPr>
        <w:spacing w:line="276" w:lineRule="auto"/>
        <w:jc w:val="both"/>
        <w:rPr>
          <w:highlight w:val="yellow"/>
          <w:lang w:val="fr-CA"/>
        </w:rPr>
      </w:pPr>
    </w:p>
    <w:p w14:paraId="3057F07D" w14:textId="77777777" w:rsidR="000D588F" w:rsidRPr="00801311" w:rsidRDefault="000D588F" w:rsidP="000B7E8B">
      <w:pPr>
        <w:spacing w:line="276" w:lineRule="auto"/>
        <w:jc w:val="both"/>
        <w:rPr>
          <w:highlight w:val="yellow"/>
          <w:lang w:val="fr-CA"/>
        </w:rPr>
      </w:pPr>
    </w:p>
    <w:p w14:paraId="38B1A5C8" w14:textId="77777777" w:rsidR="000D588F" w:rsidRPr="00801311" w:rsidRDefault="000D588F" w:rsidP="000B7E8B">
      <w:pPr>
        <w:spacing w:line="276" w:lineRule="auto"/>
        <w:jc w:val="both"/>
        <w:rPr>
          <w:highlight w:val="yellow"/>
          <w:lang w:val="fr-CA"/>
        </w:rPr>
      </w:pPr>
    </w:p>
    <w:p w14:paraId="1231B03E" w14:textId="6EF782C9" w:rsidR="000D588F" w:rsidRPr="00DD7F4E" w:rsidRDefault="2A6C136E" w:rsidP="005C0287">
      <w:pPr>
        <w:pStyle w:val="Heading1"/>
        <w:spacing w:line="276" w:lineRule="auto"/>
        <w:rPr>
          <w:rFonts w:asciiTheme="minorHAnsi" w:hAnsiTheme="minorHAnsi" w:cstheme="minorBidi"/>
          <w:b/>
          <w:bCs/>
          <w:color w:val="427BBF"/>
          <w:sz w:val="56"/>
          <w:szCs w:val="56"/>
          <w:lang w:val="fr-CA"/>
        </w:rPr>
      </w:pPr>
      <w:bookmarkStart w:id="33" w:name="_Toc153979343"/>
      <w:r w:rsidRPr="00DD7F4E">
        <w:rPr>
          <w:rFonts w:asciiTheme="minorHAnsi" w:hAnsiTheme="minorHAnsi" w:cstheme="minorBidi"/>
          <w:b/>
          <w:bCs/>
          <w:color w:val="427BBF"/>
          <w:sz w:val="56"/>
          <w:szCs w:val="56"/>
          <w:lang w:val="fr-CA"/>
        </w:rPr>
        <w:t>A</w:t>
      </w:r>
      <w:r w:rsidR="00DD7F4E" w:rsidRPr="00DD7F4E">
        <w:rPr>
          <w:rFonts w:asciiTheme="minorHAnsi" w:hAnsiTheme="minorHAnsi" w:cstheme="minorBidi"/>
          <w:b/>
          <w:bCs/>
          <w:color w:val="427BBF"/>
          <w:sz w:val="56"/>
          <w:szCs w:val="56"/>
          <w:lang w:val="fr-CA"/>
        </w:rPr>
        <w:t>nnexes</w:t>
      </w:r>
      <w:bookmarkEnd w:id="33"/>
    </w:p>
    <w:p w14:paraId="1742F20C" w14:textId="77777777" w:rsidR="000D588F" w:rsidRPr="00476FC9" w:rsidRDefault="000D588F" w:rsidP="000B7E8B">
      <w:pPr>
        <w:spacing w:line="276" w:lineRule="auto"/>
        <w:jc w:val="both"/>
        <w:rPr>
          <w:rFonts w:ascii="Arial" w:eastAsia="Times New Roman" w:hAnsi="Arial" w:cs="Arial"/>
          <w:color w:val="7F7F7F" w:themeColor="text1" w:themeTint="80"/>
          <w:sz w:val="21"/>
          <w:szCs w:val="21"/>
          <w:lang w:val="fr-CA" w:eastAsia="en-CA"/>
        </w:rPr>
      </w:pPr>
      <w:r w:rsidRPr="00801311">
        <w:rPr>
          <w:rFonts w:ascii="Arial" w:eastAsia="Times New Roman" w:hAnsi="Arial" w:cs="Arial"/>
          <w:color w:val="7F7F7F" w:themeColor="text1" w:themeTint="80"/>
          <w:sz w:val="21"/>
          <w:szCs w:val="21"/>
          <w:lang w:val="fr-CA" w:eastAsia="en-CA"/>
        </w:rPr>
        <w:br w:type="page"/>
      </w:r>
    </w:p>
    <w:p w14:paraId="7E4C80AF" w14:textId="39EC59E9" w:rsidR="00956151" w:rsidRPr="00476FC9" w:rsidRDefault="2A6C136E" w:rsidP="005C0287">
      <w:pPr>
        <w:pStyle w:val="Heading2-NoNumbering"/>
        <w:spacing w:line="276" w:lineRule="auto"/>
        <w:rPr>
          <w:highlight w:val="yellow"/>
          <w:lang w:val="fr-CA"/>
        </w:rPr>
      </w:pPr>
      <w:bookmarkStart w:id="34" w:name="_Toc490660014"/>
      <w:bookmarkStart w:id="35" w:name="_Toc514036404"/>
      <w:bookmarkStart w:id="36" w:name="_Toc153979344"/>
      <w:r w:rsidRPr="00476FC9">
        <w:rPr>
          <w:lang w:val="fr-CA"/>
        </w:rPr>
        <w:lastRenderedPageBreak/>
        <w:t>A</w:t>
      </w:r>
      <w:r w:rsidR="00476FC9" w:rsidRPr="00476FC9">
        <w:rPr>
          <w:lang w:val="fr-CA"/>
        </w:rPr>
        <w:t>nnexe </w:t>
      </w:r>
      <w:r w:rsidR="00476FC9">
        <w:rPr>
          <w:lang w:val="fr-CA"/>
        </w:rPr>
        <w:t>A : Questionnaire de recrutement</w:t>
      </w:r>
      <w:bookmarkEnd w:id="36"/>
    </w:p>
    <w:p w14:paraId="0126524E" w14:textId="3E3A08FF" w:rsidR="00A948A3" w:rsidRPr="00801311" w:rsidRDefault="00A948A3" w:rsidP="005C0287">
      <w:pPr>
        <w:spacing w:line="276" w:lineRule="auto"/>
        <w:rPr>
          <w:highlight w:val="yellow"/>
          <w:lang w:val="fr-CA"/>
        </w:rPr>
      </w:pPr>
    </w:p>
    <w:p w14:paraId="641B0292" w14:textId="2857BD3C" w:rsidR="00582A99" w:rsidRPr="006B51D1" w:rsidRDefault="2A6C136E" w:rsidP="005C0287">
      <w:pPr>
        <w:pBdr>
          <w:bottom w:val="single" w:sz="4" w:space="1" w:color="auto"/>
        </w:pBdr>
        <w:spacing w:line="276" w:lineRule="auto"/>
        <w:rPr>
          <w:b/>
          <w:bCs/>
          <w:sz w:val="28"/>
          <w:szCs w:val="28"/>
          <w:lang w:val="fr-CA"/>
        </w:rPr>
      </w:pPr>
      <w:r w:rsidRPr="006B51D1">
        <w:rPr>
          <w:b/>
          <w:bCs/>
          <w:sz w:val="28"/>
          <w:szCs w:val="28"/>
          <w:lang w:val="fr-CA"/>
        </w:rPr>
        <w:t>Sp</w:t>
      </w:r>
      <w:r w:rsidR="006B51D1" w:rsidRPr="006B51D1">
        <w:rPr>
          <w:b/>
          <w:bCs/>
          <w:sz w:val="28"/>
          <w:szCs w:val="28"/>
          <w:lang w:val="fr-CA"/>
        </w:rPr>
        <w:t>é</w:t>
      </w:r>
      <w:r w:rsidRPr="006B51D1">
        <w:rPr>
          <w:b/>
          <w:bCs/>
          <w:sz w:val="28"/>
          <w:szCs w:val="28"/>
          <w:lang w:val="fr-CA"/>
        </w:rPr>
        <w:t>cifications</w:t>
      </w:r>
    </w:p>
    <w:p w14:paraId="1692241B" w14:textId="77777777" w:rsidR="006B51D1" w:rsidRPr="006B51D1" w:rsidRDefault="006B51D1" w:rsidP="005C0287">
      <w:pPr>
        <w:numPr>
          <w:ilvl w:val="0"/>
          <w:numId w:val="4"/>
        </w:numPr>
        <w:spacing w:before="120"/>
        <w:rPr>
          <w:rFonts w:ascii="Arial" w:eastAsiaTheme="minorHAnsi" w:hAnsi="Arial" w:cs="Arial"/>
          <w:color w:val="000000" w:themeColor="text1"/>
          <w:sz w:val="18"/>
          <w:szCs w:val="18"/>
          <w:lang w:val="fr-CA"/>
        </w:rPr>
      </w:pPr>
      <w:r w:rsidRPr="006B51D1">
        <w:rPr>
          <w:rFonts w:ascii="Arial" w:eastAsiaTheme="minorHAnsi" w:hAnsi="Arial" w:cs="Arial"/>
          <w:color w:val="000000" w:themeColor="text1"/>
          <w:sz w:val="18"/>
          <w:szCs w:val="18"/>
          <w:lang w:val="fr-CA"/>
        </w:rPr>
        <w:t>Recruter huit participants par groupe pour s’assurer de la présence de six à huit personnes.</w:t>
      </w:r>
    </w:p>
    <w:p w14:paraId="7F7FCABD" w14:textId="77777777" w:rsidR="006B51D1" w:rsidRPr="006B51D1" w:rsidRDefault="006B51D1" w:rsidP="005C0287">
      <w:pPr>
        <w:numPr>
          <w:ilvl w:val="0"/>
          <w:numId w:val="4"/>
        </w:numPr>
        <w:spacing w:before="120"/>
        <w:rPr>
          <w:rFonts w:ascii="Arial" w:eastAsiaTheme="minorHAnsi" w:hAnsi="Arial" w:cs="Arial"/>
          <w:color w:val="000000" w:themeColor="text1"/>
          <w:sz w:val="18"/>
          <w:szCs w:val="18"/>
          <w:lang w:val="fr-CA"/>
        </w:rPr>
      </w:pPr>
      <w:r w:rsidRPr="006B51D1">
        <w:rPr>
          <w:rFonts w:ascii="Arial" w:eastAsiaTheme="minorHAnsi" w:hAnsi="Arial" w:cs="Arial"/>
          <w:color w:val="000000" w:themeColor="text1"/>
          <w:sz w:val="18"/>
          <w:szCs w:val="18"/>
          <w:lang w:val="fr-CA"/>
        </w:rPr>
        <w:t>Chaque participant recevra 125 $.</w:t>
      </w:r>
    </w:p>
    <w:p w14:paraId="6491B7EF" w14:textId="77777777" w:rsidR="006B51D1" w:rsidRPr="006B51D1" w:rsidRDefault="006B51D1" w:rsidP="005C0287">
      <w:pPr>
        <w:numPr>
          <w:ilvl w:val="0"/>
          <w:numId w:val="4"/>
        </w:numPr>
        <w:spacing w:before="120"/>
        <w:rPr>
          <w:rFonts w:ascii="Arial" w:eastAsiaTheme="minorEastAsia" w:hAnsi="Arial" w:cs="Arial"/>
          <w:color w:val="000000" w:themeColor="text1"/>
          <w:sz w:val="18"/>
          <w:szCs w:val="18"/>
          <w:lang w:val="fr-CA"/>
        </w:rPr>
      </w:pPr>
      <w:r w:rsidRPr="006B51D1">
        <w:rPr>
          <w:rFonts w:ascii="Arial" w:eastAsiaTheme="minorHAnsi" w:hAnsi="Arial" w:cs="Arial"/>
          <w:sz w:val="18"/>
          <w:szCs w:val="18"/>
          <w:lang w:val="fr-CA"/>
        </w:rPr>
        <w:t xml:space="preserve">Dix </w:t>
      </w:r>
      <w:r w:rsidRPr="006B51D1">
        <w:rPr>
          <w:rFonts w:ascii="Arial" w:eastAsiaTheme="minorEastAsia" w:hAnsi="Arial" w:cs="Arial"/>
          <w:sz w:val="18"/>
          <w:szCs w:val="18"/>
          <w:lang w:val="fr-CA"/>
        </w:rPr>
        <w:t>groupes de discussion en ligne seront organisés avec des Canadiens dans les régions suivantes :</w:t>
      </w:r>
    </w:p>
    <w:p w14:paraId="454A2EA8" w14:textId="77777777" w:rsidR="006B51D1" w:rsidRPr="006B51D1" w:rsidRDefault="006B51D1" w:rsidP="005C0287">
      <w:pPr>
        <w:numPr>
          <w:ilvl w:val="1"/>
          <w:numId w:val="4"/>
        </w:numPr>
        <w:spacing w:before="120"/>
        <w:rPr>
          <w:rFonts w:ascii="Arial" w:eastAsiaTheme="minorHAnsi" w:hAnsi="Arial" w:cs="Arial"/>
          <w:color w:val="000000" w:themeColor="text1"/>
          <w:sz w:val="18"/>
          <w:szCs w:val="18"/>
          <w:lang w:val="fr-CA"/>
        </w:rPr>
      </w:pPr>
      <w:r w:rsidRPr="006B51D1">
        <w:rPr>
          <w:rFonts w:ascii="Arial" w:eastAsiaTheme="minorHAnsi" w:hAnsi="Arial" w:cs="Arial"/>
          <w:color w:val="000000" w:themeColor="text1"/>
          <w:sz w:val="18"/>
          <w:szCs w:val="18"/>
          <w:lang w:val="fr-CA"/>
        </w:rPr>
        <w:t>Ontario/Nunavut – en anglais</w:t>
      </w:r>
    </w:p>
    <w:p w14:paraId="49ECACE9" w14:textId="77777777" w:rsidR="006B51D1" w:rsidRPr="006B51D1" w:rsidRDefault="006B51D1" w:rsidP="005C0287">
      <w:pPr>
        <w:numPr>
          <w:ilvl w:val="1"/>
          <w:numId w:val="4"/>
        </w:numPr>
        <w:spacing w:before="120"/>
        <w:rPr>
          <w:rFonts w:ascii="Arial" w:eastAsiaTheme="minorHAnsi" w:hAnsi="Arial" w:cs="Arial"/>
          <w:color w:val="000000" w:themeColor="text1"/>
          <w:sz w:val="18"/>
          <w:szCs w:val="18"/>
          <w:lang w:val="fr-CA"/>
        </w:rPr>
      </w:pPr>
      <w:r w:rsidRPr="006B51D1">
        <w:rPr>
          <w:rFonts w:ascii="Arial" w:eastAsiaTheme="minorHAnsi" w:hAnsi="Arial" w:cs="Arial"/>
          <w:color w:val="000000" w:themeColor="text1"/>
          <w:sz w:val="18"/>
          <w:szCs w:val="18"/>
          <w:lang w:val="fr-CA"/>
        </w:rPr>
        <w:t>Québec – en français</w:t>
      </w:r>
    </w:p>
    <w:p w14:paraId="17B2443C" w14:textId="1BE8D2BA" w:rsidR="006B51D1" w:rsidRPr="006B51D1" w:rsidRDefault="006B51D1" w:rsidP="005C0287">
      <w:pPr>
        <w:numPr>
          <w:ilvl w:val="1"/>
          <w:numId w:val="4"/>
        </w:numPr>
        <w:spacing w:before="120"/>
        <w:rPr>
          <w:rFonts w:ascii="Arial" w:eastAsiaTheme="minorHAnsi" w:hAnsi="Arial" w:cs="Arial"/>
          <w:color w:val="000000" w:themeColor="text1"/>
          <w:sz w:val="18"/>
          <w:szCs w:val="18"/>
          <w:lang w:val="fr-CA"/>
        </w:rPr>
      </w:pPr>
      <w:r w:rsidRPr="006B51D1">
        <w:rPr>
          <w:rFonts w:ascii="Arial" w:eastAsiaTheme="minorHAnsi" w:hAnsi="Arial" w:cs="Arial"/>
          <w:color w:val="000000" w:themeColor="text1"/>
          <w:sz w:val="18"/>
          <w:szCs w:val="18"/>
          <w:lang w:val="fr-CA"/>
        </w:rPr>
        <w:t xml:space="preserve">Prairies (Manitoba, Saskatchewan, </w:t>
      </w:r>
      <w:proofErr w:type="gramStart"/>
      <w:r w:rsidRPr="006B51D1">
        <w:rPr>
          <w:rFonts w:ascii="Arial" w:eastAsiaTheme="minorHAnsi" w:hAnsi="Arial" w:cs="Arial"/>
          <w:color w:val="000000" w:themeColor="text1"/>
          <w:sz w:val="18"/>
          <w:szCs w:val="18"/>
          <w:lang w:val="fr-CA"/>
        </w:rPr>
        <w:t>Alberta)</w:t>
      </w:r>
      <w:r w:rsidR="00604D64">
        <w:rPr>
          <w:rFonts w:ascii="Arial" w:eastAsiaTheme="minorHAnsi" w:hAnsi="Arial" w:cs="Arial"/>
          <w:color w:val="000000" w:themeColor="text1"/>
          <w:sz w:val="18"/>
          <w:szCs w:val="18"/>
          <w:lang w:val="fr-CA"/>
        </w:rPr>
        <w:t>/</w:t>
      </w:r>
      <w:proofErr w:type="gramEnd"/>
      <w:r w:rsidRPr="006B51D1">
        <w:rPr>
          <w:rFonts w:ascii="Arial" w:eastAsiaTheme="minorHAnsi" w:hAnsi="Arial" w:cs="Arial"/>
          <w:color w:val="000000" w:themeColor="text1"/>
          <w:sz w:val="18"/>
          <w:szCs w:val="18"/>
          <w:lang w:val="fr-CA"/>
        </w:rPr>
        <w:t xml:space="preserve">Territoires du Nord-Ouest – en anglais </w:t>
      </w:r>
    </w:p>
    <w:p w14:paraId="2CF06041" w14:textId="77777777" w:rsidR="006B51D1" w:rsidRPr="006B51D1" w:rsidRDefault="006B51D1" w:rsidP="005C0287">
      <w:pPr>
        <w:numPr>
          <w:ilvl w:val="1"/>
          <w:numId w:val="4"/>
        </w:numPr>
        <w:spacing w:before="120"/>
        <w:rPr>
          <w:rFonts w:ascii="Arial" w:eastAsiaTheme="minorHAnsi" w:hAnsi="Arial" w:cs="Arial"/>
          <w:color w:val="000000" w:themeColor="text1"/>
          <w:sz w:val="18"/>
          <w:szCs w:val="18"/>
          <w:lang w:val="fr-CA"/>
        </w:rPr>
      </w:pPr>
      <w:r w:rsidRPr="006B51D1">
        <w:rPr>
          <w:rFonts w:ascii="Arial" w:eastAsiaTheme="minorHAnsi" w:hAnsi="Arial" w:cs="Arial"/>
          <w:color w:val="000000" w:themeColor="text1"/>
          <w:sz w:val="18"/>
          <w:szCs w:val="18"/>
          <w:lang w:val="fr-CA"/>
        </w:rPr>
        <w:t>Colombie-Britannique/Yukon – en anglais</w:t>
      </w:r>
    </w:p>
    <w:p w14:paraId="1CA968C5" w14:textId="77777777" w:rsidR="006B51D1" w:rsidRPr="006B51D1" w:rsidRDefault="006B51D1" w:rsidP="005C0287">
      <w:pPr>
        <w:numPr>
          <w:ilvl w:val="1"/>
          <w:numId w:val="4"/>
        </w:numPr>
        <w:spacing w:before="120"/>
        <w:rPr>
          <w:rFonts w:ascii="Arial" w:eastAsiaTheme="minorHAnsi" w:hAnsi="Arial" w:cs="Arial"/>
          <w:color w:val="000000" w:themeColor="text1"/>
          <w:sz w:val="18"/>
          <w:szCs w:val="18"/>
          <w:lang w:val="fr-CA"/>
        </w:rPr>
      </w:pPr>
      <w:r w:rsidRPr="006B51D1">
        <w:rPr>
          <w:rFonts w:ascii="Arial" w:eastAsiaTheme="minorHAnsi" w:hAnsi="Arial" w:cs="Arial"/>
          <w:color w:val="000000" w:themeColor="text1"/>
          <w:sz w:val="18"/>
          <w:szCs w:val="18"/>
          <w:lang w:val="fr-CA"/>
        </w:rPr>
        <w:t>Canada atlantique – en anglais</w:t>
      </w:r>
    </w:p>
    <w:p w14:paraId="2A250829" w14:textId="77777777" w:rsidR="006B51D1" w:rsidRPr="006B51D1" w:rsidRDefault="006B51D1" w:rsidP="005C0287">
      <w:pPr>
        <w:numPr>
          <w:ilvl w:val="0"/>
          <w:numId w:val="4"/>
        </w:numPr>
        <w:spacing w:before="120" w:after="120"/>
        <w:rPr>
          <w:rFonts w:ascii="Arial" w:eastAsiaTheme="minorHAnsi" w:hAnsi="Arial"/>
          <w:sz w:val="18"/>
          <w:szCs w:val="18"/>
          <w:lang w:val="fr-CA"/>
        </w:rPr>
      </w:pPr>
      <w:r w:rsidRPr="006B51D1">
        <w:rPr>
          <w:rFonts w:ascii="Arial" w:eastAsiaTheme="minorHAnsi" w:hAnsi="Arial"/>
          <w:sz w:val="18"/>
          <w:szCs w:val="18"/>
          <w:lang w:val="fr-CA"/>
        </w:rPr>
        <w:t>Les groupes seront composés d’adultes canadiens d’âge légal qui consomment du cannabis et segmentés selon leur âge.</w:t>
      </w:r>
    </w:p>
    <w:p w14:paraId="69B6E861" w14:textId="77777777" w:rsidR="006B51D1" w:rsidRPr="006B51D1" w:rsidRDefault="006B51D1" w:rsidP="005C0287">
      <w:pPr>
        <w:numPr>
          <w:ilvl w:val="0"/>
          <w:numId w:val="4"/>
        </w:numPr>
        <w:spacing w:before="120" w:after="120"/>
        <w:rPr>
          <w:rFonts w:ascii="Arial" w:eastAsiaTheme="minorHAnsi" w:hAnsi="Arial"/>
          <w:sz w:val="18"/>
          <w:szCs w:val="18"/>
          <w:lang w:val="fr-CA"/>
        </w:rPr>
      </w:pPr>
      <w:r w:rsidRPr="006B51D1">
        <w:rPr>
          <w:rFonts w:ascii="Arial" w:eastAsiaTheme="minorHAnsi" w:hAnsi="Arial"/>
          <w:sz w:val="18"/>
          <w:szCs w:val="18"/>
          <w:lang w:val="fr-CA"/>
        </w:rPr>
        <w:t>Des efforts seront faits pour recruter un mélange de participants qui tient compte du genre, du type de ménage, des antécédents culturels, de la fréquence de consommation de cannabis (avec une majorité d’utilisateurs réguliers) et des raisons d’en consommer (qu’elles soient médicinales ou non).</w:t>
      </w:r>
    </w:p>
    <w:p w14:paraId="28FDC920" w14:textId="77777777" w:rsidR="006B51D1" w:rsidRPr="006B51D1" w:rsidRDefault="006B51D1" w:rsidP="006B51D1">
      <w:pPr>
        <w:spacing w:before="120" w:after="120"/>
        <w:rPr>
          <w:rFonts w:ascii="Arial" w:eastAsiaTheme="minorHAnsi" w:hAnsi="Arial"/>
          <w:sz w:val="18"/>
          <w:szCs w:val="18"/>
          <w:lang w:val="fr-CA"/>
        </w:rPr>
      </w:pPr>
    </w:p>
    <w:p w14:paraId="2B199C14" w14:textId="77777777" w:rsidR="006B51D1" w:rsidRPr="006B51D1" w:rsidRDefault="006B51D1" w:rsidP="006B51D1">
      <w:pPr>
        <w:spacing w:before="120"/>
        <w:jc w:val="both"/>
        <w:rPr>
          <w:rFonts w:ascii="Arial" w:eastAsiaTheme="minorEastAsia" w:hAnsi="Arial" w:cs="Arial"/>
          <w:b/>
          <w:bCs/>
          <w:color w:val="000000" w:themeColor="text1"/>
          <w:sz w:val="22"/>
          <w:szCs w:val="22"/>
          <w:u w:val="single"/>
          <w:lang w:val="fr-CA"/>
        </w:rPr>
      </w:pPr>
      <w:r w:rsidRPr="006B51D1">
        <w:rPr>
          <w:rFonts w:ascii="Arial" w:eastAsiaTheme="minorEastAsia" w:hAnsi="Arial"/>
          <w:b/>
          <w:bCs/>
          <w:sz w:val="28"/>
          <w:szCs w:val="32"/>
          <w:u w:val="single"/>
          <w:lang w:val="fr-CA"/>
        </w:rPr>
        <w:t>Toutes les heures sont indiquées en heure locale, à moins d’indication contraire.</w:t>
      </w:r>
    </w:p>
    <w:tbl>
      <w:tblPr>
        <w:tblStyle w:val="Grilledutableau1"/>
        <w:tblpPr w:leftFromText="180" w:rightFromText="180" w:vertAnchor="text" w:horzAnchor="margin" w:tblpXSpec="center" w:tblpY="7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381"/>
        <w:gridCol w:w="2409"/>
        <w:gridCol w:w="2410"/>
      </w:tblGrid>
      <w:tr w:rsidR="006B51D1" w:rsidRPr="006B51D1" w14:paraId="647DFB22" w14:textId="77777777" w:rsidTr="00F77EA5">
        <w:trPr>
          <w:trHeight w:val="280"/>
        </w:trPr>
        <w:tc>
          <w:tcPr>
            <w:tcW w:w="2576" w:type="dxa"/>
            <w:shd w:val="clear" w:color="auto" w:fill="auto"/>
          </w:tcPr>
          <w:p w14:paraId="108581BC" w14:textId="77777777" w:rsidR="006B51D1" w:rsidRPr="006B51D1" w:rsidRDefault="006B51D1" w:rsidP="006B51D1">
            <w:pPr>
              <w:jc w:val="both"/>
              <w:rPr>
                <w:rFonts w:ascii="Arial" w:hAnsi="Arial"/>
                <w:b/>
                <w:color w:val="000000" w:themeColor="text1"/>
                <w:sz w:val="16"/>
                <w:szCs w:val="18"/>
                <w:lang w:val="fr-CA"/>
              </w:rPr>
            </w:pPr>
            <w:r w:rsidRPr="006B51D1">
              <w:rPr>
                <w:rFonts w:ascii="Arial" w:hAnsi="Arial"/>
                <w:b/>
                <w:color w:val="000000" w:themeColor="text1"/>
                <w:sz w:val="16"/>
                <w:szCs w:val="18"/>
                <w:lang w:val="fr-CA"/>
              </w:rPr>
              <w:t>Groupe 1</w:t>
            </w:r>
          </w:p>
        </w:tc>
        <w:tc>
          <w:tcPr>
            <w:tcW w:w="2381" w:type="dxa"/>
            <w:shd w:val="clear" w:color="auto" w:fill="auto"/>
          </w:tcPr>
          <w:p w14:paraId="6CCED44C" w14:textId="77777777" w:rsidR="006B51D1" w:rsidRPr="006B51D1" w:rsidRDefault="006B51D1" w:rsidP="006B51D1">
            <w:pPr>
              <w:jc w:val="both"/>
              <w:rPr>
                <w:rFonts w:ascii="Arial" w:hAnsi="Arial"/>
                <w:b/>
                <w:sz w:val="16"/>
                <w:szCs w:val="18"/>
                <w:lang w:val="fr-CA"/>
              </w:rPr>
            </w:pPr>
            <w:r w:rsidRPr="006B51D1">
              <w:rPr>
                <w:rFonts w:ascii="Arial" w:hAnsi="Arial"/>
                <w:b/>
                <w:sz w:val="16"/>
                <w:szCs w:val="18"/>
                <w:lang w:val="fr-CA"/>
              </w:rPr>
              <w:t>Groupe 2</w:t>
            </w:r>
          </w:p>
        </w:tc>
        <w:tc>
          <w:tcPr>
            <w:tcW w:w="2409" w:type="dxa"/>
            <w:shd w:val="clear" w:color="auto" w:fill="auto"/>
          </w:tcPr>
          <w:p w14:paraId="55B360FE" w14:textId="77777777" w:rsidR="006B51D1" w:rsidRPr="006B51D1" w:rsidRDefault="006B51D1" w:rsidP="006B51D1">
            <w:pPr>
              <w:jc w:val="both"/>
              <w:rPr>
                <w:rFonts w:ascii="Arial" w:hAnsi="Arial"/>
                <w:b/>
                <w:color w:val="000000" w:themeColor="text1"/>
                <w:sz w:val="16"/>
                <w:szCs w:val="18"/>
                <w:lang w:val="fr-CA"/>
              </w:rPr>
            </w:pPr>
            <w:r w:rsidRPr="006B51D1">
              <w:rPr>
                <w:rFonts w:ascii="Arial" w:hAnsi="Arial"/>
                <w:b/>
                <w:color w:val="000000" w:themeColor="text1"/>
                <w:sz w:val="16"/>
                <w:szCs w:val="18"/>
                <w:lang w:val="fr-CA"/>
              </w:rPr>
              <w:t>Groupe 3</w:t>
            </w:r>
          </w:p>
        </w:tc>
        <w:tc>
          <w:tcPr>
            <w:tcW w:w="2410" w:type="dxa"/>
            <w:shd w:val="clear" w:color="auto" w:fill="auto"/>
          </w:tcPr>
          <w:p w14:paraId="5D9CD400" w14:textId="77777777" w:rsidR="006B51D1" w:rsidRPr="006B51D1" w:rsidRDefault="006B51D1" w:rsidP="006B51D1">
            <w:pPr>
              <w:jc w:val="both"/>
              <w:rPr>
                <w:rFonts w:ascii="Arial" w:hAnsi="Arial"/>
                <w:b/>
                <w:color w:val="000000" w:themeColor="text1"/>
                <w:sz w:val="16"/>
                <w:szCs w:val="18"/>
                <w:lang w:val="fr-CA"/>
              </w:rPr>
            </w:pPr>
            <w:r w:rsidRPr="006B51D1">
              <w:rPr>
                <w:rFonts w:ascii="Arial" w:hAnsi="Arial"/>
                <w:b/>
                <w:color w:val="000000" w:themeColor="text1"/>
                <w:sz w:val="16"/>
                <w:szCs w:val="18"/>
                <w:lang w:val="fr-CA"/>
              </w:rPr>
              <w:t>Groupe 4</w:t>
            </w:r>
          </w:p>
        </w:tc>
      </w:tr>
      <w:tr w:rsidR="006B51D1" w:rsidRPr="006B51D1" w14:paraId="481E6977" w14:textId="77777777" w:rsidTr="00F77EA5">
        <w:trPr>
          <w:trHeight w:val="280"/>
        </w:trPr>
        <w:tc>
          <w:tcPr>
            <w:tcW w:w="2576" w:type="dxa"/>
            <w:shd w:val="clear" w:color="auto" w:fill="auto"/>
          </w:tcPr>
          <w:p w14:paraId="50184036" w14:textId="77777777" w:rsidR="006B51D1" w:rsidRPr="006B51D1" w:rsidRDefault="006B51D1" w:rsidP="006B51D1">
            <w:pPr>
              <w:jc w:val="both"/>
              <w:rPr>
                <w:rFonts w:ascii="Arial" w:hAnsi="Arial"/>
                <w:b/>
                <w:color w:val="000000" w:themeColor="text1"/>
                <w:sz w:val="16"/>
                <w:szCs w:val="18"/>
                <w:lang w:val="fr-CA"/>
              </w:rPr>
            </w:pPr>
            <w:r w:rsidRPr="006B51D1">
              <w:rPr>
                <w:rFonts w:ascii="Arial" w:hAnsi="Arial"/>
                <w:b/>
                <w:color w:val="000000" w:themeColor="text1"/>
                <w:sz w:val="16"/>
                <w:szCs w:val="18"/>
                <w:lang w:val="fr-CA"/>
              </w:rPr>
              <w:t>Ontario/Nunavut</w:t>
            </w:r>
          </w:p>
        </w:tc>
        <w:tc>
          <w:tcPr>
            <w:tcW w:w="2381" w:type="dxa"/>
            <w:shd w:val="clear" w:color="auto" w:fill="auto"/>
          </w:tcPr>
          <w:p w14:paraId="4D6430EE" w14:textId="77777777" w:rsidR="006B51D1" w:rsidRPr="006B51D1" w:rsidRDefault="006B51D1" w:rsidP="006B51D1">
            <w:pPr>
              <w:jc w:val="both"/>
              <w:rPr>
                <w:rFonts w:ascii="Arial" w:hAnsi="Arial"/>
                <w:b/>
                <w:sz w:val="16"/>
                <w:szCs w:val="18"/>
                <w:lang w:val="fr-CA"/>
              </w:rPr>
            </w:pPr>
            <w:r w:rsidRPr="006B51D1">
              <w:rPr>
                <w:rFonts w:ascii="Arial" w:hAnsi="Arial"/>
                <w:b/>
                <w:color w:val="000000" w:themeColor="text1"/>
                <w:sz w:val="16"/>
                <w:szCs w:val="18"/>
                <w:lang w:val="fr-CA"/>
              </w:rPr>
              <w:t>C.-B./Yukon</w:t>
            </w:r>
          </w:p>
        </w:tc>
        <w:tc>
          <w:tcPr>
            <w:tcW w:w="2409" w:type="dxa"/>
            <w:shd w:val="clear" w:color="auto" w:fill="auto"/>
          </w:tcPr>
          <w:p w14:paraId="17B60815" w14:textId="77777777" w:rsidR="006B51D1" w:rsidRPr="006B51D1" w:rsidRDefault="006B51D1" w:rsidP="006B51D1">
            <w:pPr>
              <w:jc w:val="both"/>
              <w:rPr>
                <w:rFonts w:ascii="Arial" w:hAnsi="Arial"/>
                <w:b/>
                <w:color w:val="000000" w:themeColor="text1"/>
                <w:sz w:val="16"/>
                <w:szCs w:val="18"/>
                <w:lang w:val="fr-CA"/>
              </w:rPr>
            </w:pPr>
            <w:r w:rsidRPr="006B51D1">
              <w:rPr>
                <w:rFonts w:ascii="Arial" w:hAnsi="Arial"/>
                <w:b/>
                <w:color w:val="000000" w:themeColor="text1"/>
                <w:sz w:val="16"/>
                <w:szCs w:val="18"/>
                <w:lang w:val="fr-CA"/>
              </w:rPr>
              <w:t>Ontario/Nunavut</w:t>
            </w:r>
          </w:p>
        </w:tc>
        <w:tc>
          <w:tcPr>
            <w:tcW w:w="2410" w:type="dxa"/>
            <w:shd w:val="clear" w:color="auto" w:fill="auto"/>
          </w:tcPr>
          <w:p w14:paraId="3D60DD81" w14:textId="77777777" w:rsidR="006B51D1" w:rsidRPr="006B51D1" w:rsidRDefault="006B51D1" w:rsidP="006B51D1">
            <w:pPr>
              <w:jc w:val="both"/>
              <w:rPr>
                <w:rFonts w:ascii="Arial" w:hAnsi="Arial"/>
                <w:b/>
                <w:color w:val="000000" w:themeColor="text1"/>
                <w:sz w:val="16"/>
                <w:szCs w:val="18"/>
                <w:lang w:val="fr-CA"/>
              </w:rPr>
            </w:pPr>
            <w:r w:rsidRPr="006B51D1">
              <w:rPr>
                <w:rFonts w:ascii="Arial" w:hAnsi="Arial"/>
                <w:b/>
                <w:color w:val="000000" w:themeColor="text1"/>
                <w:sz w:val="16"/>
                <w:szCs w:val="18"/>
                <w:lang w:val="fr-CA"/>
              </w:rPr>
              <w:t>C.-B./Yukon</w:t>
            </w:r>
          </w:p>
        </w:tc>
      </w:tr>
      <w:tr w:rsidR="006B51D1" w:rsidRPr="00801311" w14:paraId="717B4D5D" w14:textId="77777777" w:rsidTr="00F77EA5">
        <w:trPr>
          <w:trHeight w:val="849"/>
        </w:trPr>
        <w:tc>
          <w:tcPr>
            <w:tcW w:w="2576" w:type="dxa"/>
            <w:shd w:val="clear" w:color="auto" w:fill="auto"/>
          </w:tcPr>
          <w:p w14:paraId="51C0DEA2"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16 octobre</w:t>
            </w:r>
          </w:p>
          <w:p w14:paraId="6F29D5F9" w14:textId="54D9D0F4" w:rsidR="006B51D1" w:rsidRPr="006B51D1" w:rsidRDefault="006B51D1" w:rsidP="006B51D1">
            <w:pPr>
              <w:jc w:val="both"/>
              <w:rPr>
                <w:rFonts w:ascii="Arial" w:hAnsi="Arial"/>
                <w:sz w:val="16"/>
                <w:szCs w:val="18"/>
                <w:lang w:val="fr-CA"/>
              </w:rPr>
            </w:pPr>
            <w:r w:rsidRPr="006B51D1">
              <w:rPr>
                <w:rFonts w:ascii="Arial" w:hAnsi="Arial"/>
                <w:sz w:val="16"/>
                <w:szCs w:val="18"/>
                <w:lang w:val="fr-CA"/>
              </w:rPr>
              <w:t>17</w:t>
            </w:r>
            <w:r w:rsidR="00604D64">
              <w:rPr>
                <w:rFonts w:ascii="Arial" w:hAnsi="Arial"/>
                <w:sz w:val="16"/>
                <w:szCs w:val="18"/>
                <w:lang w:val="fr-CA"/>
              </w:rPr>
              <w:t> </w:t>
            </w:r>
            <w:r w:rsidRPr="006B51D1">
              <w:rPr>
                <w:rFonts w:ascii="Arial" w:hAnsi="Arial"/>
                <w:sz w:val="16"/>
                <w:szCs w:val="18"/>
                <w:lang w:val="fr-CA"/>
              </w:rPr>
              <w:t>h HAE</w:t>
            </w:r>
          </w:p>
          <w:p w14:paraId="3302AB97"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19 à 34 ans</w:t>
            </w:r>
          </w:p>
        </w:tc>
        <w:tc>
          <w:tcPr>
            <w:tcW w:w="2381" w:type="dxa"/>
            <w:shd w:val="clear" w:color="auto" w:fill="auto"/>
          </w:tcPr>
          <w:p w14:paraId="087D9CB2"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16 octobre</w:t>
            </w:r>
          </w:p>
          <w:p w14:paraId="55F10E29"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17 h HAP</w:t>
            </w:r>
          </w:p>
          <w:p w14:paraId="1BB92F43" w14:textId="77777777" w:rsidR="006B51D1" w:rsidRPr="006B51D1" w:rsidRDefault="006B51D1" w:rsidP="006B51D1">
            <w:pPr>
              <w:jc w:val="both"/>
              <w:rPr>
                <w:rFonts w:ascii="Arial" w:hAnsi="Arial"/>
                <w:b/>
                <w:sz w:val="16"/>
                <w:szCs w:val="18"/>
                <w:lang w:val="fr-CA"/>
              </w:rPr>
            </w:pPr>
            <w:r w:rsidRPr="006B51D1">
              <w:rPr>
                <w:rFonts w:ascii="Arial" w:hAnsi="Arial"/>
                <w:sz w:val="16"/>
                <w:szCs w:val="18"/>
                <w:lang w:val="fr-CA"/>
              </w:rPr>
              <w:t>19 à 34 ans</w:t>
            </w:r>
          </w:p>
        </w:tc>
        <w:tc>
          <w:tcPr>
            <w:tcW w:w="2409" w:type="dxa"/>
            <w:shd w:val="clear" w:color="auto" w:fill="auto"/>
          </w:tcPr>
          <w:p w14:paraId="2A56D430"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17 octobre</w:t>
            </w:r>
          </w:p>
          <w:p w14:paraId="60170DC7"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17 h HAE</w:t>
            </w:r>
          </w:p>
          <w:p w14:paraId="6F786B0C" w14:textId="77777777" w:rsidR="006B51D1" w:rsidRPr="006B51D1" w:rsidRDefault="006B51D1" w:rsidP="006B51D1">
            <w:pPr>
              <w:jc w:val="both"/>
              <w:rPr>
                <w:rFonts w:ascii="Arial" w:hAnsi="Arial"/>
                <w:b/>
                <w:sz w:val="16"/>
                <w:szCs w:val="18"/>
                <w:lang w:val="fr-CA"/>
              </w:rPr>
            </w:pPr>
            <w:r w:rsidRPr="006B51D1">
              <w:rPr>
                <w:rFonts w:ascii="Arial" w:hAnsi="Arial"/>
                <w:sz w:val="16"/>
                <w:szCs w:val="18"/>
                <w:lang w:val="fr-CA"/>
              </w:rPr>
              <w:t>35 ans et plus</w:t>
            </w:r>
          </w:p>
        </w:tc>
        <w:tc>
          <w:tcPr>
            <w:tcW w:w="2410" w:type="dxa"/>
            <w:shd w:val="clear" w:color="auto" w:fill="auto"/>
          </w:tcPr>
          <w:p w14:paraId="79AFB0CE"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17 octobre</w:t>
            </w:r>
          </w:p>
          <w:p w14:paraId="641EBC01"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17 h HAP</w:t>
            </w:r>
          </w:p>
          <w:p w14:paraId="0A1F653B" w14:textId="77777777" w:rsidR="006B51D1" w:rsidRPr="006B51D1" w:rsidRDefault="006B51D1" w:rsidP="006B51D1">
            <w:pPr>
              <w:jc w:val="both"/>
              <w:rPr>
                <w:rFonts w:ascii="Arial" w:hAnsi="Arial"/>
                <w:b/>
                <w:sz w:val="16"/>
                <w:szCs w:val="18"/>
                <w:lang w:val="fr-CA"/>
              </w:rPr>
            </w:pPr>
            <w:r w:rsidRPr="006B51D1">
              <w:rPr>
                <w:rFonts w:ascii="Arial" w:hAnsi="Arial"/>
                <w:sz w:val="16"/>
                <w:szCs w:val="18"/>
                <w:lang w:val="fr-CA"/>
              </w:rPr>
              <w:t>35 ans et plus</w:t>
            </w:r>
          </w:p>
        </w:tc>
      </w:tr>
      <w:tr w:rsidR="006B51D1" w:rsidRPr="006B51D1" w14:paraId="362EBD1E" w14:textId="77777777" w:rsidTr="00F77EA5">
        <w:trPr>
          <w:trHeight w:val="199"/>
        </w:trPr>
        <w:tc>
          <w:tcPr>
            <w:tcW w:w="2576" w:type="dxa"/>
            <w:shd w:val="clear" w:color="auto" w:fill="auto"/>
          </w:tcPr>
          <w:p w14:paraId="2253ED30" w14:textId="77777777" w:rsidR="006B51D1" w:rsidRPr="006B51D1" w:rsidRDefault="006B51D1" w:rsidP="006B51D1">
            <w:pPr>
              <w:jc w:val="both"/>
              <w:rPr>
                <w:rFonts w:ascii="Arial" w:hAnsi="Arial"/>
                <w:sz w:val="16"/>
                <w:szCs w:val="18"/>
                <w:lang w:val="fr-CA"/>
              </w:rPr>
            </w:pPr>
            <w:r w:rsidRPr="006B51D1">
              <w:rPr>
                <w:rFonts w:ascii="Arial" w:hAnsi="Arial"/>
                <w:b/>
                <w:sz w:val="16"/>
                <w:szCs w:val="18"/>
                <w:lang w:val="fr-CA"/>
              </w:rPr>
              <w:t>Groupe 5</w:t>
            </w:r>
          </w:p>
        </w:tc>
        <w:tc>
          <w:tcPr>
            <w:tcW w:w="2381" w:type="dxa"/>
            <w:shd w:val="clear" w:color="auto" w:fill="auto"/>
          </w:tcPr>
          <w:p w14:paraId="08BEFC6B" w14:textId="77777777" w:rsidR="006B51D1" w:rsidRPr="006B51D1" w:rsidRDefault="006B51D1" w:rsidP="006B51D1">
            <w:pPr>
              <w:jc w:val="both"/>
              <w:rPr>
                <w:rFonts w:ascii="Arial" w:hAnsi="Arial"/>
                <w:sz w:val="16"/>
                <w:szCs w:val="18"/>
                <w:lang w:val="fr-CA"/>
              </w:rPr>
            </w:pPr>
            <w:r w:rsidRPr="006B51D1">
              <w:rPr>
                <w:rFonts w:ascii="Arial" w:hAnsi="Arial"/>
                <w:b/>
                <w:sz w:val="16"/>
                <w:szCs w:val="18"/>
                <w:lang w:val="fr-CA"/>
              </w:rPr>
              <w:t>Groupe 6</w:t>
            </w:r>
          </w:p>
        </w:tc>
        <w:tc>
          <w:tcPr>
            <w:tcW w:w="2409" w:type="dxa"/>
            <w:shd w:val="clear" w:color="auto" w:fill="auto"/>
          </w:tcPr>
          <w:p w14:paraId="21E64E45" w14:textId="77777777" w:rsidR="006B51D1" w:rsidRPr="006B51D1" w:rsidRDefault="006B51D1" w:rsidP="006B51D1">
            <w:pPr>
              <w:jc w:val="both"/>
              <w:rPr>
                <w:rFonts w:ascii="Arial" w:hAnsi="Arial"/>
                <w:sz w:val="16"/>
                <w:szCs w:val="18"/>
                <w:lang w:val="fr-CA"/>
              </w:rPr>
            </w:pPr>
            <w:r w:rsidRPr="006B51D1">
              <w:rPr>
                <w:rFonts w:ascii="Arial" w:hAnsi="Arial"/>
                <w:b/>
                <w:sz w:val="16"/>
                <w:szCs w:val="18"/>
                <w:lang w:val="fr-CA"/>
              </w:rPr>
              <w:t>Groupe 7</w:t>
            </w:r>
          </w:p>
        </w:tc>
        <w:tc>
          <w:tcPr>
            <w:tcW w:w="2410" w:type="dxa"/>
            <w:shd w:val="clear" w:color="auto" w:fill="auto"/>
          </w:tcPr>
          <w:p w14:paraId="1B5565CA" w14:textId="77777777" w:rsidR="006B51D1" w:rsidRPr="006B51D1" w:rsidRDefault="006B51D1" w:rsidP="006B51D1">
            <w:pPr>
              <w:jc w:val="both"/>
              <w:rPr>
                <w:rFonts w:ascii="Arial" w:hAnsi="Arial"/>
                <w:sz w:val="16"/>
                <w:szCs w:val="18"/>
                <w:lang w:val="fr-CA"/>
              </w:rPr>
            </w:pPr>
            <w:r w:rsidRPr="006B51D1">
              <w:rPr>
                <w:rFonts w:ascii="Arial" w:hAnsi="Arial"/>
                <w:b/>
                <w:sz w:val="16"/>
                <w:szCs w:val="18"/>
                <w:lang w:val="fr-CA"/>
              </w:rPr>
              <w:t>Groupe 8</w:t>
            </w:r>
          </w:p>
        </w:tc>
      </w:tr>
      <w:tr w:rsidR="006B51D1" w:rsidRPr="006B51D1" w14:paraId="497DF0A2" w14:textId="77777777" w:rsidTr="00F77EA5">
        <w:trPr>
          <w:trHeight w:val="281"/>
        </w:trPr>
        <w:tc>
          <w:tcPr>
            <w:tcW w:w="2576" w:type="dxa"/>
            <w:shd w:val="clear" w:color="auto" w:fill="auto"/>
          </w:tcPr>
          <w:p w14:paraId="3A19ED5C" w14:textId="77777777" w:rsidR="006B51D1" w:rsidRPr="006B51D1" w:rsidRDefault="006B51D1" w:rsidP="006B51D1">
            <w:pPr>
              <w:jc w:val="both"/>
              <w:rPr>
                <w:rFonts w:ascii="Arial" w:hAnsi="Arial"/>
                <w:b/>
                <w:sz w:val="16"/>
                <w:szCs w:val="18"/>
                <w:highlight w:val="yellow"/>
                <w:lang w:val="fr-CA"/>
              </w:rPr>
            </w:pPr>
            <w:r w:rsidRPr="006B51D1">
              <w:rPr>
                <w:rFonts w:ascii="Arial" w:hAnsi="Arial"/>
                <w:b/>
                <w:color w:val="000000" w:themeColor="text1"/>
                <w:sz w:val="16"/>
                <w:szCs w:val="18"/>
                <w:lang w:val="fr-CA"/>
              </w:rPr>
              <w:t>Canada atlantique</w:t>
            </w:r>
          </w:p>
        </w:tc>
        <w:tc>
          <w:tcPr>
            <w:tcW w:w="2381" w:type="dxa"/>
            <w:shd w:val="clear" w:color="auto" w:fill="auto"/>
          </w:tcPr>
          <w:p w14:paraId="0FB3A483" w14:textId="79104B8E" w:rsidR="006B51D1" w:rsidRPr="00801311" w:rsidRDefault="006B51D1" w:rsidP="006B51D1">
            <w:pPr>
              <w:jc w:val="both"/>
              <w:rPr>
                <w:rFonts w:ascii="Arial" w:hAnsi="Arial"/>
                <w:b/>
                <w:sz w:val="16"/>
                <w:szCs w:val="18"/>
                <w:highlight w:val="yellow"/>
                <w:lang w:val="en-US"/>
              </w:rPr>
            </w:pPr>
            <w:r w:rsidRPr="00801311">
              <w:rPr>
                <w:rFonts w:ascii="Arial" w:hAnsi="Arial"/>
                <w:b/>
                <w:sz w:val="16"/>
                <w:szCs w:val="18"/>
                <w:lang w:val="en-US"/>
              </w:rPr>
              <w:t>Prairies (MB/SK/AB)</w:t>
            </w:r>
            <w:r w:rsidR="00604D64" w:rsidRPr="00801311">
              <w:rPr>
                <w:rFonts w:ascii="Arial" w:hAnsi="Arial"/>
                <w:b/>
                <w:sz w:val="16"/>
                <w:szCs w:val="18"/>
                <w:lang w:val="en-US"/>
              </w:rPr>
              <w:t>/</w:t>
            </w:r>
            <w:r w:rsidRPr="00801311">
              <w:rPr>
                <w:rFonts w:ascii="Arial" w:hAnsi="Arial"/>
                <w:b/>
                <w:sz w:val="16"/>
                <w:szCs w:val="18"/>
                <w:lang w:val="en-US"/>
              </w:rPr>
              <w:t>T.N.-O.</w:t>
            </w:r>
          </w:p>
        </w:tc>
        <w:tc>
          <w:tcPr>
            <w:tcW w:w="2409" w:type="dxa"/>
            <w:shd w:val="clear" w:color="auto" w:fill="auto"/>
          </w:tcPr>
          <w:p w14:paraId="79BAF101" w14:textId="77777777" w:rsidR="006B51D1" w:rsidRPr="006B51D1" w:rsidRDefault="006B51D1" w:rsidP="006B51D1">
            <w:pPr>
              <w:rPr>
                <w:rFonts w:ascii="Arial" w:hAnsi="Arial"/>
                <w:b/>
                <w:sz w:val="16"/>
                <w:szCs w:val="18"/>
                <w:highlight w:val="yellow"/>
                <w:lang w:val="fr-CA"/>
              </w:rPr>
            </w:pPr>
            <w:r w:rsidRPr="006B51D1">
              <w:rPr>
                <w:rFonts w:ascii="Arial" w:hAnsi="Arial"/>
                <w:b/>
                <w:color w:val="000000" w:themeColor="text1"/>
                <w:sz w:val="16"/>
                <w:szCs w:val="18"/>
                <w:lang w:val="fr-CA"/>
              </w:rPr>
              <w:t>Canada atlantique</w:t>
            </w:r>
          </w:p>
        </w:tc>
        <w:tc>
          <w:tcPr>
            <w:tcW w:w="2410" w:type="dxa"/>
            <w:shd w:val="clear" w:color="auto" w:fill="auto"/>
          </w:tcPr>
          <w:p w14:paraId="13BCB524" w14:textId="15DFF5E4" w:rsidR="006B51D1" w:rsidRPr="00801311" w:rsidRDefault="006B51D1" w:rsidP="006B51D1">
            <w:pPr>
              <w:jc w:val="both"/>
              <w:rPr>
                <w:rFonts w:ascii="Arial" w:hAnsi="Arial"/>
                <w:b/>
                <w:sz w:val="16"/>
                <w:szCs w:val="18"/>
                <w:highlight w:val="yellow"/>
                <w:lang w:val="en-US"/>
              </w:rPr>
            </w:pPr>
            <w:r w:rsidRPr="00801311">
              <w:rPr>
                <w:rFonts w:ascii="Arial" w:hAnsi="Arial"/>
                <w:b/>
                <w:sz w:val="16"/>
                <w:szCs w:val="18"/>
                <w:lang w:val="en-US"/>
              </w:rPr>
              <w:t>Prairies (MB/SK/AB)</w:t>
            </w:r>
            <w:r w:rsidR="00604D64" w:rsidRPr="00801311">
              <w:rPr>
                <w:rFonts w:ascii="Arial" w:hAnsi="Arial"/>
                <w:b/>
                <w:sz w:val="16"/>
                <w:szCs w:val="18"/>
                <w:lang w:val="en-US"/>
              </w:rPr>
              <w:t>/</w:t>
            </w:r>
            <w:r w:rsidRPr="00801311">
              <w:rPr>
                <w:rFonts w:ascii="Arial" w:hAnsi="Arial"/>
                <w:b/>
                <w:sz w:val="16"/>
                <w:szCs w:val="18"/>
                <w:lang w:val="en-US"/>
              </w:rPr>
              <w:t>T.N.-O.</w:t>
            </w:r>
          </w:p>
        </w:tc>
      </w:tr>
      <w:tr w:rsidR="006B51D1" w:rsidRPr="00801311" w14:paraId="4E2DDBAE" w14:textId="77777777" w:rsidTr="00F77EA5">
        <w:trPr>
          <w:trHeight w:val="806"/>
        </w:trPr>
        <w:tc>
          <w:tcPr>
            <w:tcW w:w="2576" w:type="dxa"/>
            <w:shd w:val="clear" w:color="auto" w:fill="auto"/>
          </w:tcPr>
          <w:p w14:paraId="7F85466C" w14:textId="77777777" w:rsidR="006B51D1" w:rsidRPr="006B51D1" w:rsidRDefault="006B51D1" w:rsidP="006B51D1">
            <w:pPr>
              <w:jc w:val="both"/>
              <w:rPr>
                <w:rFonts w:ascii="Arial" w:hAnsi="Arial"/>
                <w:sz w:val="16"/>
                <w:szCs w:val="16"/>
                <w:lang w:val="fr-CA"/>
              </w:rPr>
            </w:pPr>
            <w:r w:rsidRPr="006B51D1">
              <w:rPr>
                <w:rFonts w:ascii="Arial" w:hAnsi="Arial"/>
                <w:sz w:val="16"/>
                <w:szCs w:val="16"/>
                <w:lang w:val="fr-CA"/>
              </w:rPr>
              <w:t>18 octobre</w:t>
            </w:r>
          </w:p>
          <w:p w14:paraId="36EB99B1" w14:textId="77777777" w:rsidR="006B51D1" w:rsidRPr="006B51D1" w:rsidRDefault="006B51D1" w:rsidP="006B51D1">
            <w:pPr>
              <w:jc w:val="both"/>
              <w:rPr>
                <w:rFonts w:ascii="Arial" w:hAnsi="Arial"/>
                <w:sz w:val="16"/>
                <w:szCs w:val="16"/>
                <w:lang w:val="fr-CA"/>
              </w:rPr>
            </w:pPr>
            <w:r w:rsidRPr="006B51D1">
              <w:rPr>
                <w:rFonts w:ascii="Arial" w:hAnsi="Arial"/>
                <w:sz w:val="16"/>
                <w:szCs w:val="16"/>
                <w:lang w:val="fr-CA"/>
              </w:rPr>
              <w:t xml:space="preserve">17 h HAA </w:t>
            </w:r>
          </w:p>
          <w:p w14:paraId="0773E9E8" w14:textId="77777777" w:rsidR="006B51D1" w:rsidRPr="006B51D1" w:rsidRDefault="006B51D1" w:rsidP="006B51D1">
            <w:pPr>
              <w:jc w:val="both"/>
              <w:rPr>
                <w:rFonts w:ascii="Arial" w:hAnsi="Arial"/>
                <w:sz w:val="16"/>
                <w:szCs w:val="16"/>
                <w:highlight w:val="yellow"/>
                <w:lang w:val="fr-CA"/>
              </w:rPr>
            </w:pPr>
            <w:r w:rsidRPr="006B51D1">
              <w:rPr>
                <w:rFonts w:ascii="Arial" w:hAnsi="Arial" w:cs="Arial"/>
                <w:sz w:val="16"/>
                <w:szCs w:val="16"/>
                <w:lang w:val="fr-CA"/>
              </w:rPr>
              <w:t>19 à 34 ans</w:t>
            </w:r>
          </w:p>
        </w:tc>
        <w:tc>
          <w:tcPr>
            <w:tcW w:w="2381" w:type="dxa"/>
            <w:shd w:val="clear" w:color="auto" w:fill="auto"/>
          </w:tcPr>
          <w:p w14:paraId="04E10B27" w14:textId="77777777" w:rsidR="006B51D1" w:rsidRPr="006B51D1" w:rsidRDefault="006B51D1" w:rsidP="006B51D1">
            <w:pPr>
              <w:jc w:val="both"/>
              <w:rPr>
                <w:rFonts w:ascii="Arial" w:hAnsi="Arial"/>
                <w:sz w:val="16"/>
                <w:szCs w:val="16"/>
                <w:lang w:val="fr-CA"/>
              </w:rPr>
            </w:pPr>
            <w:r w:rsidRPr="006B51D1">
              <w:rPr>
                <w:rFonts w:ascii="Arial" w:hAnsi="Arial"/>
                <w:sz w:val="16"/>
                <w:szCs w:val="16"/>
                <w:lang w:val="fr-CA"/>
              </w:rPr>
              <w:t>18 octobre</w:t>
            </w:r>
          </w:p>
          <w:p w14:paraId="48758E8A" w14:textId="77777777" w:rsidR="006B51D1" w:rsidRPr="006B51D1" w:rsidRDefault="006B51D1" w:rsidP="006B51D1">
            <w:pPr>
              <w:jc w:val="both"/>
              <w:rPr>
                <w:rFonts w:ascii="Arial" w:hAnsi="Arial"/>
                <w:sz w:val="16"/>
                <w:szCs w:val="16"/>
                <w:lang w:val="fr-CA"/>
              </w:rPr>
            </w:pPr>
            <w:r w:rsidRPr="006B51D1">
              <w:rPr>
                <w:rFonts w:ascii="Arial" w:hAnsi="Arial"/>
                <w:sz w:val="16"/>
                <w:szCs w:val="16"/>
                <w:lang w:val="fr-CA"/>
              </w:rPr>
              <w:t>18 h HAC</w:t>
            </w:r>
          </w:p>
          <w:p w14:paraId="60EA26E3" w14:textId="40FF22AC" w:rsidR="006B51D1" w:rsidRPr="006B51D1" w:rsidRDefault="006B51D1" w:rsidP="006B51D1">
            <w:pPr>
              <w:jc w:val="both"/>
              <w:rPr>
                <w:rFonts w:ascii="Arial" w:hAnsi="Arial"/>
                <w:sz w:val="16"/>
                <w:szCs w:val="16"/>
                <w:highlight w:val="yellow"/>
                <w:lang w:val="fr-CA"/>
              </w:rPr>
            </w:pPr>
            <w:r w:rsidRPr="006B51D1">
              <w:rPr>
                <w:rFonts w:ascii="Arial" w:hAnsi="Arial" w:cs="Arial"/>
                <w:sz w:val="16"/>
                <w:szCs w:val="16"/>
                <w:lang w:val="fr-CA"/>
              </w:rPr>
              <w:t>18 à 34 ans (AB)</w:t>
            </w:r>
            <w:r w:rsidR="00604D64">
              <w:rPr>
                <w:rFonts w:ascii="Arial" w:hAnsi="Arial" w:cs="Arial"/>
                <w:sz w:val="16"/>
                <w:szCs w:val="16"/>
                <w:lang w:val="fr-CA"/>
              </w:rPr>
              <w:t>/</w:t>
            </w:r>
            <w:r w:rsidRPr="006B51D1">
              <w:rPr>
                <w:rFonts w:ascii="Arial" w:hAnsi="Arial" w:cs="Arial"/>
                <w:sz w:val="16"/>
                <w:szCs w:val="16"/>
                <w:lang w:val="fr-CA"/>
              </w:rPr>
              <w:t>19 à 34 ans</w:t>
            </w:r>
          </w:p>
        </w:tc>
        <w:tc>
          <w:tcPr>
            <w:tcW w:w="2409" w:type="dxa"/>
            <w:shd w:val="clear" w:color="auto" w:fill="auto"/>
          </w:tcPr>
          <w:p w14:paraId="11E2BBBE"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19 octobre</w:t>
            </w:r>
          </w:p>
          <w:p w14:paraId="4249235E"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17 h HAA</w:t>
            </w:r>
          </w:p>
          <w:p w14:paraId="0ADEA199" w14:textId="77777777" w:rsidR="006B51D1" w:rsidRPr="006B51D1" w:rsidRDefault="006B51D1" w:rsidP="006B51D1">
            <w:pPr>
              <w:jc w:val="both"/>
              <w:rPr>
                <w:rFonts w:ascii="Arial" w:hAnsi="Arial"/>
                <w:b/>
                <w:sz w:val="16"/>
                <w:szCs w:val="18"/>
                <w:highlight w:val="yellow"/>
                <w:lang w:val="fr-CA"/>
              </w:rPr>
            </w:pPr>
            <w:r w:rsidRPr="006B51D1">
              <w:rPr>
                <w:rFonts w:ascii="Arial" w:hAnsi="Arial"/>
                <w:sz w:val="16"/>
                <w:szCs w:val="18"/>
                <w:lang w:val="fr-CA"/>
              </w:rPr>
              <w:t>35 ans et plus</w:t>
            </w:r>
          </w:p>
        </w:tc>
        <w:tc>
          <w:tcPr>
            <w:tcW w:w="2410" w:type="dxa"/>
            <w:shd w:val="clear" w:color="auto" w:fill="auto"/>
          </w:tcPr>
          <w:p w14:paraId="19EA12E5"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19 octobre</w:t>
            </w:r>
          </w:p>
          <w:p w14:paraId="43E3AA64"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18 h HAC</w:t>
            </w:r>
          </w:p>
          <w:p w14:paraId="100C97F2" w14:textId="77777777" w:rsidR="006B51D1" w:rsidRPr="006B51D1" w:rsidRDefault="006B51D1" w:rsidP="006B51D1">
            <w:pPr>
              <w:jc w:val="both"/>
              <w:rPr>
                <w:rFonts w:ascii="Arial" w:hAnsi="Arial"/>
                <w:sz w:val="16"/>
                <w:szCs w:val="18"/>
                <w:highlight w:val="yellow"/>
                <w:lang w:val="fr-CA"/>
              </w:rPr>
            </w:pPr>
            <w:r w:rsidRPr="006B51D1">
              <w:rPr>
                <w:rFonts w:ascii="Arial" w:hAnsi="Arial"/>
                <w:sz w:val="16"/>
                <w:szCs w:val="18"/>
                <w:lang w:val="fr-CA"/>
              </w:rPr>
              <w:t>35 ans et plus</w:t>
            </w:r>
          </w:p>
        </w:tc>
      </w:tr>
      <w:tr w:rsidR="006B51D1" w:rsidRPr="006B51D1" w14:paraId="59C993FB" w14:textId="77777777" w:rsidTr="00F77EA5">
        <w:trPr>
          <w:trHeight w:val="248"/>
        </w:trPr>
        <w:tc>
          <w:tcPr>
            <w:tcW w:w="2576" w:type="dxa"/>
            <w:shd w:val="clear" w:color="auto" w:fill="auto"/>
          </w:tcPr>
          <w:p w14:paraId="505187F6" w14:textId="77777777" w:rsidR="006B51D1" w:rsidRPr="006B51D1" w:rsidRDefault="006B51D1" w:rsidP="006B51D1">
            <w:pPr>
              <w:jc w:val="both"/>
              <w:rPr>
                <w:rFonts w:ascii="Arial" w:hAnsi="Arial"/>
                <w:b/>
                <w:sz w:val="16"/>
                <w:szCs w:val="18"/>
                <w:lang w:val="fr-CA"/>
              </w:rPr>
            </w:pPr>
            <w:r w:rsidRPr="006B51D1">
              <w:rPr>
                <w:rFonts w:ascii="Arial" w:hAnsi="Arial"/>
                <w:b/>
                <w:sz w:val="16"/>
                <w:szCs w:val="18"/>
                <w:lang w:val="fr-CA"/>
              </w:rPr>
              <w:t>Groupe 9</w:t>
            </w:r>
          </w:p>
        </w:tc>
        <w:tc>
          <w:tcPr>
            <w:tcW w:w="2381" w:type="dxa"/>
            <w:shd w:val="clear" w:color="auto" w:fill="auto"/>
          </w:tcPr>
          <w:p w14:paraId="62D9DBD4" w14:textId="77777777" w:rsidR="006B51D1" w:rsidRPr="006B51D1" w:rsidRDefault="006B51D1" w:rsidP="006B51D1">
            <w:pPr>
              <w:jc w:val="both"/>
              <w:rPr>
                <w:rFonts w:ascii="Arial" w:hAnsi="Arial"/>
                <w:b/>
                <w:sz w:val="16"/>
                <w:szCs w:val="18"/>
                <w:lang w:val="fr-CA"/>
              </w:rPr>
            </w:pPr>
            <w:r w:rsidRPr="006B51D1">
              <w:rPr>
                <w:rFonts w:ascii="Arial" w:hAnsi="Arial"/>
                <w:b/>
                <w:sz w:val="16"/>
                <w:szCs w:val="18"/>
                <w:lang w:val="fr-CA"/>
              </w:rPr>
              <w:t>Groupe 10</w:t>
            </w:r>
          </w:p>
        </w:tc>
        <w:tc>
          <w:tcPr>
            <w:tcW w:w="2409" w:type="dxa"/>
            <w:shd w:val="clear" w:color="auto" w:fill="auto"/>
          </w:tcPr>
          <w:p w14:paraId="5AD350B2" w14:textId="77777777" w:rsidR="006B51D1" w:rsidRPr="006B51D1" w:rsidRDefault="006B51D1" w:rsidP="006B51D1">
            <w:pPr>
              <w:jc w:val="both"/>
              <w:rPr>
                <w:rFonts w:ascii="Arial" w:hAnsi="Arial"/>
                <w:b/>
                <w:sz w:val="16"/>
                <w:szCs w:val="18"/>
                <w:lang w:val="fr-CA"/>
              </w:rPr>
            </w:pPr>
          </w:p>
        </w:tc>
        <w:tc>
          <w:tcPr>
            <w:tcW w:w="2410" w:type="dxa"/>
            <w:shd w:val="clear" w:color="auto" w:fill="auto"/>
          </w:tcPr>
          <w:p w14:paraId="77CBA017" w14:textId="77777777" w:rsidR="006B51D1" w:rsidRPr="006B51D1" w:rsidRDefault="006B51D1" w:rsidP="006B51D1">
            <w:pPr>
              <w:jc w:val="both"/>
              <w:rPr>
                <w:rFonts w:ascii="Arial" w:hAnsi="Arial"/>
                <w:b/>
                <w:sz w:val="16"/>
                <w:szCs w:val="18"/>
                <w:lang w:val="fr-CA"/>
              </w:rPr>
            </w:pPr>
          </w:p>
        </w:tc>
      </w:tr>
      <w:tr w:rsidR="006B51D1" w:rsidRPr="006B51D1" w14:paraId="5DA72D39" w14:textId="77777777" w:rsidTr="00F77EA5">
        <w:trPr>
          <w:trHeight w:val="291"/>
        </w:trPr>
        <w:tc>
          <w:tcPr>
            <w:tcW w:w="2576" w:type="dxa"/>
            <w:shd w:val="clear" w:color="auto" w:fill="auto"/>
          </w:tcPr>
          <w:p w14:paraId="253EE751" w14:textId="77777777" w:rsidR="006B51D1" w:rsidRPr="006B51D1" w:rsidRDefault="006B51D1" w:rsidP="006B51D1">
            <w:pPr>
              <w:rPr>
                <w:rFonts w:ascii="Arial" w:hAnsi="Arial"/>
                <w:b/>
                <w:sz w:val="16"/>
                <w:szCs w:val="18"/>
                <w:lang w:val="fr-CA"/>
              </w:rPr>
            </w:pPr>
            <w:r w:rsidRPr="006B51D1">
              <w:rPr>
                <w:rFonts w:ascii="Arial" w:hAnsi="Arial"/>
                <w:b/>
                <w:sz w:val="16"/>
                <w:szCs w:val="18"/>
                <w:lang w:val="fr-CA"/>
              </w:rPr>
              <w:t>Québec</w:t>
            </w:r>
          </w:p>
        </w:tc>
        <w:tc>
          <w:tcPr>
            <w:tcW w:w="2381" w:type="dxa"/>
            <w:shd w:val="clear" w:color="auto" w:fill="auto"/>
          </w:tcPr>
          <w:p w14:paraId="793CCDD0" w14:textId="77777777" w:rsidR="006B51D1" w:rsidRPr="006B51D1" w:rsidRDefault="006B51D1" w:rsidP="006B51D1">
            <w:pPr>
              <w:jc w:val="both"/>
              <w:rPr>
                <w:rFonts w:ascii="Arial" w:hAnsi="Arial"/>
                <w:b/>
                <w:sz w:val="16"/>
                <w:szCs w:val="18"/>
                <w:lang w:val="fr-CA"/>
              </w:rPr>
            </w:pPr>
            <w:r w:rsidRPr="006B51D1">
              <w:rPr>
                <w:rFonts w:ascii="Arial" w:hAnsi="Arial"/>
                <w:b/>
                <w:sz w:val="16"/>
                <w:szCs w:val="18"/>
                <w:lang w:val="fr-CA"/>
              </w:rPr>
              <w:t>Québec</w:t>
            </w:r>
          </w:p>
        </w:tc>
        <w:tc>
          <w:tcPr>
            <w:tcW w:w="2409" w:type="dxa"/>
            <w:shd w:val="clear" w:color="auto" w:fill="auto"/>
          </w:tcPr>
          <w:p w14:paraId="2CB09807" w14:textId="77777777" w:rsidR="006B51D1" w:rsidRPr="006B51D1" w:rsidRDefault="006B51D1" w:rsidP="006B51D1">
            <w:pPr>
              <w:rPr>
                <w:rFonts w:ascii="Arial" w:hAnsi="Arial"/>
                <w:b/>
                <w:sz w:val="16"/>
                <w:szCs w:val="18"/>
                <w:highlight w:val="yellow"/>
                <w:lang w:val="fr-CA"/>
              </w:rPr>
            </w:pPr>
          </w:p>
        </w:tc>
        <w:tc>
          <w:tcPr>
            <w:tcW w:w="2410" w:type="dxa"/>
            <w:shd w:val="clear" w:color="auto" w:fill="auto"/>
          </w:tcPr>
          <w:p w14:paraId="0DC51AF0" w14:textId="77777777" w:rsidR="006B51D1" w:rsidRPr="006B51D1" w:rsidRDefault="006B51D1" w:rsidP="006B51D1">
            <w:pPr>
              <w:jc w:val="both"/>
              <w:rPr>
                <w:rFonts w:ascii="Arial" w:hAnsi="Arial"/>
                <w:sz w:val="16"/>
                <w:szCs w:val="18"/>
                <w:highlight w:val="yellow"/>
                <w:lang w:val="fr-CA"/>
              </w:rPr>
            </w:pPr>
          </w:p>
        </w:tc>
      </w:tr>
      <w:tr w:rsidR="006B51D1" w:rsidRPr="00801311" w14:paraId="21734910" w14:textId="77777777" w:rsidTr="00F77EA5">
        <w:trPr>
          <w:trHeight w:val="68"/>
        </w:trPr>
        <w:tc>
          <w:tcPr>
            <w:tcW w:w="2576" w:type="dxa"/>
            <w:shd w:val="clear" w:color="auto" w:fill="auto"/>
          </w:tcPr>
          <w:p w14:paraId="717EBAD9"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23 octobre</w:t>
            </w:r>
          </w:p>
          <w:p w14:paraId="25D2FA30"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17 h HAE</w:t>
            </w:r>
          </w:p>
          <w:p w14:paraId="29D4D7E2"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21 à 34 ans</w:t>
            </w:r>
          </w:p>
        </w:tc>
        <w:tc>
          <w:tcPr>
            <w:tcW w:w="2381" w:type="dxa"/>
            <w:shd w:val="clear" w:color="auto" w:fill="auto"/>
          </w:tcPr>
          <w:p w14:paraId="656AC7C6"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23 octobre</w:t>
            </w:r>
          </w:p>
          <w:p w14:paraId="4C7EEC7E"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19 h HAE</w:t>
            </w:r>
            <w:r w:rsidRPr="006B51D1">
              <w:rPr>
                <w:rFonts w:ascii="Arial" w:hAnsi="Arial"/>
                <w:vanish/>
                <w:sz w:val="16"/>
                <w:szCs w:val="18"/>
                <w:lang w:val="fr-CA"/>
              </w:rPr>
              <w:t xml:space="preserve"> H</w:t>
            </w:r>
          </w:p>
          <w:p w14:paraId="3C437763" w14:textId="77777777" w:rsidR="006B51D1" w:rsidRPr="006B51D1" w:rsidRDefault="006B51D1" w:rsidP="006B51D1">
            <w:pPr>
              <w:jc w:val="both"/>
              <w:rPr>
                <w:rFonts w:ascii="Arial" w:hAnsi="Arial"/>
                <w:sz w:val="16"/>
                <w:szCs w:val="18"/>
                <w:lang w:val="fr-CA"/>
              </w:rPr>
            </w:pPr>
            <w:r w:rsidRPr="006B51D1">
              <w:rPr>
                <w:rFonts w:ascii="Arial" w:hAnsi="Arial"/>
                <w:sz w:val="16"/>
                <w:szCs w:val="18"/>
                <w:lang w:val="fr-CA"/>
              </w:rPr>
              <w:t>35 ans et plus</w:t>
            </w:r>
          </w:p>
        </w:tc>
        <w:tc>
          <w:tcPr>
            <w:tcW w:w="2409" w:type="dxa"/>
            <w:shd w:val="clear" w:color="auto" w:fill="auto"/>
          </w:tcPr>
          <w:p w14:paraId="0347F419" w14:textId="77777777" w:rsidR="006B51D1" w:rsidRPr="006B51D1" w:rsidRDefault="006B51D1" w:rsidP="006B51D1">
            <w:pPr>
              <w:jc w:val="both"/>
              <w:rPr>
                <w:rFonts w:ascii="Arial" w:hAnsi="Arial"/>
                <w:sz w:val="16"/>
                <w:szCs w:val="18"/>
                <w:lang w:val="fr-CA"/>
              </w:rPr>
            </w:pPr>
          </w:p>
        </w:tc>
        <w:tc>
          <w:tcPr>
            <w:tcW w:w="2410" w:type="dxa"/>
            <w:shd w:val="clear" w:color="auto" w:fill="auto"/>
          </w:tcPr>
          <w:p w14:paraId="7A6C2278" w14:textId="77777777" w:rsidR="006B51D1" w:rsidRPr="006B51D1" w:rsidRDefault="006B51D1" w:rsidP="006B51D1">
            <w:pPr>
              <w:jc w:val="both"/>
              <w:rPr>
                <w:rFonts w:ascii="Arial" w:hAnsi="Arial"/>
                <w:sz w:val="16"/>
                <w:szCs w:val="18"/>
                <w:lang w:val="fr-CA"/>
              </w:rPr>
            </w:pPr>
          </w:p>
        </w:tc>
      </w:tr>
      <w:tr w:rsidR="006B51D1" w:rsidRPr="00801311" w14:paraId="03C60B0E" w14:textId="77777777" w:rsidTr="00F77EA5">
        <w:trPr>
          <w:trHeight w:val="68"/>
        </w:trPr>
        <w:tc>
          <w:tcPr>
            <w:tcW w:w="2576" w:type="dxa"/>
            <w:shd w:val="clear" w:color="auto" w:fill="auto"/>
          </w:tcPr>
          <w:p w14:paraId="5EC6B1C5" w14:textId="77777777" w:rsidR="006B51D1" w:rsidRPr="006B51D1" w:rsidRDefault="006B51D1" w:rsidP="006B51D1">
            <w:pPr>
              <w:jc w:val="both"/>
              <w:rPr>
                <w:rFonts w:ascii="Arial" w:hAnsi="Arial"/>
                <w:sz w:val="16"/>
                <w:szCs w:val="18"/>
                <w:lang w:val="fr-CA"/>
              </w:rPr>
            </w:pPr>
          </w:p>
        </w:tc>
        <w:tc>
          <w:tcPr>
            <w:tcW w:w="2381" w:type="dxa"/>
            <w:shd w:val="clear" w:color="auto" w:fill="auto"/>
          </w:tcPr>
          <w:p w14:paraId="079EACEF" w14:textId="77777777" w:rsidR="006B51D1" w:rsidRPr="006B51D1" w:rsidRDefault="006B51D1" w:rsidP="006B51D1">
            <w:pPr>
              <w:jc w:val="both"/>
              <w:rPr>
                <w:rFonts w:ascii="Arial" w:hAnsi="Arial"/>
                <w:sz w:val="16"/>
                <w:szCs w:val="18"/>
                <w:lang w:val="fr-CA"/>
              </w:rPr>
            </w:pPr>
          </w:p>
        </w:tc>
        <w:tc>
          <w:tcPr>
            <w:tcW w:w="2409" w:type="dxa"/>
            <w:shd w:val="clear" w:color="auto" w:fill="auto"/>
          </w:tcPr>
          <w:p w14:paraId="6D5D028C" w14:textId="77777777" w:rsidR="006B51D1" w:rsidRPr="006B51D1" w:rsidRDefault="006B51D1" w:rsidP="006B51D1">
            <w:pPr>
              <w:jc w:val="both"/>
              <w:rPr>
                <w:rFonts w:ascii="Arial" w:hAnsi="Arial"/>
                <w:sz w:val="16"/>
                <w:szCs w:val="18"/>
                <w:lang w:val="fr-CA"/>
              </w:rPr>
            </w:pPr>
          </w:p>
        </w:tc>
        <w:tc>
          <w:tcPr>
            <w:tcW w:w="2410" w:type="dxa"/>
            <w:shd w:val="clear" w:color="auto" w:fill="auto"/>
          </w:tcPr>
          <w:p w14:paraId="243797C4" w14:textId="77777777" w:rsidR="006B51D1" w:rsidRPr="006B51D1" w:rsidRDefault="006B51D1" w:rsidP="006B51D1">
            <w:pPr>
              <w:jc w:val="both"/>
              <w:rPr>
                <w:rFonts w:ascii="Arial" w:hAnsi="Arial"/>
                <w:sz w:val="16"/>
                <w:szCs w:val="18"/>
                <w:lang w:val="fr-CA"/>
              </w:rPr>
            </w:pPr>
          </w:p>
        </w:tc>
      </w:tr>
      <w:tr w:rsidR="006B51D1" w:rsidRPr="00801311" w14:paraId="4CFF3A6A" w14:textId="77777777" w:rsidTr="00F77EA5">
        <w:trPr>
          <w:trHeight w:val="68"/>
        </w:trPr>
        <w:tc>
          <w:tcPr>
            <w:tcW w:w="2576" w:type="dxa"/>
            <w:shd w:val="clear" w:color="auto" w:fill="auto"/>
          </w:tcPr>
          <w:p w14:paraId="5FA2CB2F" w14:textId="77777777" w:rsidR="006B51D1" w:rsidRPr="006B51D1" w:rsidRDefault="006B51D1" w:rsidP="006B51D1">
            <w:pPr>
              <w:jc w:val="both"/>
              <w:rPr>
                <w:rFonts w:ascii="Arial" w:hAnsi="Arial"/>
                <w:sz w:val="16"/>
                <w:szCs w:val="18"/>
                <w:lang w:val="fr-CA"/>
              </w:rPr>
            </w:pPr>
          </w:p>
        </w:tc>
        <w:tc>
          <w:tcPr>
            <w:tcW w:w="2381" w:type="dxa"/>
            <w:shd w:val="clear" w:color="auto" w:fill="auto"/>
          </w:tcPr>
          <w:p w14:paraId="0359C5A3" w14:textId="77777777" w:rsidR="006B51D1" w:rsidRPr="006B51D1" w:rsidRDefault="006B51D1" w:rsidP="006B51D1">
            <w:pPr>
              <w:jc w:val="both"/>
              <w:rPr>
                <w:rFonts w:ascii="Arial" w:hAnsi="Arial"/>
                <w:sz w:val="16"/>
                <w:szCs w:val="18"/>
                <w:lang w:val="fr-CA"/>
              </w:rPr>
            </w:pPr>
          </w:p>
        </w:tc>
        <w:tc>
          <w:tcPr>
            <w:tcW w:w="2409" w:type="dxa"/>
            <w:shd w:val="clear" w:color="auto" w:fill="auto"/>
          </w:tcPr>
          <w:p w14:paraId="25FF9F7C" w14:textId="77777777" w:rsidR="006B51D1" w:rsidRPr="006B51D1" w:rsidRDefault="006B51D1" w:rsidP="006B51D1">
            <w:pPr>
              <w:jc w:val="both"/>
              <w:rPr>
                <w:rFonts w:ascii="Arial" w:hAnsi="Arial"/>
                <w:sz w:val="16"/>
                <w:szCs w:val="18"/>
                <w:lang w:val="fr-CA"/>
              </w:rPr>
            </w:pPr>
          </w:p>
        </w:tc>
        <w:tc>
          <w:tcPr>
            <w:tcW w:w="2410" w:type="dxa"/>
            <w:shd w:val="clear" w:color="auto" w:fill="auto"/>
          </w:tcPr>
          <w:p w14:paraId="5A962466" w14:textId="77777777" w:rsidR="006B51D1" w:rsidRPr="006B51D1" w:rsidRDefault="006B51D1" w:rsidP="006B51D1">
            <w:pPr>
              <w:jc w:val="both"/>
              <w:rPr>
                <w:rFonts w:ascii="Arial" w:hAnsi="Arial"/>
                <w:sz w:val="16"/>
                <w:szCs w:val="18"/>
                <w:lang w:val="fr-CA"/>
              </w:rPr>
            </w:pPr>
          </w:p>
        </w:tc>
      </w:tr>
    </w:tbl>
    <w:p w14:paraId="7670DAC8" w14:textId="77777777" w:rsidR="006B51D1" w:rsidRPr="006B51D1" w:rsidRDefault="006B51D1" w:rsidP="006B51D1">
      <w:pPr>
        <w:jc w:val="both"/>
        <w:rPr>
          <w:rFonts w:ascii="Arial" w:eastAsiaTheme="minorHAnsi" w:hAnsi="Arial"/>
          <w:sz w:val="22"/>
          <w:szCs w:val="22"/>
          <w:highlight w:val="yellow"/>
          <w:lang w:val="fr-CA"/>
        </w:rPr>
      </w:pPr>
    </w:p>
    <w:p w14:paraId="62862889" w14:textId="77777777" w:rsidR="006B51D1" w:rsidRPr="006B51D1" w:rsidRDefault="006B51D1" w:rsidP="006B51D1">
      <w:pPr>
        <w:spacing w:after="200" w:line="276" w:lineRule="auto"/>
        <w:rPr>
          <w:rFonts w:ascii="Arial" w:eastAsiaTheme="minorHAnsi" w:hAnsi="Arial"/>
          <w:b/>
          <w:sz w:val="28"/>
          <w:szCs w:val="22"/>
          <w:lang w:val="fr-CA"/>
        </w:rPr>
      </w:pPr>
      <w:r w:rsidRPr="006B51D1">
        <w:rPr>
          <w:rFonts w:ascii="Arial" w:eastAsiaTheme="minorHAnsi" w:hAnsi="Arial"/>
          <w:b/>
          <w:sz w:val="28"/>
          <w:szCs w:val="22"/>
          <w:lang w:val="fr-CA"/>
        </w:rPr>
        <w:br w:type="page"/>
      </w:r>
    </w:p>
    <w:p w14:paraId="4FCDEF9A" w14:textId="77777777" w:rsidR="006B51D1" w:rsidRPr="006B51D1" w:rsidRDefault="006B51D1" w:rsidP="005C0287">
      <w:pPr>
        <w:pBdr>
          <w:bottom w:val="single" w:sz="4" w:space="1" w:color="auto"/>
        </w:pBdr>
        <w:spacing w:before="960"/>
        <w:rPr>
          <w:rFonts w:ascii="Arial" w:eastAsiaTheme="minorHAnsi" w:hAnsi="Arial"/>
          <w:b/>
          <w:sz w:val="28"/>
          <w:szCs w:val="22"/>
          <w:lang w:val="fr-CA"/>
        </w:rPr>
      </w:pPr>
      <w:r w:rsidRPr="006B51D1">
        <w:rPr>
          <w:rFonts w:ascii="Arial" w:eastAsiaTheme="minorHAnsi" w:hAnsi="Arial"/>
          <w:b/>
          <w:sz w:val="28"/>
          <w:szCs w:val="22"/>
          <w:lang w:val="fr-CA"/>
        </w:rPr>
        <w:lastRenderedPageBreak/>
        <w:t>Questionnaire</w:t>
      </w:r>
    </w:p>
    <w:p w14:paraId="2A6DCD00" w14:textId="77777777" w:rsidR="006B51D1" w:rsidRPr="006B51D1" w:rsidRDefault="006B51D1" w:rsidP="005C0287">
      <w:pPr>
        <w:rPr>
          <w:rFonts w:ascii="Arial" w:eastAsiaTheme="minorHAnsi" w:hAnsi="Arial"/>
          <w:sz w:val="22"/>
          <w:szCs w:val="22"/>
          <w:lang w:val="fr-CA"/>
        </w:rPr>
      </w:pPr>
    </w:p>
    <w:p w14:paraId="515E3B9C" w14:textId="77777777" w:rsidR="006B51D1" w:rsidRPr="006B51D1" w:rsidRDefault="006B51D1" w:rsidP="005C0287">
      <w:pPr>
        <w:rPr>
          <w:rFonts w:ascii="Arial" w:eastAsiaTheme="minorHAnsi" w:hAnsi="Arial" w:cs="Arial"/>
          <w:b/>
          <w:szCs w:val="26"/>
          <w:lang w:val="fr-CA"/>
        </w:rPr>
      </w:pPr>
      <w:r w:rsidRPr="006B51D1">
        <w:rPr>
          <w:rFonts w:ascii="Arial" w:eastAsiaTheme="minorHAnsi" w:hAnsi="Arial" w:cs="Arial"/>
          <w:b/>
          <w:szCs w:val="26"/>
          <w:lang w:val="fr-CA"/>
        </w:rPr>
        <w:t>A. Introduction</w:t>
      </w:r>
    </w:p>
    <w:p w14:paraId="2721BBDF" w14:textId="77777777" w:rsidR="006B51D1" w:rsidRPr="006B51D1" w:rsidRDefault="006B51D1" w:rsidP="005C0287">
      <w:pPr>
        <w:rPr>
          <w:rFonts w:ascii="Arial" w:eastAsiaTheme="minorHAnsi" w:hAnsi="Arial" w:cs="Arial"/>
          <w:sz w:val="22"/>
          <w:szCs w:val="26"/>
          <w:lang w:val="fr-CA"/>
        </w:rPr>
      </w:pPr>
    </w:p>
    <w:p w14:paraId="54311893" w14:textId="77777777" w:rsidR="006B51D1" w:rsidRPr="006B51D1" w:rsidRDefault="006B51D1" w:rsidP="005C0287">
      <w:pPr>
        <w:rPr>
          <w:rFonts w:ascii="Arial" w:eastAsiaTheme="minorHAnsi" w:hAnsi="Arial" w:cs="Arial"/>
          <w:sz w:val="22"/>
          <w:szCs w:val="26"/>
          <w:lang w:val="fr-CA"/>
        </w:rPr>
      </w:pPr>
      <w:r w:rsidRPr="006B51D1">
        <w:rPr>
          <w:rFonts w:ascii="Arial" w:eastAsiaTheme="minorHAnsi" w:hAnsi="Arial" w:cs="Arial"/>
          <w:sz w:val="22"/>
          <w:szCs w:val="22"/>
          <w:lang w:val="fr-CA"/>
        </w:rPr>
        <w:t>Hello/Bonjour. Je m’appelle [</w:t>
      </w:r>
      <w:r w:rsidRPr="006B51D1">
        <w:rPr>
          <w:rFonts w:ascii="Arial" w:eastAsiaTheme="minorHAnsi" w:hAnsi="Arial" w:cs="Arial"/>
          <w:b/>
          <w:bCs/>
          <w:sz w:val="22"/>
          <w:szCs w:val="22"/>
          <w:lang w:val="fr-CA"/>
        </w:rPr>
        <w:t>NOM</w:t>
      </w:r>
      <w:r w:rsidRPr="006B51D1">
        <w:rPr>
          <w:rFonts w:ascii="Arial" w:eastAsiaTheme="minorHAnsi" w:hAnsi="Arial" w:cs="Arial"/>
          <w:sz w:val="22"/>
          <w:szCs w:val="22"/>
          <w:lang w:val="fr-CA"/>
        </w:rPr>
        <w:t xml:space="preserve">] et je travaille pour le groupe-conseil </w:t>
      </w:r>
      <w:r w:rsidRPr="006B51D1">
        <w:rPr>
          <w:rFonts w:ascii="Arial" w:eastAsiaTheme="minorHAnsi" w:hAnsi="Arial"/>
          <w:sz w:val="22"/>
          <w:szCs w:val="22"/>
          <w:lang w:val="fr-CA"/>
        </w:rPr>
        <w:t xml:space="preserve">Quorus, une entreprise canadienne d’études de marché. Nous organisons une série de discussions en ligne au nom du gouvernement du Canada avec des gens de votre région. Préférez-vous continuer en français ou en anglais ? / </w:t>
      </w:r>
      <w:proofErr w:type="spellStart"/>
      <w:r w:rsidRPr="006B51D1">
        <w:rPr>
          <w:rFonts w:ascii="Arial" w:eastAsiaTheme="minorHAnsi" w:hAnsi="Arial" w:cs="Arial"/>
          <w:sz w:val="22"/>
          <w:szCs w:val="26"/>
          <w:lang w:val="fr-CA"/>
        </w:rPr>
        <w:t>Would</w:t>
      </w:r>
      <w:proofErr w:type="spellEnd"/>
      <w:r w:rsidRPr="006B51D1">
        <w:rPr>
          <w:rFonts w:ascii="Arial" w:eastAsiaTheme="minorHAnsi" w:hAnsi="Arial" w:cs="Arial"/>
          <w:sz w:val="22"/>
          <w:szCs w:val="26"/>
          <w:lang w:val="fr-CA"/>
        </w:rPr>
        <w:t xml:space="preserve"> </w:t>
      </w:r>
      <w:proofErr w:type="spellStart"/>
      <w:r w:rsidRPr="006B51D1">
        <w:rPr>
          <w:rFonts w:ascii="Arial" w:eastAsiaTheme="minorHAnsi" w:hAnsi="Arial" w:cs="Arial"/>
          <w:sz w:val="22"/>
          <w:szCs w:val="26"/>
          <w:lang w:val="fr-CA"/>
        </w:rPr>
        <w:t>you</w:t>
      </w:r>
      <w:proofErr w:type="spellEnd"/>
      <w:r w:rsidRPr="006B51D1">
        <w:rPr>
          <w:rFonts w:ascii="Arial" w:eastAsiaTheme="minorHAnsi" w:hAnsi="Arial" w:cs="Arial"/>
          <w:sz w:val="22"/>
          <w:szCs w:val="26"/>
          <w:lang w:val="fr-CA"/>
        </w:rPr>
        <w:t xml:space="preserve"> </w:t>
      </w:r>
      <w:proofErr w:type="spellStart"/>
      <w:r w:rsidRPr="006B51D1">
        <w:rPr>
          <w:rFonts w:ascii="Arial" w:eastAsiaTheme="minorHAnsi" w:hAnsi="Arial" w:cs="Arial"/>
          <w:sz w:val="22"/>
          <w:szCs w:val="26"/>
          <w:lang w:val="fr-CA"/>
        </w:rPr>
        <w:t>prefer</w:t>
      </w:r>
      <w:proofErr w:type="spellEnd"/>
      <w:r w:rsidRPr="006B51D1">
        <w:rPr>
          <w:rFonts w:ascii="Arial" w:eastAsiaTheme="minorHAnsi" w:hAnsi="Arial" w:cs="Arial"/>
          <w:sz w:val="22"/>
          <w:szCs w:val="26"/>
          <w:lang w:val="fr-CA"/>
        </w:rPr>
        <w:t xml:space="preserve"> to continue in English or French?</w:t>
      </w:r>
    </w:p>
    <w:p w14:paraId="7A88B2F0" w14:textId="77777777" w:rsidR="006B51D1" w:rsidRPr="006B51D1" w:rsidRDefault="006B51D1" w:rsidP="005C0287">
      <w:pPr>
        <w:rPr>
          <w:rFonts w:ascii="Verdana" w:eastAsiaTheme="minorHAnsi" w:hAnsi="Verdana" w:cs="Verdana"/>
          <w:sz w:val="26"/>
          <w:szCs w:val="26"/>
          <w:lang w:val="fr-CA"/>
        </w:rPr>
      </w:pPr>
    </w:p>
    <w:p w14:paraId="6945A4D6" w14:textId="77777777" w:rsidR="006B51D1" w:rsidRPr="006B51D1" w:rsidRDefault="006B51D1" w:rsidP="005C0287">
      <w:pPr>
        <w:rPr>
          <w:rFonts w:ascii="Arial" w:eastAsiaTheme="minorHAnsi" w:hAnsi="Arial" w:cs="Arial"/>
          <w:b/>
          <w:sz w:val="22"/>
          <w:szCs w:val="26"/>
          <w:lang w:val="fr-CA"/>
        </w:rPr>
      </w:pPr>
      <w:r w:rsidRPr="006B51D1">
        <w:rPr>
          <w:rFonts w:ascii="Arial" w:eastAsiaTheme="minorHAnsi" w:hAnsi="Arial" w:cs="Arial"/>
          <w:b/>
          <w:sz w:val="22"/>
          <w:szCs w:val="26"/>
          <w:lang w:val="fr-CA"/>
        </w:rPr>
        <w:t>[</w:t>
      </w:r>
      <w:r w:rsidRPr="006B51D1">
        <w:rPr>
          <w:rFonts w:ascii="Arial" w:eastAsiaTheme="minorHAnsi" w:hAnsi="Arial" w:cs="Arial"/>
          <w:b/>
          <w:sz w:val="20"/>
          <w:lang w:val="fr-CA"/>
        </w:rPr>
        <w:t xml:space="preserve">NOTE POUR L’INTERVIEWEUR : POUR LES GROUPES EN ANGLAIS, SI LE RÉPONDANT </w:t>
      </w:r>
      <w:r w:rsidRPr="006B51D1">
        <w:rPr>
          <w:rFonts w:ascii="Arial" w:eastAsiaTheme="minorHAnsi" w:hAnsi="Arial" w:cs="Arial"/>
          <w:b/>
          <w:caps/>
          <w:sz w:val="20"/>
          <w:lang w:val="fr-CA"/>
        </w:rPr>
        <w:t>PRÉFèRE CONTINUER EN FRANçAIS,</w:t>
      </w:r>
      <w:r w:rsidRPr="006B51D1">
        <w:rPr>
          <w:rFonts w:ascii="Arial" w:eastAsiaTheme="minorHAnsi" w:hAnsi="Arial" w:cs="Arial"/>
          <w:b/>
          <w:sz w:val="20"/>
          <w:lang w:val="fr-CA"/>
        </w:rPr>
        <w:t xml:space="preserve"> DITES-LUI : Malheureusement, nous recherchons des gens qui parlent anglais pour participer à ces groupes de discussion. Nous vous remercions de votre intérêt. POUR LES GROUPES EN </w:t>
      </w:r>
      <w:r w:rsidRPr="006B51D1">
        <w:rPr>
          <w:rFonts w:ascii="Arial" w:eastAsiaTheme="minorHAnsi" w:hAnsi="Arial" w:cs="Arial"/>
          <w:b/>
          <w:caps/>
          <w:sz w:val="20"/>
          <w:lang w:val="fr-CA"/>
        </w:rPr>
        <w:t>FRANçAIS, SI LE RÉPONDANT PRÉFèRE CONTINUER</w:t>
      </w:r>
      <w:r w:rsidRPr="006B51D1">
        <w:rPr>
          <w:rFonts w:ascii="Arial" w:eastAsiaTheme="minorHAnsi" w:hAnsi="Arial" w:cs="Arial"/>
          <w:b/>
          <w:sz w:val="20"/>
          <w:lang w:val="fr-CA"/>
        </w:rPr>
        <w:t xml:space="preserve"> EN ANGLAIS, DITES-LUI : </w:t>
      </w:r>
      <w:proofErr w:type="spellStart"/>
      <w:r w:rsidRPr="006B51D1">
        <w:rPr>
          <w:rFonts w:ascii="Arial" w:eastAsiaTheme="minorHAnsi" w:hAnsi="Arial" w:cs="Arial"/>
          <w:b/>
          <w:sz w:val="20"/>
          <w:lang w:val="fr-CA"/>
        </w:rPr>
        <w:t>Unfortunately</w:t>
      </w:r>
      <w:proofErr w:type="spellEnd"/>
      <w:r w:rsidRPr="006B51D1">
        <w:rPr>
          <w:rFonts w:ascii="Arial" w:eastAsiaTheme="minorHAnsi" w:hAnsi="Arial" w:cs="Arial"/>
          <w:b/>
          <w:sz w:val="20"/>
          <w:lang w:val="fr-CA"/>
        </w:rPr>
        <w:t xml:space="preserve">, </w:t>
      </w:r>
      <w:proofErr w:type="spellStart"/>
      <w:r w:rsidRPr="006B51D1">
        <w:rPr>
          <w:rFonts w:ascii="Arial" w:eastAsiaTheme="minorHAnsi" w:hAnsi="Arial" w:cs="Arial"/>
          <w:b/>
          <w:sz w:val="20"/>
          <w:lang w:val="fr-CA"/>
        </w:rPr>
        <w:t>we</w:t>
      </w:r>
      <w:proofErr w:type="spellEnd"/>
      <w:r w:rsidRPr="006B51D1">
        <w:rPr>
          <w:rFonts w:ascii="Arial" w:eastAsiaTheme="minorHAnsi" w:hAnsi="Arial" w:cs="Arial"/>
          <w:b/>
          <w:sz w:val="20"/>
          <w:lang w:val="fr-CA"/>
        </w:rPr>
        <w:t xml:space="preserve"> are </w:t>
      </w:r>
      <w:proofErr w:type="spellStart"/>
      <w:r w:rsidRPr="006B51D1">
        <w:rPr>
          <w:rFonts w:ascii="Arial" w:eastAsiaTheme="minorHAnsi" w:hAnsi="Arial" w:cs="Arial"/>
          <w:b/>
          <w:sz w:val="20"/>
          <w:lang w:val="fr-CA"/>
        </w:rPr>
        <w:t>looking</w:t>
      </w:r>
      <w:proofErr w:type="spellEnd"/>
      <w:r w:rsidRPr="006B51D1">
        <w:rPr>
          <w:rFonts w:ascii="Arial" w:eastAsiaTheme="minorHAnsi" w:hAnsi="Arial" w:cs="Arial"/>
          <w:b/>
          <w:sz w:val="20"/>
          <w:lang w:val="fr-CA"/>
        </w:rPr>
        <w:t xml:space="preserve"> for people </w:t>
      </w:r>
      <w:proofErr w:type="spellStart"/>
      <w:r w:rsidRPr="006B51D1">
        <w:rPr>
          <w:rFonts w:ascii="Arial" w:eastAsiaTheme="minorHAnsi" w:hAnsi="Arial" w:cs="Arial"/>
          <w:b/>
          <w:sz w:val="20"/>
          <w:lang w:val="fr-CA"/>
        </w:rPr>
        <w:t>who</w:t>
      </w:r>
      <w:proofErr w:type="spellEnd"/>
      <w:r w:rsidRPr="006B51D1">
        <w:rPr>
          <w:rFonts w:ascii="Arial" w:eastAsiaTheme="minorHAnsi" w:hAnsi="Arial" w:cs="Arial"/>
          <w:b/>
          <w:sz w:val="20"/>
          <w:lang w:val="fr-CA"/>
        </w:rPr>
        <w:t xml:space="preserve"> </w:t>
      </w:r>
      <w:proofErr w:type="spellStart"/>
      <w:r w:rsidRPr="006B51D1">
        <w:rPr>
          <w:rFonts w:ascii="Arial" w:eastAsiaTheme="minorHAnsi" w:hAnsi="Arial" w:cs="Arial"/>
          <w:b/>
          <w:sz w:val="20"/>
          <w:lang w:val="fr-CA"/>
        </w:rPr>
        <w:t>speak</w:t>
      </w:r>
      <w:proofErr w:type="spellEnd"/>
      <w:r w:rsidRPr="006B51D1">
        <w:rPr>
          <w:rFonts w:ascii="Arial" w:eastAsiaTheme="minorHAnsi" w:hAnsi="Arial" w:cs="Arial"/>
          <w:b/>
          <w:sz w:val="20"/>
          <w:lang w:val="fr-CA"/>
        </w:rPr>
        <w:t xml:space="preserve"> French to </w:t>
      </w:r>
      <w:proofErr w:type="spellStart"/>
      <w:r w:rsidRPr="006B51D1">
        <w:rPr>
          <w:rFonts w:ascii="Arial" w:eastAsiaTheme="minorHAnsi" w:hAnsi="Arial" w:cs="Arial"/>
          <w:b/>
          <w:sz w:val="20"/>
          <w:lang w:val="fr-CA"/>
        </w:rPr>
        <w:t>participate</w:t>
      </w:r>
      <w:proofErr w:type="spellEnd"/>
      <w:r w:rsidRPr="006B51D1">
        <w:rPr>
          <w:rFonts w:ascii="Arial" w:eastAsiaTheme="minorHAnsi" w:hAnsi="Arial" w:cs="Arial"/>
          <w:b/>
          <w:sz w:val="20"/>
          <w:lang w:val="fr-CA"/>
        </w:rPr>
        <w:t xml:space="preserve"> in </w:t>
      </w:r>
      <w:proofErr w:type="spellStart"/>
      <w:r w:rsidRPr="006B51D1">
        <w:rPr>
          <w:rFonts w:ascii="Arial" w:eastAsiaTheme="minorHAnsi" w:hAnsi="Arial" w:cs="Arial"/>
          <w:b/>
          <w:sz w:val="20"/>
          <w:lang w:val="fr-CA"/>
        </w:rPr>
        <w:t>this</w:t>
      </w:r>
      <w:proofErr w:type="spellEnd"/>
      <w:r w:rsidRPr="006B51D1">
        <w:rPr>
          <w:rFonts w:ascii="Arial" w:eastAsiaTheme="minorHAnsi" w:hAnsi="Arial" w:cs="Arial"/>
          <w:b/>
          <w:sz w:val="20"/>
          <w:lang w:val="fr-CA"/>
        </w:rPr>
        <w:t xml:space="preserve"> discussion group. </w:t>
      </w:r>
      <w:proofErr w:type="spellStart"/>
      <w:r w:rsidRPr="006B51D1">
        <w:rPr>
          <w:rFonts w:ascii="Arial" w:eastAsiaTheme="minorHAnsi" w:hAnsi="Arial" w:cs="Arial"/>
          <w:b/>
          <w:sz w:val="20"/>
          <w:lang w:val="fr-CA"/>
        </w:rPr>
        <w:t>We</w:t>
      </w:r>
      <w:proofErr w:type="spellEnd"/>
      <w:r w:rsidRPr="006B51D1">
        <w:rPr>
          <w:rFonts w:ascii="Arial" w:eastAsiaTheme="minorHAnsi" w:hAnsi="Arial" w:cs="Arial"/>
          <w:b/>
          <w:sz w:val="20"/>
          <w:lang w:val="fr-CA"/>
        </w:rPr>
        <w:t xml:space="preserve"> </w:t>
      </w:r>
      <w:proofErr w:type="spellStart"/>
      <w:r w:rsidRPr="006B51D1">
        <w:rPr>
          <w:rFonts w:ascii="Arial" w:eastAsiaTheme="minorHAnsi" w:hAnsi="Arial" w:cs="Arial"/>
          <w:b/>
          <w:sz w:val="20"/>
          <w:lang w:val="fr-CA"/>
        </w:rPr>
        <w:t>thank</w:t>
      </w:r>
      <w:proofErr w:type="spellEnd"/>
      <w:r w:rsidRPr="006B51D1">
        <w:rPr>
          <w:rFonts w:ascii="Arial" w:eastAsiaTheme="minorHAnsi" w:hAnsi="Arial" w:cs="Arial"/>
          <w:b/>
          <w:sz w:val="20"/>
          <w:lang w:val="fr-CA"/>
        </w:rPr>
        <w:t xml:space="preserve"> </w:t>
      </w:r>
      <w:proofErr w:type="spellStart"/>
      <w:r w:rsidRPr="006B51D1">
        <w:rPr>
          <w:rFonts w:ascii="Arial" w:eastAsiaTheme="minorHAnsi" w:hAnsi="Arial" w:cs="Arial"/>
          <w:b/>
          <w:sz w:val="20"/>
          <w:lang w:val="fr-CA"/>
        </w:rPr>
        <w:t>you</w:t>
      </w:r>
      <w:proofErr w:type="spellEnd"/>
      <w:r w:rsidRPr="006B51D1">
        <w:rPr>
          <w:rFonts w:ascii="Arial" w:eastAsiaTheme="minorHAnsi" w:hAnsi="Arial" w:cs="Arial"/>
          <w:b/>
          <w:sz w:val="20"/>
          <w:lang w:val="fr-CA"/>
        </w:rPr>
        <w:t xml:space="preserve"> for </w:t>
      </w:r>
      <w:proofErr w:type="spellStart"/>
      <w:r w:rsidRPr="006B51D1">
        <w:rPr>
          <w:rFonts w:ascii="Arial" w:eastAsiaTheme="minorHAnsi" w:hAnsi="Arial" w:cs="Arial"/>
          <w:b/>
          <w:sz w:val="20"/>
          <w:lang w:val="fr-CA"/>
        </w:rPr>
        <w:t>your</w:t>
      </w:r>
      <w:proofErr w:type="spellEnd"/>
      <w:r w:rsidRPr="006B51D1">
        <w:rPr>
          <w:rFonts w:ascii="Arial" w:eastAsiaTheme="minorHAnsi" w:hAnsi="Arial" w:cs="Arial"/>
          <w:b/>
          <w:sz w:val="20"/>
          <w:lang w:val="fr-CA"/>
        </w:rPr>
        <w:t xml:space="preserve"> </w:t>
      </w:r>
      <w:proofErr w:type="spellStart"/>
      <w:r w:rsidRPr="006B51D1">
        <w:rPr>
          <w:rFonts w:ascii="Arial" w:eastAsiaTheme="minorHAnsi" w:hAnsi="Arial" w:cs="Arial"/>
          <w:b/>
          <w:sz w:val="20"/>
          <w:lang w:val="fr-CA"/>
        </w:rPr>
        <w:t>interest</w:t>
      </w:r>
      <w:proofErr w:type="spellEnd"/>
      <w:r w:rsidRPr="006B51D1">
        <w:rPr>
          <w:rFonts w:ascii="Arial" w:eastAsiaTheme="minorHAnsi" w:hAnsi="Arial" w:cs="Arial"/>
          <w:b/>
          <w:sz w:val="20"/>
          <w:lang w:val="fr-CA"/>
        </w:rPr>
        <w:t>.]</w:t>
      </w:r>
    </w:p>
    <w:p w14:paraId="2FD18521" w14:textId="77777777" w:rsidR="006B51D1" w:rsidRPr="006B51D1" w:rsidRDefault="006B51D1" w:rsidP="005C0287">
      <w:pPr>
        <w:rPr>
          <w:rFonts w:ascii="Arial" w:eastAsiaTheme="minorHAnsi" w:hAnsi="Arial" w:cs="Arial"/>
          <w:b/>
          <w:sz w:val="22"/>
          <w:szCs w:val="26"/>
          <w:lang w:val="fr-CA"/>
        </w:rPr>
      </w:pPr>
    </w:p>
    <w:p w14:paraId="13ECFF3C" w14:textId="77777777" w:rsidR="006B51D1" w:rsidRPr="006B51D1" w:rsidRDefault="006B51D1" w:rsidP="005C0287">
      <w:pPr>
        <w:rPr>
          <w:rFonts w:ascii="Times New Roman" w:eastAsiaTheme="minorHAnsi" w:hAnsi="Times New Roman"/>
          <w:lang w:val="fr-CA" w:eastAsia="en-CA"/>
        </w:rPr>
      </w:pPr>
      <w:r w:rsidRPr="006B51D1">
        <w:rPr>
          <w:rFonts w:ascii="Arial" w:eastAsiaTheme="minorHAnsi" w:hAnsi="Arial"/>
          <w:b/>
          <w:bCs/>
          <w:sz w:val="22"/>
          <w:szCs w:val="22"/>
          <w:lang w:val="fr-CA"/>
        </w:rPr>
        <w:t>[</w:t>
      </w:r>
      <w:r w:rsidRPr="006B51D1">
        <w:rPr>
          <w:rFonts w:ascii="Arial" w:eastAsiaTheme="minorHAnsi" w:hAnsi="Arial"/>
          <w:b/>
          <w:bCs/>
          <w:sz w:val="20"/>
          <w:szCs w:val="20"/>
          <w:lang w:val="fr-CA"/>
        </w:rPr>
        <w:t>NOTE 2 POUR L’INTERVIEWEUR : SI LE RÉPONDANT DEMANDE DE PARTICIPER EN ANGLAIS/FRANÇAIS, MAIS QU’AUCUNE DISCUSSION N’EST PRÉVUE DANS CETTE LANGUE DANS LA RÉGION, S’ADRESSER AU SUPERVISEUR. DES E</w:t>
      </w:r>
      <w:r w:rsidRPr="006B51D1">
        <w:rPr>
          <w:rFonts w:ascii="Arial" w:eastAsiaTheme="minorHAnsi" w:hAnsi="Arial"/>
          <w:b/>
          <w:bCs/>
          <w:caps/>
          <w:sz w:val="20"/>
          <w:szCs w:val="20"/>
          <w:lang w:val="fr-CA"/>
        </w:rPr>
        <w:t>fforts SERONT FAITS POUR LES INCLURE DANS UNE SÉANCE QUI SE DÉROULERA DANS LA LANGUE DE SON CHOIX DANS LE FUSEAU HORAIRE LE PLUS PRèS D’Où IL HABITE. DES ENTREVUES INDIVIDUELLES PEUVENT AUSSI êTRE ORGANISÉES SI C’EST NÉCESSAIRE.</w:t>
      </w:r>
      <w:r w:rsidRPr="006B51D1">
        <w:rPr>
          <w:rFonts w:ascii="Arial" w:eastAsiaTheme="minorHAnsi" w:hAnsi="Arial"/>
          <w:b/>
          <w:bCs/>
          <w:sz w:val="20"/>
          <w:szCs w:val="20"/>
          <w:lang w:val="fr-CA"/>
        </w:rPr>
        <w:t>]</w:t>
      </w:r>
    </w:p>
    <w:p w14:paraId="060855C6" w14:textId="77777777" w:rsidR="006B51D1" w:rsidRPr="006B51D1" w:rsidRDefault="006B51D1" w:rsidP="005C0287">
      <w:pPr>
        <w:rPr>
          <w:rFonts w:ascii="Verdana" w:eastAsiaTheme="minorHAnsi" w:hAnsi="Verdana" w:cs="Verdana"/>
          <w:sz w:val="26"/>
          <w:szCs w:val="26"/>
          <w:lang w:val="fr-CA"/>
        </w:rPr>
      </w:pPr>
    </w:p>
    <w:p w14:paraId="08CF5085" w14:textId="77777777" w:rsidR="006B51D1" w:rsidRPr="006B51D1" w:rsidRDefault="006B51D1" w:rsidP="005C0287">
      <w:pPr>
        <w:rPr>
          <w:rFonts w:ascii="Arial" w:eastAsiaTheme="minorHAnsi" w:hAnsi="Arial"/>
          <w:sz w:val="22"/>
          <w:szCs w:val="22"/>
          <w:lang w:val="fr-CA"/>
        </w:rPr>
      </w:pPr>
      <w:r w:rsidRPr="006B51D1">
        <w:rPr>
          <w:rFonts w:ascii="Arial" w:eastAsiaTheme="minorHAnsi" w:hAnsi="Arial"/>
          <w:sz w:val="22"/>
          <w:szCs w:val="22"/>
          <w:lang w:val="fr-CA"/>
        </w:rPr>
        <w:t>Comme je le mentionnais, nous organisons une série de discussions de groupe au nom du gouvernement du Canada avec des gens de votre région</w:t>
      </w:r>
      <w:r w:rsidRPr="006B51D1">
        <w:rPr>
          <w:rFonts w:ascii="Arial" w:eastAsiaTheme="minorHAnsi" w:hAnsi="Arial" w:cs="Arial"/>
          <w:sz w:val="22"/>
          <w:szCs w:val="22"/>
          <w:lang w:val="fr-CA"/>
        </w:rPr>
        <w:t xml:space="preserve">. La recherche a pour but de mieux comprendre la manière dont les consommateurs de cannabis canadiens se procurent leurs produits. Chaque séance durera tout au plus </w:t>
      </w:r>
      <w:r w:rsidRPr="006B51D1">
        <w:rPr>
          <w:rFonts w:ascii="Arial" w:eastAsiaTheme="minorHAnsi" w:hAnsi="Arial"/>
          <w:sz w:val="22"/>
          <w:szCs w:val="22"/>
          <w:lang w:val="fr-CA"/>
        </w:rPr>
        <w:t xml:space="preserve">90 minutes (une heure et demie) et les participants recevront une prime en argent en guise de remerciement.  </w:t>
      </w:r>
    </w:p>
    <w:p w14:paraId="1450ABA7" w14:textId="77777777" w:rsidR="006B51D1" w:rsidRPr="006B51D1" w:rsidRDefault="006B51D1" w:rsidP="005C0287">
      <w:pPr>
        <w:rPr>
          <w:rFonts w:ascii="Arial" w:eastAsiaTheme="minorHAnsi" w:hAnsi="Arial"/>
          <w:sz w:val="22"/>
          <w:szCs w:val="22"/>
          <w:lang w:val="fr-CA"/>
        </w:rPr>
      </w:pPr>
    </w:p>
    <w:p w14:paraId="75D5D505" w14:textId="77777777" w:rsidR="006B51D1" w:rsidRPr="006B51D1" w:rsidRDefault="006B51D1" w:rsidP="005C0287">
      <w:pPr>
        <w:rPr>
          <w:rFonts w:ascii="Arial" w:eastAsiaTheme="minorEastAsia" w:hAnsi="Arial" w:cs="Arial"/>
          <w:sz w:val="22"/>
          <w:szCs w:val="22"/>
          <w:lang w:val="fr-CA"/>
        </w:rPr>
      </w:pPr>
      <w:r w:rsidRPr="006B51D1">
        <w:rPr>
          <w:rFonts w:ascii="Arial" w:eastAsiaTheme="minorEastAsia" w:hAnsi="Arial" w:cs="Arial"/>
          <w:sz w:val="22"/>
          <w:szCs w:val="22"/>
          <w:lang w:val="fr-CA"/>
        </w:rPr>
        <w:t xml:space="preserve">Vous êtes libre de participer. Nous voulons seulement connaître vos opinions. Personne n’essaiera de vous vendre quoi que ce soit ou de vous faire changer d’avis. La discussion se déroulera en ligne, sur la </w:t>
      </w:r>
      <w:r w:rsidRPr="006B51D1">
        <w:rPr>
          <w:rFonts w:ascii="Arial" w:eastAsiaTheme="minorEastAsia" w:hAnsi="Arial" w:cs="Arial"/>
          <w:color w:val="000000" w:themeColor="text1"/>
          <w:sz w:val="22"/>
          <w:szCs w:val="22"/>
          <w:lang w:val="fr-CA"/>
        </w:rPr>
        <w:t xml:space="preserve">plateforme Zoom, </w:t>
      </w:r>
      <w:r w:rsidRPr="006B51D1">
        <w:rPr>
          <w:rFonts w:ascii="Arial" w:eastAsiaTheme="minorEastAsia" w:hAnsi="Arial" w:cs="Arial"/>
          <w:sz w:val="22"/>
          <w:szCs w:val="22"/>
          <w:lang w:val="fr-CA"/>
        </w:rPr>
        <w:t>et sera animée par un professionnel de la recherche. De six à huit autres participants invités comme vous seront présents. Pour participer, vous devez avoir accès à un ordinateur, une tablette ou un téléphone intelligent dans une pièce tranquille. Toutes les opinions resteront anonymes et serviront uniquement aux fins de la recherche, conformément aux lois sur la protection de la vie privée.</w:t>
      </w:r>
    </w:p>
    <w:p w14:paraId="275A193A" w14:textId="77777777" w:rsidR="006B51D1" w:rsidRPr="006B51D1" w:rsidRDefault="006B51D1" w:rsidP="005C0287">
      <w:pPr>
        <w:rPr>
          <w:rFonts w:ascii="Arial" w:eastAsiaTheme="minorHAnsi" w:hAnsi="Arial"/>
          <w:sz w:val="22"/>
          <w:szCs w:val="22"/>
          <w:lang w:val="fr-CA"/>
        </w:rPr>
      </w:pPr>
    </w:p>
    <w:p w14:paraId="46869C03" w14:textId="77777777" w:rsidR="006B51D1" w:rsidRPr="006B51D1" w:rsidRDefault="006B51D1" w:rsidP="005C0287">
      <w:pPr>
        <w:rPr>
          <w:rFonts w:ascii="Arial" w:eastAsiaTheme="minorHAnsi" w:hAnsi="Arial" w:cs="Arial"/>
          <w:b/>
          <w:sz w:val="22"/>
          <w:szCs w:val="18"/>
          <w:lang w:val="fr-CA"/>
        </w:rPr>
      </w:pPr>
      <w:r w:rsidRPr="006B51D1">
        <w:rPr>
          <w:rFonts w:ascii="Arial" w:eastAsiaTheme="minorHAnsi" w:hAnsi="Arial" w:cs="Arial"/>
          <w:b/>
          <w:sz w:val="22"/>
          <w:szCs w:val="22"/>
          <w:lang w:val="fr-CA"/>
        </w:rPr>
        <w:t xml:space="preserve">[NOTE POUR L’INTERVIEWEUR : SI LE RÉPONDANT POSE DES QUESTIONS AU SUJET DES LOIS SUR LA PROTECTION DES RENSEIGNEMENTS PERSONNELS, RÉPONDRE : </w:t>
      </w:r>
      <w:r w:rsidRPr="006B51D1">
        <w:rPr>
          <w:rFonts w:ascii="Arial" w:eastAsiaTheme="minorHAnsi" w:hAnsi="Arial" w:cs="Arial"/>
          <w:b/>
          <w:sz w:val="22"/>
          <w:szCs w:val="18"/>
          <w:lang w:val="fr-CA"/>
        </w:rPr>
        <w:t xml:space="preserve">Les renseignements recueillis durant l’étude sont assujettis aux dispositions de la </w:t>
      </w:r>
      <w:r w:rsidRPr="006B51D1">
        <w:rPr>
          <w:rFonts w:ascii="Arial" w:eastAsiaTheme="minorHAnsi" w:hAnsi="Arial" w:cs="Arial"/>
          <w:b/>
          <w:i/>
          <w:sz w:val="22"/>
          <w:szCs w:val="18"/>
          <w:lang w:val="fr-CA"/>
        </w:rPr>
        <w:t xml:space="preserve">Loi sur la protection des renseignements personnels, </w:t>
      </w:r>
      <w:r w:rsidRPr="006B51D1">
        <w:rPr>
          <w:rFonts w:ascii="Arial" w:eastAsiaTheme="minorHAnsi" w:hAnsi="Arial" w:cs="Arial"/>
          <w:b/>
          <w:sz w:val="22"/>
          <w:szCs w:val="18"/>
          <w:lang w:val="fr-CA"/>
        </w:rPr>
        <w:t>les lois du gouvernement du Canada et aux lois provinciales qui s’appliquent.]</w:t>
      </w:r>
    </w:p>
    <w:p w14:paraId="351C060B" w14:textId="77777777" w:rsidR="006B51D1" w:rsidRPr="006B51D1" w:rsidRDefault="006B51D1" w:rsidP="005C0287">
      <w:pPr>
        <w:rPr>
          <w:rFonts w:ascii="Arial" w:eastAsiaTheme="minorHAnsi" w:hAnsi="Arial"/>
          <w:sz w:val="22"/>
          <w:szCs w:val="22"/>
          <w:lang w:val="fr-CA"/>
        </w:rPr>
      </w:pPr>
    </w:p>
    <w:p w14:paraId="0F209D81" w14:textId="77777777" w:rsidR="006B51D1" w:rsidRPr="006B51D1" w:rsidRDefault="006B51D1" w:rsidP="005C0287">
      <w:pPr>
        <w:rPr>
          <w:rFonts w:ascii="Arial" w:eastAsiaTheme="minorHAnsi" w:hAnsi="Arial"/>
          <w:sz w:val="22"/>
          <w:szCs w:val="22"/>
          <w:lang w:val="fr-CA"/>
        </w:rPr>
      </w:pPr>
    </w:p>
    <w:p w14:paraId="7147189B" w14:textId="77777777" w:rsidR="006B51D1" w:rsidRPr="006B51D1" w:rsidRDefault="006B51D1" w:rsidP="005C0287">
      <w:pPr>
        <w:numPr>
          <w:ilvl w:val="0"/>
          <w:numId w:val="5"/>
        </w:numPr>
        <w:contextualSpacing/>
        <w:rPr>
          <w:rFonts w:ascii="Arial" w:eastAsiaTheme="minorHAnsi" w:hAnsi="Arial" w:cs="Arial"/>
          <w:color w:val="000000"/>
          <w:sz w:val="22"/>
          <w:szCs w:val="22"/>
          <w:lang w:val="fr-CA"/>
        </w:rPr>
      </w:pPr>
      <w:r w:rsidRPr="006B51D1">
        <w:rPr>
          <w:rFonts w:ascii="Arial" w:eastAsiaTheme="minorHAnsi" w:hAnsi="Arial" w:cs="Arial"/>
          <w:sz w:val="22"/>
          <w:szCs w:val="22"/>
          <w:lang w:val="fr-CA"/>
        </w:rPr>
        <w:t xml:space="preserve">Avant de vous </w:t>
      </w:r>
      <w:r w:rsidRPr="006B51D1">
        <w:rPr>
          <w:rFonts w:ascii="Arial" w:eastAsia="Times New Roman" w:hAnsi="Arial" w:cs="Arial"/>
          <w:sz w:val="22"/>
          <w:szCs w:val="22"/>
          <w:lang w:val="fr-CA"/>
        </w:rPr>
        <w:t xml:space="preserve">inviter, j’aimerais vous poser quelques questions pour m’assurer d’obtenir une bonne variété de participants dans chaque groupe. Cela ne prendra que </w:t>
      </w:r>
      <w:r w:rsidRPr="006B51D1">
        <w:rPr>
          <w:rFonts w:ascii="Arial" w:eastAsiaTheme="minorHAnsi" w:hAnsi="Arial" w:cs="Arial"/>
          <w:sz w:val="22"/>
          <w:szCs w:val="22"/>
          <w:lang w:val="fr-CA"/>
        </w:rPr>
        <w:t>5 minutes. Puis-je continuer?</w:t>
      </w:r>
      <w:r w:rsidRPr="006B51D1">
        <w:rPr>
          <w:rFonts w:ascii="Arial" w:eastAsiaTheme="minorHAnsi" w:hAnsi="Arial" w:cs="Arial"/>
          <w:color w:val="000000"/>
          <w:sz w:val="22"/>
          <w:szCs w:val="22"/>
          <w:lang w:val="fr-CA"/>
        </w:rPr>
        <w:t xml:space="preserve">  </w:t>
      </w:r>
    </w:p>
    <w:p w14:paraId="4F87DBBB" w14:textId="77777777" w:rsidR="006B51D1" w:rsidRPr="006B51D1" w:rsidRDefault="006B51D1" w:rsidP="005C0287">
      <w:pPr>
        <w:tabs>
          <w:tab w:val="center" w:pos="4680"/>
          <w:tab w:val="right" w:pos="9360"/>
        </w:tabs>
        <w:autoSpaceDE w:val="0"/>
        <w:autoSpaceDN w:val="0"/>
        <w:adjustRightInd w:val="0"/>
        <w:rPr>
          <w:rFonts w:ascii="Arial" w:eastAsiaTheme="minorHAnsi" w:hAnsi="Arial" w:cs="Arial"/>
          <w:sz w:val="22"/>
          <w:szCs w:val="22"/>
          <w:lang w:val="fr-CA"/>
        </w:rPr>
      </w:pPr>
    </w:p>
    <w:p w14:paraId="2A0584A7" w14:textId="77777777" w:rsidR="006B51D1" w:rsidRPr="006B51D1" w:rsidRDefault="006B51D1" w:rsidP="005C0287">
      <w:pPr>
        <w:autoSpaceDE w:val="0"/>
        <w:autoSpaceDN w:val="0"/>
        <w:adjustRightInd w:val="0"/>
        <w:ind w:firstLine="720"/>
        <w:rPr>
          <w:rFonts w:ascii="Arial" w:eastAsiaTheme="minorEastAsia" w:hAnsi="Arial" w:cs="Arial"/>
          <w:sz w:val="22"/>
          <w:szCs w:val="22"/>
          <w:lang w:val="fr-CA"/>
        </w:rPr>
      </w:pPr>
      <w:r w:rsidRPr="006B51D1">
        <w:rPr>
          <w:rFonts w:ascii="Arial" w:eastAsiaTheme="minorEastAsia" w:hAnsi="Arial" w:cs="Arial"/>
          <w:sz w:val="22"/>
          <w:szCs w:val="22"/>
          <w:lang w:val="fr-CA"/>
        </w:rPr>
        <w:t>Oui</w:t>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t>1</w:t>
      </w:r>
      <w:r w:rsidRPr="006B51D1">
        <w:rPr>
          <w:rFonts w:ascii="Arial" w:eastAsiaTheme="minorEastAsia" w:hAnsi="Arial" w:cs="Arial"/>
          <w:sz w:val="22"/>
          <w:szCs w:val="22"/>
          <w:lang w:val="fr-CA"/>
        </w:rPr>
        <w:tab/>
      </w:r>
      <w:r w:rsidRPr="006B51D1">
        <w:rPr>
          <w:rFonts w:ascii="Arial" w:eastAsiaTheme="minorEastAsia" w:hAnsi="Arial" w:cs="Arial"/>
          <w:b/>
          <w:sz w:val="22"/>
          <w:szCs w:val="22"/>
          <w:lang w:val="fr-CA"/>
        </w:rPr>
        <w:t>CONTINUER</w:t>
      </w:r>
    </w:p>
    <w:p w14:paraId="30BECDD7" w14:textId="77777777" w:rsidR="006B51D1" w:rsidRPr="006B51D1" w:rsidRDefault="006B51D1" w:rsidP="005C0287">
      <w:pPr>
        <w:shd w:val="clear" w:color="auto" w:fill="D9D9D9" w:themeFill="background1" w:themeFillShade="D9"/>
        <w:autoSpaceDE w:val="0"/>
        <w:autoSpaceDN w:val="0"/>
        <w:adjustRightInd w:val="0"/>
        <w:ind w:firstLine="720"/>
        <w:rPr>
          <w:rFonts w:ascii="Arial" w:eastAsiaTheme="minorEastAsia" w:hAnsi="Arial" w:cs="Arial"/>
          <w:bCs/>
          <w:smallCaps/>
          <w:szCs w:val="22"/>
          <w:lang w:val="fr-CA"/>
        </w:rPr>
      </w:pPr>
      <w:r w:rsidRPr="006B51D1">
        <w:rPr>
          <w:rFonts w:ascii="Arial" w:eastAsiaTheme="minorEastAsia" w:hAnsi="Arial" w:cs="Arial"/>
          <w:sz w:val="22"/>
          <w:szCs w:val="22"/>
          <w:lang w:val="fr-CA"/>
        </w:rPr>
        <w:t>Non</w:t>
      </w:r>
      <w:r w:rsidRPr="006B51D1">
        <w:rPr>
          <w:rFonts w:ascii="Arial" w:eastAsiaTheme="minorEastAsia" w:hAnsi="Arial" w:cs="Arial"/>
          <w:bCs/>
          <w:sz w:val="22"/>
          <w:szCs w:val="22"/>
          <w:lang w:val="fr-CA"/>
        </w:rPr>
        <w:t xml:space="preserve"> </w:t>
      </w:r>
      <w:r w:rsidRPr="006B51D1">
        <w:rPr>
          <w:rFonts w:ascii="Arial" w:eastAsiaTheme="minorEastAsia" w:hAnsi="Arial" w:cs="Arial"/>
          <w:bCs/>
          <w:sz w:val="22"/>
          <w:szCs w:val="22"/>
          <w:lang w:val="fr-CA"/>
        </w:rPr>
        <w:tab/>
      </w:r>
      <w:r w:rsidRPr="006B51D1">
        <w:rPr>
          <w:rFonts w:ascii="Arial" w:eastAsiaTheme="minorEastAsia" w:hAnsi="Arial" w:cs="Arial"/>
          <w:bCs/>
          <w:sz w:val="22"/>
          <w:szCs w:val="22"/>
          <w:lang w:val="fr-CA"/>
        </w:rPr>
        <w:tab/>
        <w:t>2</w:t>
      </w:r>
      <w:r w:rsidRPr="006B51D1">
        <w:rPr>
          <w:rFonts w:ascii="Arial" w:eastAsiaTheme="minorEastAsia" w:hAnsi="Arial" w:cs="Arial"/>
          <w:bCs/>
          <w:sz w:val="22"/>
          <w:szCs w:val="22"/>
          <w:lang w:val="fr-CA"/>
        </w:rPr>
        <w:tab/>
      </w:r>
      <w:r w:rsidRPr="006B51D1">
        <w:rPr>
          <w:rFonts w:ascii="Arial" w:eastAsia="Times New Roman" w:hAnsi="Arial" w:cs="Arial"/>
          <w:b/>
          <w:bCs/>
          <w:sz w:val="22"/>
          <w:szCs w:val="22"/>
          <w:lang w:val="fr-CA"/>
        </w:rPr>
        <w:t xml:space="preserve">REMERCIER ET </w:t>
      </w:r>
      <w:r w:rsidRPr="006B51D1">
        <w:rPr>
          <w:rFonts w:ascii="Arial" w:eastAsia="Times New Roman" w:hAnsi="Arial" w:cs="Arial"/>
          <w:b/>
          <w:bCs/>
          <w:caps/>
          <w:sz w:val="22"/>
          <w:szCs w:val="22"/>
          <w:lang w:val="fr-CA"/>
        </w:rPr>
        <w:t>METTRE FIN à L’ENTRETIEN</w:t>
      </w:r>
    </w:p>
    <w:p w14:paraId="22EB7C69" w14:textId="77777777" w:rsidR="006B51D1" w:rsidRPr="006B51D1" w:rsidRDefault="006B51D1" w:rsidP="005C0287">
      <w:pPr>
        <w:autoSpaceDE w:val="0"/>
        <w:autoSpaceDN w:val="0"/>
        <w:adjustRightInd w:val="0"/>
        <w:rPr>
          <w:rFonts w:ascii="Arial" w:eastAsiaTheme="minorHAnsi" w:hAnsi="Arial" w:cs="Arial"/>
          <w:bCs/>
          <w:smallCaps/>
          <w:szCs w:val="22"/>
          <w:lang w:val="fr-CA"/>
        </w:rPr>
      </w:pPr>
    </w:p>
    <w:p w14:paraId="3F1090AD" w14:textId="77777777" w:rsidR="006B51D1" w:rsidRPr="006B51D1" w:rsidRDefault="006B51D1" w:rsidP="005C0287">
      <w:pPr>
        <w:spacing w:after="200" w:line="276" w:lineRule="auto"/>
        <w:rPr>
          <w:rFonts w:ascii="Arial" w:eastAsiaTheme="minorHAnsi" w:hAnsi="Arial" w:cs="Arial"/>
          <w:b/>
          <w:color w:val="000000"/>
          <w:lang w:val="fr-CA"/>
        </w:rPr>
      </w:pPr>
    </w:p>
    <w:p w14:paraId="798B1017" w14:textId="77777777" w:rsidR="006B51D1" w:rsidRPr="006B51D1" w:rsidRDefault="006B51D1" w:rsidP="005C0287">
      <w:pPr>
        <w:rPr>
          <w:rFonts w:ascii="Arial" w:eastAsiaTheme="minorHAnsi" w:hAnsi="Arial" w:cs="Arial"/>
          <w:b/>
          <w:color w:val="000000"/>
          <w:lang w:val="fr-CA"/>
        </w:rPr>
      </w:pPr>
      <w:r w:rsidRPr="006B51D1">
        <w:rPr>
          <w:rFonts w:ascii="Arial" w:eastAsiaTheme="minorHAnsi" w:hAnsi="Arial" w:cs="Arial"/>
          <w:b/>
          <w:color w:val="000000"/>
          <w:lang w:val="fr-CA"/>
        </w:rPr>
        <w:t xml:space="preserve">B. Admissibilité </w:t>
      </w:r>
    </w:p>
    <w:p w14:paraId="66F53AFD" w14:textId="77777777" w:rsidR="006B51D1" w:rsidRPr="006B51D1" w:rsidRDefault="006B51D1" w:rsidP="005C0287">
      <w:pPr>
        <w:rPr>
          <w:rFonts w:ascii="Arial" w:eastAsiaTheme="minorHAnsi" w:hAnsi="Arial" w:cs="Arial"/>
          <w:b/>
          <w:color w:val="000000"/>
          <w:lang w:val="fr-CA"/>
        </w:rPr>
      </w:pPr>
    </w:p>
    <w:p w14:paraId="68E4E6D5" w14:textId="77777777" w:rsidR="006B51D1" w:rsidRPr="006B51D1" w:rsidRDefault="006B51D1" w:rsidP="005C0287">
      <w:pPr>
        <w:numPr>
          <w:ilvl w:val="0"/>
          <w:numId w:val="5"/>
        </w:numPr>
        <w:contextualSpacing/>
        <w:rPr>
          <w:rFonts w:ascii="Arial" w:eastAsiaTheme="minorEastAsia" w:hAnsi="Arial" w:cs="Arial"/>
          <w:bCs/>
          <w:color w:val="000000"/>
          <w:lang w:val="fr-CA"/>
        </w:rPr>
      </w:pPr>
      <w:r w:rsidRPr="006B51D1">
        <w:rPr>
          <w:rFonts w:ascii="Arial" w:eastAsiaTheme="minorEastAsia" w:hAnsi="Arial" w:cs="Arial"/>
          <w:bCs/>
          <w:color w:val="000000"/>
          <w:sz w:val="22"/>
          <w:szCs w:val="22"/>
          <w:lang w:val="fr-CA"/>
        </w:rPr>
        <w:t xml:space="preserve">Dans quelle province ou quel territoire habitez-vous? </w:t>
      </w:r>
    </w:p>
    <w:p w14:paraId="30785AF0" w14:textId="77777777" w:rsidR="006B51D1" w:rsidRPr="006B51D1" w:rsidRDefault="006B51D1" w:rsidP="005C0287">
      <w:pPr>
        <w:rPr>
          <w:rFonts w:ascii="Arial" w:eastAsiaTheme="minorHAnsi" w:hAnsi="Arial" w:cs="Arial"/>
          <w:bCs/>
          <w:color w:val="000000"/>
          <w:sz w:val="22"/>
          <w:szCs w:val="22"/>
          <w:lang w:val="fr-CA"/>
        </w:rPr>
      </w:pPr>
    </w:p>
    <w:p w14:paraId="14456FB3" w14:textId="77777777" w:rsidR="006B51D1" w:rsidRPr="006B51D1" w:rsidRDefault="006B51D1" w:rsidP="005C0287">
      <w:pPr>
        <w:ind w:firstLine="720"/>
        <w:rPr>
          <w:rFonts w:ascii="Arial" w:eastAsiaTheme="minorHAnsi" w:hAnsi="Arial" w:cs="Arial"/>
          <w:b/>
          <w:color w:val="000000"/>
          <w:sz w:val="22"/>
          <w:szCs w:val="22"/>
          <w:lang w:val="fr-CA"/>
        </w:rPr>
      </w:pPr>
      <w:r w:rsidRPr="006B51D1">
        <w:rPr>
          <w:rFonts w:ascii="Arial" w:eastAsiaTheme="minorHAnsi" w:hAnsi="Arial" w:cs="Arial"/>
          <w:b/>
          <w:color w:val="000000"/>
          <w:sz w:val="22"/>
          <w:szCs w:val="22"/>
          <w:lang w:val="fr-CA"/>
        </w:rPr>
        <w:t>NOTER : ______________________</w:t>
      </w:r>
    </w:p>
    <w:p w14:paraId="46DAD695" w14:textId="77777777" w:rsidR="006B51D1" w:rsidRPr="006B51D1" w:rsidRDefault="006B51D1" w:rsidP="006B51D1">
      <w:pPr>
        <w:spacing w:after="200"/>
        <w:rPr>
          <w:rFonts w:ascii="Arial" w:eastAsiaTheme="minorHAnsi" w:hAnsi="Arial" w:cs="Arial"/>
          <w:b/>
          <w:bCs/>
          <w:spacing w:val="-3"/>
          <w:szCs w:val="20"/>
          <w:lang w:val="fr-CA"/>
        </w:rPr>
      </w:pPr>
    </w:p>
    <w:p w14:paraId="5466E094" w14:textId="77777777" w:rsidR="006B51D1" w:rsidRPr="006B51D1" w:rsidRDefault="006B51D1" w:rsidP="006B51D1">
      <w:pPr>
        <w:shd w:val="clear" w:color="auto" w:fill="C6D9F1" w:themeFill="text2" w:themeFillTint="33"/>
        <w:spacing w:before="120" w:after="240" w:line="276" w:lineRule="auto"/>
        <w:jc w:val="center"/>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TOUTES LES PROVINCES ET AU MOINS UN TERRITOIRE DOIVENT ÊTRE REPRÉSENTÉS. DANS LES PRAIRIES ET LE CANADA ATLANTIQUE, TENTER D’OBTENIR UN MÉLANGE DE PROVINCES.</w:t>
      </w:r>
    </w:p>
    <w:p w14:paraId="09C26E6D" w14:textId="77777777" w:rsidR="006B51D1" w:rsidRPr="006B51D1" w:rsidRDefault="006B51D1" w:rsidP="005C0287">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Est-ce que vous ou d’autres membres de votre famille immédiate travaillez pour… ? </w:t>
      </w:r>
      <w:r w:rsidRPr="006B51D1">
        <w:rPr>
          <w:rFonts w:ascii="Arial" w:eastAsiaTheme="minorHAnsi" w:hAnsi="Arial" w:cs="Arial"/>
          <w:b/>
          <w:bCs/>
          <w:spacing w:val="-3"/>
          <w:sz w:val="22"/>
          <w:szCs w:val="20"/>
        </w:rPr>
        <w:t>[LIRE LE CHOIX DE RÉPONSES]</w:t>
      </w:r>
    </w:p>
    <w:p w14:paraId="03130B37" w14:textId="77777777" w:rsidR="006B51D1" w:rsidRPr="006B51D1" w:rsidRDefault="006B51D1" w:rsidP="005C0287">
      <w:pPr>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une firme d’études de marché, un cabinet de relations publiques ou une agence de publicité</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 xml:space="preserve">        1</w:t>
      </w:r>
    </w:p>
    <w:p w14:paraId="0CA1F8A0" w14:textId="77777777" w:rsidR="006B51D1" w:rsidRPr="006B51D1" w:rsidRDefault="006B51D1" w:rsidP="005C0287">
      <w:pPr>
        <w:spacing w:line="276" w:lineRule="auto"/>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les médias (radio, télévision, journaux, magazines, etc.)</w:t>
      </w:r>
      <w:r w:rsidRPr="006B51D1">
        <w:rPr>
          <w:rFonts w:ascii="Arial" w:eastAsiaTheme="minorHAnsi" w:hAnsi="Arial" w:cs="Arial"/>
          <w:spacing w:val="-3"/>
          <w:sz w:val="22"/>
          <w:szCs w:val="20"/>
          <w:lang w:val="fr-CA"/>
        </w:rPr>
        <w:tab/>
        <w:t xml:space="preserve"> </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 xml:space="preserve">    </w:t>
      </w:r>
      <w:r w:rsidRPr="006B51D1">
        <w:rPr>
          <w:rFonts w:ascii="Arial" w:eastAsiaTheme="minorHAnsi" w:hAnsi="Arial" w:cs="Arial"/>
          <w:spacing w:val="-3"/>
          <w:sz w:val="22"/>
          <w:szCs w:val="20"/>
          <w:lang w:val="fr-CA"/>
        </w:rPr>
        <w:tab/>
        <w:t xml:space="preserve">        2</w:t>
      </w:r>
    </w:p>
    <w:p w14:paraId="3CCBDC15" w14:textId="77777777" w:rsidR="006B51D1" w:rsidRPr="006B51D1" w:rsidRDefault="006B51D1" w:rsidP="005C0287">
      <w:pPr>
        <w:spacing w:line="276" w:lineRule="auto"/>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le gouvernement fédéral ou provincial</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 xml:space="preserve">        3</w:t>
      </w:r>
    </w:p>
    <w:p w14:paraId="73C6E6CF" w14:textId="77777777" w:rsidR="006B51D1" w:rsidRPr="006B51D1" w:rsidRDefault="006B51D1" w:rsidP="005C0287">
      <w:pPr>
        <w:spacing w:line="276" w:lineRule="auto"/>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 une entreprise qui cultive, produit, emballe, vend ou distribue des produits </w:t>
      </w:r>
    </w:p>
    <w:p w14:paraId="30919846" w14:textId="77777777" w:rsidR="006B51D1" w:rsidRPr="006B51D1" w:rsidRDefault="006B51D1" w:rsidP="005C0287">
      <w:pPr>
        <w:spacing w:line="276" w:lineRule="auto"/>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du </w:t>
      </w:r>
      <w:proofErr w:type="gramStart"/>
      <w:r w:rsidRPr="006B51D1">
        <w:rPr>
          <w:rFonts w:ascii="Arial" w:eastAsiaTheme="minorHAnsi" w:hAnsi="Arial" w:cs="Arial"/>
          <w:spacing w:val="-3"/>
          <w:sz w:val="22"/>
          <w:szCs w:val="20"/>
          <w:lang w:val="fr-CA"/>
        </w:rPr>
        <w:t xml:space="preserve">cannabis  </w:t>
      </w:r>
      <w:r w:rsidRPr="006B51D1">
        <w:rPr>
          <w:rFonts w:ascii="Arial" w:eastAsiaTheme="minorHAnsi" w:hAnsi="Arial" w:cs="Arial"/>
          <w:spacing w:val="-3"/>
          <w:sz w:val="22"/>
          <w:szCs w:val="20"/>
          <w:lang w:val="fr-CA"/>
        </w:rPr>
        <w:tab/>
      </w:r>
      <w:proofErr w:type="gramEnd"/>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 xml:space="preserve">        4</w:t>
      </w:r>
    </w:p>
    <w:p w14:paraId="5C8B7FAF" w14:textId="77777777" w:rsidR="006B51D1" w:rsidRPr="006B51D1" w:rsidRDefault="006B51D1" w:rsidP="005C0287">
      <w:pPr>
        <w:spacing w:line="276" w:lineRule="auto"/>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un cabinet juridique ou d’avocats</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 xml:space="preserve">        5</w:t>
      </w:r>
    </w:p>
    <w:p w14:paraId="2C72F1CB" w14:textId="77777777" w:rsidR="006B51D1" w:rsidRPr="006B51D1" w:rsidRDefault="006B51D1" w:rsidP="006B51D1">
      <w:pPr>
        <w:shd w:val="clear" w:color="auto" w:fill="C6D9F1" w:themeFill="text2" w:themeFillTint="33"/>
        <w:spacing w:before="120" w:after="240" w:line="276" w:lineRule="auto"/>
        <w:jc w:val="center"/>
        <w:rPr>
          <w:rFonts w:ascii="Arial" w:eastAsiaTheme="minorEastAsia" w:hAnsi="Arial" w:cs="Arial"/>
          <w:b/>
          <w:spacing w:val="-3"/>
          <w:sz w:val="22"/>
          <w:szCs w:val="20"/>
          <w:lang w:val="fr-CA"/>
        </w:rPr>
      </w:pPr>
      <w:r w:rsidRPr="006B51D1">
        <w:rPr>
          <w:rFonts w:ascii="Arial" w:eastAsiaTheme="minorEastAsia" w:hAnsi="Arial" w:cs="Arial"/>
          <w:b/>
          <w:spacing w:val="-3"/>
          <w:sz w:val="22"/>
          <w:szCs w:val="20"/>
          <w:lang w:val="fr-CA"/>
        </w:rPr>
        <w:t xml:space="preserve">SI A RÉPONDU OUI </w:t>
      </w:r>
      <w:r w:rsidRPr="006B51D1">
        <w:rPr>
          <w:rFonts w:ascii="Arial" w:eastAsiaTheme="minorEastAsia" w:hAnsi="Arial" w:cs="Arial"/>
          <w:b/>
          <w:caps/>
          <w:spacing w:val="-3"/>
          <w:sz w:val="22"/>
          <w:szCs w:val="20"/>
          <w:lang w:val="fr-CA"/>
        </w:rPr>
        <w:t>à</w:t>
      </w:r>
      <w:r w:rsidRPr="006B51D1">
        <w:rPr>
          <w:rFonts w:ascii="Arial" w:eastAsiaTheme="minorEastAsia" w:hAnsi="Arial" w:cs="Arial"/>
          <w:b/>
          <w:spacing w:val="-3"/>
          <w:sz w:val="22"/>
          <w:szCs w:val="20"/>
          <w:lang w:val="fr-CA"/>
        </w:rPr>
        <w:t xml:space="preserve"> L’UN OU L’AUTRE, REMERCIER ET METTRE FIN </w:t>
      </w:r>
      <w:r w:rsidRPr="006B51D1">
        <w:rPr>
          <w:rFonts w:ascii="Arial" w:eastAsiaTheme="minorEastAsia" w:hAnsi="Arial" w:cs="Arial"/>
          <w:b/>
          <w:caps/>
          <w:spacing w:val="-3"/>
          <w:sz w:val="22"/>
          <w:szCs w:val="20"/>
          <w:lang w:val="fr-CA"/>
        </w:rPr>
        <w:t>à</w:t>
      </w:r>
      <w:r w:rsidRPr="006B51D1">
        <w:rPr>
          <w:rFonts w:ascii="Arial" w:eastAsiaTheme="minorEastAsia" w:hAnsi="Arial" w:cs="Arial"/>
          <w:b/>
          <w:spacing w:val="-3"/>
          <w:sz w:val="22"/>
          <w:szCs w:val="20"/>
          <w:lang w:val="fr-CA"/>
        </w:rPr>
        <w:t xml:space="preserve"> L’ENTRETIEN</w:t>
      </w:r>
    </w:p>
    <w:p w14:paraId="50B2C5D9" w14:textId="77777777" w:rsidR="006B51D1" w:rsidRPr="006B51D1" w:rsidRDefault="006B51D1" w:rsidP="006B51D1">
      <w:pPr>
        <w:spacing w:line="276" w:lineRule="auto"/>
        <w:rPr>
          <w:rFonts w:ascii="Arial" w:eastAsiaTheme="minorHAnsi" w:hAnsi="Arial" w:cs="Arial"/>
          <w:spacing w:val="-3"/>
          <w:sz w:val="22"/>
          <w:szCs w:val="20"/>
          <w:lang w:val="fr-CA"/>
        </w:rPr>
      </w:pPr>
    </w:p>
    <w:p w14:paraId="755CEC26" w14:textId="77777777" w:rsidR="006B51D1" w:rsidRPr="006B51D1" w:rsidRDefault="006B51D1" w:rsidP="005C0287">
      <w:pPr>
        <w:numPr>
          <w:ilvl w:val="0"/>
          <w:numId w:val="5"/>
        </w:numPr>
        <w:spacing w:after="200" w:line="276" w:lineRule="auto"/>
        <w:contextualSpacing/>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 xml:space="preserve">Avez-vous </w:t>
      </w:r>
      <w:r w:rsidRPr="006B51D1">
        <w:rPr>
          <w:rFonts w:ascii="Arial" w:eastAsia="Times New Roman" w:hAnsi="Arial" w:cs="Arial"/>
          <w:sz w:val="22"/>
          <w:szCs w:val="22"/>
          <w:lang w:val="fr-CA"/>
        </w:rPr>
        <w:t>déjà participé à une discussion de groupe ou une entrevue organisée à l’avance pour laquelle vous avez été rémunéré</w:t>
      </w:r>
      <w:r w:rsidRPr="006B51D1">
        <w:rPr>
          <w:rFonts w:ascii="Arial" w:eastAsiaTheme="minorEastAsia" w:hAnsi="Arial" w:cs="Arial"/>
          <w:spacing w:val="-3"/>
          <w:sz w:val="22"/>
          <w:szCs w:val="20"/>
          <w:lang w:val="fr-CA"/>
        </w:rPr>
        <w:t xml:space="preserve">? </w:t>
      </w:r>
    </w:p>
    <w:p w14:paraId="08DC513D" w14:textId="77777777" w:rsidR="006B51D1" w:rsidRPr="006B51D1" w:rsidRDefault="006B51D1" w:rsidP="005C0287">
      <w:pPr>
        <w:spacing w:line="276" w:lineRule="auto"/>
        <w:ind w:left="720"/>
        <w:rPr>
          <w:rFonts w:ascii="Arial" w:eastAsiaTheme="minorHAnsi" w:hAnsi="Arial" w:cs="Arial"/>
          <w:spacing w:val="-3"/>
          <w:sz w:val="22"/>
          <w:szCs w:val="20"/>
          <w:lang w:val="fr-CA"/>
        </w:rPr>
      </w:pPr>
    </w:p>
    <w:p w14:paraId="07254623" w14:textId="77777777" w:rsidR="006B51D1" w:rsidRPr="006B51D1" w:rsidRDefault="006B51D1" w:rsidP="005C0287">
      <w:pPr>
        <w:spacing w:line="276" w:lineRule="auto"/>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Oui</w:t>
      </w:r>
      <w:r w:rsidRPr="006B51D1">
        <w:rPr>
          <w:rFonts w:ascii="Arial" w:eastAsiaTheme="minorHAnsi" w:hAnsi="Arial" w:cs="Arial"/>
          <w:spacing w:val="-3"/>
          <w:sz w:val="22"/>
          <w:szCs w:val="20"/>
          <w:lang w:val="fr-CA"/>
        </w:rPr>
        <w:tab/>
        <w:t>1</w:t>
      </w:r>
    </w:p>
    <w:p w14:paraId="3C00704D" w14:textId="77777777" w:rsidR="006B51D1" w:rsidRPr="006B51D1" w:rsidRDefault="006B51D1" w:rsidP="005C0287">
      <w:pPr>
        <w:spacing w:line="276" w:lineRule="auto"/>
        <w:ind w:left="720"/>
        <w:rPr>
          <w:rFonts w:ascii="Arial" w:eastAsiaTheme="minorHAnsi" w:hAnsi="Arial" w:cs="Arial"/>
          <w:b/>
          <w:bCs/>
          <w:spacing w:val="-3"/>
          <w:sz w:val="22"/>
          <w:szCs w:val="20"/>
          <w:lang w:val="fr-CA"/>
        </w:rPr>
      </w:pPr>
      <w:r w:rsidRPr="006B51D1">
        <w:rPr>
          <w:rFonts w:ascii="Arial" w:eastAsiaTheme="minorHAnsi" w:hAnsi="Arial" w:cs="Arial"/>
          <w:spacing w:val="-3"/>
          <w:sz w:val="22"/>
          <w:szCs w:val="20"/>
          <w:lang w:val="fr-CA"/>
        </w:rPr>
        <w:t>Non</w:t>
      </w:r>
      <w:r w:rsidRPr="006B51D1">
        <w:rPr>
          <w:rFonts w:ascii="Arial" w:eastAsiaTheme="minorHAnsi" w:hAnsi="Arial" w:cs="Arial"/>
          <w:spacing w:val="-3"/>
          <w:sz w:val="22"/>
          <w:szCs w:val="20"/>
          <w:lang w:val="fr-CA"/>
        </w:rPr>
        <w:tab/>
        <w:t>2</w:t>
      </w:r>
      <w:r w:rsidRPr="006B51D1">
        <w:rPr>
          <w:rFonts w:ascii="Arial" w:eastAsiaTheme="minorHAnsi" w:hAnsi="Arial" w:cs="Arial"/>
          <w:spacing w:val="-3"/>
          <w:sz w:val="22"/>
          <w:szCs w:val="20"/>
          <w:lang w:val="fr-CA"/>
        </w:rPr>
        <w:tab/>
      </w:r>
      <w:r w:rsidRPr="006B51D1">
        <w:rPr>
          <w:rFonts w:ascii="Arial" w:eastAsiaTheme="minorHAnsi" w:hAnsi="Arial" w:cs="Arial"/>
          <w:b/>
          <w:bCs/>
          <w:caps/>
          <w:spacing w:val="-3"/>
          <w:sz w:val="22"/>
          <w:szCs w:val="20"/>
          <w:lang w:val="fr-CA"/>
        </w:rPr>
        <w:t xml:space="preserve">PASSER à </w:t>
      </w:r>
      <w:r w:rsidRPr="006B51D1">
        <w:rPr>
          <w:rFonts w:ascii="Arial" w:eastAsiaTheme="minorHAnsi" w:hAnsi="Arial" w:cs="Arial"/>
          <w:b/>
          <w:bCs/>
          <w:spacing w:val="-3"/>
          <w:sz w:val="22"/>
          <w:szCs w:val="20"/>
          <w:lang w:val="fr-CA"/>
        </w:rPr>
        <w:t>Q8</w:t>
      </w:r>
    </w:p>
    <w:p w14:paraId="77E10DAA" w14:textId="77777777" w:rsidR="006B51D1" w:rsidRPr="006B51D1" w:rsidRDefault="006B51D1" w:rsidP="005C0287">
      <w:pPr>
        <w:spacing w:line="276" w:lineRule="auto"/>
        <w:ind w:left="720"/>
        <w:rPr>
          <w:rFonts w:ascii="Arial" w:eastAsiaTheme="minorHAnsi" w:hAnsi="Arial" w:cs="Arial"/>
          <w:spacing w:val="-3"/>
          <w:sz w:val="22"/>
          <w:szCs w:val="20"/>
          <w:lang w:val="fr-CA"/>
        </w:rPr>
      </w:pPr>
    </w:p>
    <w:p w14:paraId="0FD62ED8" w14:textId="77777777" w:rsidR="006B51D1" w:rsidRPr="006B51D1" w:rsidRDefault="006B51D1" w:rsidP="005C0287">
      <w:pPr>
        <w:numPr>
          <w:ilvl w:val="0"/>
          <w:numId w:val="5"/>
        </w:numPr>
        <w:spacing w:after="200" w:line="276" w:lineRule="auto"/>
        <w:contextualSpacing/>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À quand remonte cette discussion de groupe ou cette entrevue?</w:t>
      </w:r>
    </w:p>
    <w:p w14:paraId="26CFC027" w14:textId="77777777" w:rsidR="006B51D1" w:rsidRPr="006B51D1" w:rsidRDefault="006B51D1" w:rsidP="005C0287">
      <w:pPr>
        <w:spacing w:after="200" w:line="276" w:lineRule="auto"/>
        <w:ind w:left="360"/>
        <w:contextualSpacing/>
        <w:rPr>
          <w:rFonts w:ascii="Arial" w:eastAsiaTheme="minorEastAsia" w:hAnsi="Arial" w:cs="Arial"/>
          <w:spacing w:val="-3"/>
          <w:sz w:val="22"/>
          <w:szCs w:val="20"/>
          <w:lang w:val="fr-CA"/>
        </w:rPr>
      </w:pPr>
    </w:p>
    <w:p w14:paraId="0B0B6E0A" w14:textId="77777777" w:rsidR="006B51D1" w:rsidRPr="006B51D1" w:rsidRDefault="006B51D1" w:rsidP="005C0287">
      <w:pPr>
        <w:shd w:val="clear" w:color="auto" w:fill="D9D9D9" w:themeFill="background1" w:themeFillShade="D9"/>
        <w:spacing w:line="276" w:lineRule="auto"/>
        <w:ind w:firstLine="720"/>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Au cours des 6 derniers mois</w:t>
      </w:r>
      <w:r w:rsidRPr="006B51D1">
        <w:rPr>
          <w:rFonts w:ascii="Arial" w:eastAsiaTheme="minorEastAsia" w:hAnsi="Arial" w:cs="Arial"/>
          <w:spacing w:val="-3"/>
          <w:sz w:val="22"/>
          <w:szCs w:val="20"/>
          <w:lang w:val="fr-CA"/>
        </w:rPr>
        <w:tab/>
        <w:t>1</w:t>
      </w:r>
      <w:r w:rsidRPr="006B51D1">
        <w:rPr>
          <w:rFonts w:ascii="Arial" w:eastAsiaTheme="minorEastAsia" w:hAnsi="Arial" w:cs="Arial"/>
          <w:spacing w:val="-3"/>
          <w:sz w:val="22"/>
          <w:szCs w:val="20"/>
          <w:lang w:val="fr-CA"/>
        </w:rPr>
        <w:tab/>
      </w:r>
      <w:r w:rsidRPr="006B51D1">
        <w:rPr>
          <w:rFonts w:ascii="Arial" w:eastAsiaTheme="minorEastAsia" w:hAnsi="Arial" w:cs="Arial"/>
          <w:b/>
          <w:bCs/>
          <w:spacing w:val="-3"/>
          <w:sz w:val="22"/>
          <w:szCs w:val="20"/>
          <w:lang w:val="fr-CA"/>
        </w:rPr>
        <w:t xml:space="preserve">REMERCIER ET METTRE FIN </w:t>
      </w:r>
      <w:r w:rsidRPr="006B51D1">
        <w:rPr>
          <w:rFonts w:ascii="Arial" w:eastAsiaTheme="minorEastAsia" w:hAnsi="Arial" w:cs="Arial"/>
          <w:b/>
          <w:bCs/>
          <w:caps/>
          <w:spacing w:val="-3"/>
          <w:sz w:val="22"/>
          <w:szCs w:val="20"/>
          <w:lang w:val="fr-CA"/>
        </w:rPr>
        <w:t>à</w:t>
      </w:r>
      <w:r w:rsidRPr="006B51D1">
        <w:rPr>
          <w:rFonts w:ascii="Arial" w:eastAsiaTheme="minorEastAsia" w:hAnsi="Arial" w:cs="Arial"/>
          <w:b/>
          <w:bCs/>
          <w:spacing w:val="-3"/>
          <w:sz w:val="22"/>
          <w:szCs w:val="20"/>
          <w:lang w:val="fr-CA"/>
        </w:rPr>
        <w:t xml:space="preserve"> L’ENTRETIEN</w:t>
      </w:r>
    </w:p>
    <w:p w14:paraId="50892F41" w14:textId="77777777" w:rsidR="006B51D1" w:rsidRPr="006B51D1" w:rsidRDefault="006B51D1" w:rsidP="005C0287">
      <w:pPr>
        <w:spacing w:line="276" w:lineRule="auto"/>
        <w:ind w:left="720"/>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Il y a plus de 6 mois</w:t>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t>2</w:t>
      </w:r>
    </w:p>
    <w:p w14:paraId="39E69E3D" w14:textId="77777777" w:rsidR="006B51D1" w:rsidRPr="006B51D1" w:rsidRDefault="006B51D1" w:rsidP="005C0287">
      <w:pPr>
        <w:spacing w:before="120" w:line="276" w:lineRule="auto"/>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 </w:t>
      </w:r>
    </w:p>
    <w:p w14:paraId="5F516AE4" w14:textId="77777777" w:rsidR="006B51D1" w:rsidRPr="006B51D1" w:rsidRDefault="006B51D1" w:rsidP="005C0287">
      <w:pPr>
        <w:numPr>
          <w:ilvl w:val="0"/>
          <w:numId w:val="5"/>
        </w:numPr>
        <w:spacing w:after="200" w:line="276" w:lineRule="auto"/>
        <w:contextualSpacing/>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 xml:space="preserve">Quels </w:t>
      </w:r>
      <w:r w:rsidRPr="006B51D1">
        <w:rPr>
          <w:rFonts w:ascii="Arial" w:eastAsiaTheme="minorHAnsi" w:hAnsi="Arial" w:cs="Arial"/>
          <w:spacing w:val="-3"/>
          <w:sz w:val="22"/>
          <w:szCs w:val="20"/>
          <w:lang w:val="fr-CA"/>
        </w:rPr>
        <w:t>étaient les sujets des discussions ou des entrevues auxquelles vous avez participé</w:t>
      </w:r>
      <w:r w:rsidRPr="006B51D1">
        <w:rPr>
          <w:rFonts w:ascii="Arial" w:eastAsiaTheme="minorEastAsia" w:hAnsi="Arial" w:cs="Arial"/>
          <w:spacing w:val="-3"/>
          <w:sz w:val="22"/>
          <w:szCs w:val="20"/>
          <w:lang w:val="fr-CA"/>
        </w:rPr>
        <w:t>?</w:t>
      </w:r>
    </w:p>
    <w:p w14:paraId="517E99C6" w14:textId="77777777" w:rsidR="006B51D1" w:rsidRPr="006B51D1" w:rsidRDefault="006B51D1" w:rsidP="005C0287">
      <w:pPr>
        <w:spacing w:after="200" w:line="276" w:lineRule="auto"/>
        <w:ind w:left="360"/>
        <w:contextualSpacing/>
        <w:rPr>
          <w:rFonts w:ascii="Arial" w:eastAsiaTheme="minorEastAsia" w:hAnsi="Arial" w:cs="Arial"/>
          <w:spacing w:val="-3"/>
          <w:sz w:val="22"/>
          <w:szCs w:val="20"/>
          <w:lang w:val="fr-CA"/>
        </w:rPr>
      </w:pPr>
    </w:p>
    <w:p w14:paraId="00DE1ED2" w14:textId="77777777" w:rsidR="006B51D1" w:rsidRPr="006B51D1" w:rsidRDefault="006B51D1" w:rsidP="005C0287">
      <w:pPr>
        <w:spacing w:after="200" w:line="276" w:lineRule="auto"/>
        <w:ind w:left="720"/>
        <w:rPr>
          <w:rFonts w:ascii="Arial" w:eastAsiaTheme="minorEastAsia" w:hAnsi="Arial" w:cs="Arial"/>
          <w:spacing w:val="-3"/>
          <w:sz w:val="22"/>
          <w:szCs w:val="20"/>
          <w:lang w:val="fr-CA"/>
        </w:rPr>
      </w:pPr>
      <w:r w:rsidRPr="006B51D1">
        <w:rPr>
          <w:rFonts w:ascii="Arial" w:eastAsiaTheme="minorEastAsia" w:hAnsi="Arial" w:cs="Arial"/>
          <w:b/>
          <w:bCs/>
          <w:spacing w:val="-3"/>
          <w:sz w:val="22"/>
          <w:szCs w:val="20"/>
          <w:lang w:val="fr-CA"/>
        </w:rPr>
        <w:t>NOTER :</w:t>
      </w:r>
      <w:r w:rsidRPr="006B51D1">
        <w:rPr>
          <w:rFonts w:ascii="Arial" w:eastAsiaTheme="minorEastAsia" w:hAnsi="Arial" w:cs="Arial"/>
          <w:spacing w:val="-3"/>
          <w:sz w:val="22"/>
          <w:szCs w:val="20"/>
          <w:lang w:val="fr-CA"/>
        </w:rPr>
        <w:t xml:space="preserve"> _______________ </w:t>
      </w:r>
    </w:p>
    <w:p w14:paraId="64510241" w14:textId="77777777" w:rsidR="006B51D1" w:rsidRPr="006B51D1" w:rsidRDefault="006B51D1" w:rsidP="005C0287">
      <w:pPr>
        <w:shd w:val="clear" w:color="auto" w:fill="D9D9D9" w:themeFill="background1" w:themeFillShade="D9"/>
        <w:spacing w:after="200" w:line="276" w:lineRule="auto"/>
        <w:ind w:left="720"/>
        <w:rPr>
          <w:rFonts w:ascii="Arial" w:eastAsiaTheme="minorHAnsi" w:hAnsi="Arial" w:cs="Arial"/>
          <w:b/>
          <w:bCs/>
          <w:spacing w:val="-3"/>
          <w:sz w:val="22"/>
          <w:szCs w:val="20"/>
          <w:lang w:val="fr-CA"/>
        </w:rPr>
      </w:pPr>
      <w:r w:rsidRPr="006B51D1">
        <w:rPr>
          <w:rFonts w:ascii="Arial" w:eastAsiaTheme="minorHAnsi" w:hAnsi="Arial" w:cs="Arial"/>
          <w:b/>
          <w:bCs/>
          <w:spacing w:val="-3"/>
          <w:sz w:val="22"/>
          <w:szCs w:val="20"/>
          <w:lang w:val="fr-CA"/>
        </w:rPr>
        <w:t xml:space="preserve">REMERCIER ET METTRE FIN </w:t>
      </w:r>
      <w:r w:rsidRPr="006B51D1">
        <w:rPr>
          <w:rFonts w:ascii="Arial" w:eastAsiaTheme="minorHAnsi" w:hAnsi="Arial" w:cs="Arial"/>
          <w:b/>
          <w:bCs/>
          <w:caps/>
          <w:spacing w:val="-3"/>
          <w:sz w:val="22"/>
          <w:szCs w:val="20"/>
          <w:lang w:val="fr-CA"/>
        </w:rPr>
        <w:t xml:space="preserve">à </w:t>
      </w:r>
      <w:r w:rsidRPr="006B51D1">
        <w:rPr>
          <w:rFonts w:ascii="Arial" w:eastAsiaTheme="minorHAnsi" w:hAnsi="Arial" w:cs="Arial"/>
          <w:b/>
          <w:bCs/>
          <w:spacing w:val="-3"/>
          <w:sz w:val="22"/>
          <w:szCs w:val="20"/>
          <w:lang w:val="fr-CA"/>
        </w:rPr>
        <w:t>L’ENTRETIEN SI LES SUJETS AVAIENT RAPPORT AVEC LE CANNABIS</w:t>
      </w:r>
    </w:p>
    <w:p w14:paraId="12D058A6" w14:textId="77777777" w:rsidR="006B51D1" w:rsidRPr="006B51D1" w:rsidRDefault="006B51D1" w:rsidP="005C0287">
      <w:pPr>
        <w:spacing w:after="200" w:line="276" w:lineRule="auto"/>
        <w:ind w:left="360"/>
        <w:contextualSpacing/>
        <w:rPr>
          <w:rFonts w:ascii="Arial" w:eastAsiaTheme="minorHAnsi" w:hAnsi="Arial" w:cs="Arial"/>
          <w:spacing w:val="-3"/>
          <w:sz w:val="22"/>
          <w:szCs w:val="20"/>
          <w:lang w:val="fr-CA"/>
        </w:rPr>
      </w:pPr>
    </w:p>
    <w:p w14:paraId="5DE59FDC" w14:textId="77777777" w:rsidR="006B51D1" w:rsidRPr="006B51D1" w:rsidRDefault="006B51D1" w:rsidP="005C0287">
      <w:pPr>
        <w:numPr>
          <w:ilvl w:val="0"/>
          <w:numId w:val="5"/>
        </w:numPr>
        <w:spacing w:after="200" w:line="276" w:lineRule="auto"/>
        <w:contextualSpacing/>
        <w:rPr>
          <w:rFonts w:ascii="Arial" w:eastAsiaTheme="minorEastAsia" w:hAnsi="Arial" w:cs="Arial"/>
          <w:spacing w:val="-3"/>
          <w:sz w:val="22"/>
          <w:szCs w:val="20"/>
          <w:lang w:val="fr-CA"/>
        </w:rPr>
      </w:pPr>
      <w:r w:rsidRPr="006B51D1">
        <w:rPr>
          <w:rFonts w:ascii="Arial" w:eastAsiaTheme="minorHAnsi" w:hAnsi="Arial" w:cs="Arial"/>
          <w:spacing w:val="-3"/>
          <w:sz w:val="22"/>
          <w:szCs w:val="20"/>
          <w:lang w:val="fr-CA"/>
        </w:rPr>
        <w:lastRenderedPageBreak/>
        <w:t xml:space="preserve">À </w:t>
      </w:r>
      <w:r w:rsidRPr="006B51D1">
        <w:rPr>
          <w:rFonts w:ascii="Arial" w:eastAsia="Times New Roman" w:hAnsi="Arial" w:cs="Arial"/>
          <w:sz w:val="22"/>
          <w:szCs w:val="22"/>
          <w:lang w:val="fr-CA"/>
        </w:rPr>
        <w:t>combien de discussions de groupe avez-vous participé au cours des cinq dernières années</w:t>
      </w:r>
      <w:r w:rsidRPr="006B51D1">
        <w:rPr>
          <w:rFonts w:ascii="Arial" w:eastAsiaTheme="minorEastAsia" w:hAnsi="Arial" w:cs="Arial"/>
          <w:spacing w:val="-3"/>
          <w:sz w:val="22"/>
          <w:szCs w:val="20"/>
          <w:lang w:val="fr-CA"/>
        </w:rPr>
        <w:t>?</w:t>
      </w:r>
    </w:p>
    <w:p w14:paraId="4D32A6AB" w14:textId="77777777" w:rsidR="006B51D1" w:rsidRPr="006B51D1" w:rsidRDefault="006B51D1" w:rsidP="005C0287">
      <w:pPr>
        <w:spacing w:line="276" w:lineRule="auto"/>
        <w:ind w:left="720"/>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Moins de 5</w:t>
      </w:r>
      <w:r w:rsidRPr="006B51D1">
        <w:rPr>
          <w:rFonts w:ascii="Arial" w:eastAsiaTheme="minorEastAsia" w:hAnsi="Arial" w:cs="Arial"/>
          <w:spacing w:val="-3"/>
          <w:sz w:val="22"/>
          <w:szCs w:val="20"/>
          <w:lang w:val="fr-CA"/>
        </w:rPr>
        <w:tab/>
        <w:t>1</w:t>
      </w:r>
    </w:p>
    <w:p w14:paraId="266943EF" w14:textId="77777777" w:rsidR="005C0287" w:rsidRDefault="006B51D1" w:rsidP="005C0287">
      <w:pPr>
        <w:shd w:val="clear" w:color="auto" w:fill="D9D9D9" w:themeFill="background1" w:themeFillShade="D9"/>
        <w:spacing w:line="276" w:lineRule="auto"/>
        <w:ind w:firstLine="720"/>
        <w:rPr>
          <w:rFonts w:ascii="Arial" w:eastAsiaTheme="minorHAnsi" w:hAnsi="Arial" w:cs="Arial"/>
          <w:b/>
          <w:bCs/>
          <w:spacing w:val="-3"/>
          <w:szCs w:val="20"/>
          <w:lang w:val="fr-CA"/>
        </w:rPr>
      </w:pPr>
      <w:r w:rsidRPr="006B51D1">
        <w:rPr>
          <w:rFonts w:ascii="Arial" w:eastAsiaTheme="minorEastAsia" w:hAnsi="Arial" w:cs="Arial"/>
          <w:spacing w:val="-3"/>
          <w:sz w:val="22"/>
          <w:szCs w:val="20"/>
          <w:lang w:val="fr-CA"/>
        </w:rPr>
        <w:t xml:space="preserve">5 ou plus </w:t>
      </w:r>
      <w:r w:rsidRPr="006B51D1">
        <w:rPr>
          <w:rFonts w:ascii="Arial" w:eastAsiaTheme="minorEastAsia" w:hAnsi="Arial" w:cs="Arial"/>
          <w:spacing w:val="-3"/>
          <w:sz w:val="22"/>
          <w:szCs w:val="20"/>
          <w:lang w:val="fr-CA"/>
        </w:rPr>
        <w:tab/>
        <w:t>2</w:t>
      </w:r>
      <w:r w:rsidRPr="006B51D1">
        <w:rPr>
          <w:rFonts w:ascii="Arial" w:eastAsiaTheme="minorEastAsia" w:hAnsi="Arial" w:cs="Arial"/>
          <w:spacing w:val="-3"/>
          <w:sz w:val="22"/>
          <w:szCs w:val="20"/>
          <w:lang w:val="fr-CA"/>
        </w:rPr>
        <w:tab/>
      </w:r>
      <w:r w:rsidRPr="006B51D1">
        <w:rPr>
          <w:rFonts w:ascii="Arial" w:eastAsiaTheme="minorEastAsia" w:hAnsi="Arial" w:cs="Arial"/>
          <w:b/>
          <w:bCs/>
          <w:spacing w:val="-3"/>
          <w:sz w:val="22"/>
          <w:szCs w:val="20"/>
          <w:lang w:val="fr-CA"/>
        </w:rPr>
        <w:t xml:space="preserve">REMERCIER ET METTRE FIN </w:t>
      </w:r>
      <w:r w:rsidRPr="006B51D1">
        <w:rPr>
          <w:rFonts w:ascii="Arial" w:eastAsiaTheme="minorEastAsia" w:hAnsi="Arial" w:cs="Arial"/>
          <w:b/>
          <w:bCs/>
          <w:caps/>
          <w:spacing w:val="-3"/>
          <w:sz w:val="22"/>
          <w:szCs w:val="20"/>
          <w:lang w:val="fr-CA"/>
        </w:rPr>
        <w:t>à</w:t>
      </w:r>
      <w:r w:rsidRPr="006B51D1">
        <w:rPr>
          <w:rFonts w:ascii="Arial" w:eastAsiaTheme="minorEastAsia" w:hAnsi="Arial" w:cs="Arial"/>
          <w:b/>
          <w:bCs/>
          <w:spacing w:val="-3"/>
          <w:sz w:val="22"/>
          <w:szCs w:val="20"/>
          <w:lang w:val="fr-CA"/>
        </w:rPr>
        <w:t xml:space="preserve"> L’ENTRETIEN</w:t>
      </w:r>
      <w:r w:rsidRPr="006B51D1">
        <w:rPr>
          <w:rFonts w:ascii="Arial" w:eastAsiaTheme="minorHAnsi" w:hAnsi="Arial" w:cs="Arial"/>
          <w:b/>
          <w:bCs/>
          <w:spacing w:val="-3"/>
          <w:szCs w:val="20"/>
          <w:lang w:val="fr-CA"/>
        </w:rPr>
        <w:t xml:space="preserve"> </w:t>
      </w:r>
      <w:bookmarkStart w:id="37" w:name="_Hlk128556430"/>
    </w:p>
    <w:p w14:paraId="06C3BE8C" w14:textId="77777777" w:rsidR="005C0287" w:rsidRDefault="005C0287" w:rsidP="005C0287">
      <w:pPr>
        <w:spacing w:line="276" w:lineRule="auto"/>
        <w:rPr>
          <w:rFonts w:ascii="Arial" w:eastAsiaTheme="minorHAnsi" w:hAnsi="Arial" w:cs="Arial"/>
          <w:b/>
          <w:bCs/>
          <w:spacing w:val="-3"/>
          <w:szCs w:val="20"/>
          <w:lang w:val="fr-CA"/>
        </w:rPr>
      </w:pPr>
    </w:p>
    <w:p w14:paraId="0A992CDA" w14:textId="7A202918" w:rsidR="006B51D1" w:rsidRPr="005C0287" w:rsidRDefault="00F97FF1" w:rsidP="005C0287">
      <w:pPr>
        <w:pStyle w:val="ListParagraph"/>
        <w:numPr>
          <w:ilvl w:val="0"/>
          <w:numId w:val="5"/>
        </w:numPr>
        <w:spacing w:after="200" w:line="276" w:lineRule="auto"/>
        <w:rPr>
          <w:rFonts w:ascii="Arial" w:eastAsiaTheme="minorHAnsi" w:hAnsi="Arial" w:cs="Arial"/>
          <w:spacing w:val="-3"/>
          <w:sz w:val="22"/>
          <w:szCs w:val="20"/>
          <w:lang w:val="fr-CA"/>
        </w:rPr>
      </w:pPr>
      <w:r w:rsidRPr="006B51D1">
        <w:rPr>
          <w:noProof/>
          <w:lang w:val="fr-CA"/>
        </w:rPr>
        <mc:AlternateContent>
          <mc:Choice Requires="wps">
            <w:drawing>
              <wp:anchor distT="0" distB="0" distL="114300" distR="114300" simplePos="0" relativeHeight="251659264" behindDoc="0" locked="0" layoutInCell="1" allowOverlap="1" wp14:anchorId="7B03CE10" wp14:editId="7F27F3EA">
                <wp:simplePos x="0" y="0"/>
                <wp:positionH relativeFrom="column">
                  <wp:posOffset>4444365</wp:posOffset>
                </wp:positionH>
                <wp:positionV relativeFrom="paragraph">
                  <wp:posOffset>672465</wp:posOffset>
                </wp:positionV>
                <wp:extent cx="236855" cy="325755"/>
                <wp:effectExtent l="0" t="0" r="10795" b="17145"/>
                <wp:wrapNone/>
                <wp:docPr id="1514092818" name="Right Brace 1"/>
                <wp:cNvGraphicFramePr/>
                <a:graphic xmlns:a="http://schemas.openxmlformats.org/drawingml/2006/main">
                  <a:graphicData uri="http://schemas.microsoft.com/office/word/2010/wordprocessingShape">
                    <wps:wsp>
                      <wps:cNvSpPr/>
                      <wps:spPr>
                        <a:xfrm>
                          <a:off x="0" y="0"/>
                          <a:ext cx="236855" cy="32575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9E66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49.95pt;margin-top:52.95pt;width:18.65pt;height:2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" adj="1309"/>
            </w:pict>
          </mc:Fallback>
        </mc:AlternateContent>
      </w:r>
      <w:r w:rsidR="006B51D1" w:rsidRPr="005C0287">
        <w:rPr>
          <w:rFonts w:ascii="Arial" w:eastAsiaTheme="minorHAnsi" w:hAnsi="Arial" w:cs="Arial"/>
          <w:spacing w:val="-3"/>
          <w:sz w:val="22"/>
          <w:szCs w:val="20"/>
          <w:lang w:val="fr-CA"/>
        </w:rPr>
        <w:t>Au cours des 12 derniers mois, combien de fois avez-vous consommé du cannabis? [</w:t>
      </w:r>
      <w:r w:rsidR="006B51D1" w:rsidRPr="005C0287">
        <w:rPr>
          <w:rFonts w:ascii="Arial" w:eastAsiaTheme="minorHAnsi" w:hAnsi="Arial" w:cs="Arial"/>
          <w:b/>
          <w:bCs/>
          <w:spacing w:val="-3"/>
          <w:sz w:val="22"/>
          <w:szCs w:val="20"/>
          <w:lang w:val="fr-CA"/>
        </w:rPr>
        <w:t xml:space="preserve">AU BESOIN : </w:t>
      </w:r>
      <w:r w:rsidR="006B51D1" w:rsidRPr="005C0287">
        <w:rPr>
          <w:rFonts w:ascii="Arial" w:eastAsiaTheme="minorHAnsi" w:hAnsi="Arial" w:cs="Arial"/>
          <w:spacing w:val="-3"/>
          <w:sz w:val="22"/>
          <w:szCs w:val="20"/>
          <w:lang w:val="fr-CA"/>
        </w:rPr>
        <w:t>Il peut s’agir du cannabis sous sa forme sèche, mélangé ou ajouté à un autre produit, comme un produit comestible, un concentré, y compris le hachich, un liquide ou autre.]</w:t>
      </w:r>
    </w:p>
    <w:p w14:paraId="315A5BDF" w14:textId="1EC9B6EB" w:rsidR="006B51D1" w:rsidRPr="006B51D1" w:rsidRDefault="00F97FF1" w:rsidP="006B51D1">
      <w:pPr>
        <w:spacing w:line="276" w:lineRule="auto"/>
        <w:ind w:left="357" w:firstLine="360"/>
        <w:rPr>
          <w:rFonts w:ascii="Arial" w:eastAsiaTheme="minorHAnsi" w:hAnsi="Arial" w:cs="Arial"/>
          <w:spacing w:val="-3"/>
          <w:sz w:val="22"/>
          <w:szCs w:val="20"/>
          <w:lang w:val="fr-CA"/>
        </w:rPr>
      </w:pPr>
      <w:r w:rsidRPr="006B51D1">
        <w:rPr>
          <w:rFonts w:ascii="Arial" w:eastAsiaTheme="minorHAnsi" w:hAnsi="Arial" w:cs="Arial"/>
          <w:noProof/>
          <w:spacing w:val="-3"/>
          <w:sz w:val="22"/>
          <w:szCs w:val="20"/>
          <w:lang w:val="fr-CA"/>
        </w:rPr>
        <mc:AlternateContent>
          <mc:Choice Requires="wps">
            <w:drawing>
              <wp:anchor distT="0" distB="0" distL="114300" distR="114300" simplePos="0" relativeHeight="251661312" behindDoc="0" locked="0" layoutInCell="1" allowOverlap="1" wp14:anchorId="50B6AD5F" wp14:editId="2288E75F">
                <wp:simplePos x="0" y="0"/>
                <wp:positionH relativeFrom="margin">
                  <wp:posOffset>4738977</wp:posOffset>
                </wp:positionH>
                <wp:positionV relativeFrom="paragraph">
                  <wp:posOffset>50966</wp:posOffset>
                </wp:positionV>
                <wp:extent cx="1344304" cy="229207"/>
                <wp:effectExtent l="0" t="0" r="27305" b="19050"/>
                <wp:wrapNone/>
                <wp:docPr id="915580412" name="Text Box 2"/>
                <wp:cNvGraphicFramePr/>
                <a:graphic xmlns:a="http://schemas.openxmlformats.org/drawingml/2006/main">
                  <a:graphicData uri="http://schemas.microsoft.com/office/word/2010/wordprocessingShape">
                    <wps:wsp>
                      <wps:cNvSpPr txBox="1"/>
                      <wps:spPr>
                        <a:xfrm>
                          <a:off x="0" y="0"/>
                          <a:ext cx="1344304" cy="229207"/>
                        </a:xfrm>
                        <a:prstGeom prst="rect">
                          <a:avLst/>
                        </a:prstGeom>
                        <a:solidFill>
                          <a:sysClr val="window" lastClr="FFFFFF"/>
                        </a:solidFill>
                        <a:ln w="6350">
                          <a:solidFill>
                            <a:prstClr val="black"/>
                          </a:solidFill>
                        </a:ln>
                      </wps:spPr>
                      <wps:txbx>
                        <w:txbxContent>
                          <w:p w14:paraId="7F4E1BF3" w14:textId="77777777" w:rsidR="006B51D1" w:rsidRPr="00427FD1" w:rsidRDefault="006B51D1" w:rsidP="006B51D1">
                            <w:pPr>
                              <w:rPr>
                                <w:sz w:val="14"/>
                                <w:szCs w:val="14"/>
                              </w:rPr>
                            </w:pPr>
                            <w:r>
                              <w:rPr>
                                <w:sz w:val="14"/>
                                <w:szCs w:val="14"/>
                              </w:rPr>
                              <w:t>UTILISATEUR FRÉQUENT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6AD5F" id="_x0000_t202" coordsize="21600,21600" o:spt="202" path="m,l,21600r21600,l21600,xe">
                <v:stroke joinstyle="miter"/>
                <v:path gradientshapeok="t" o:connecttype="rect"/>
              </v:shapetype>
              <v:shape id="Text Box 2" o:spid="_x0000_s1026" type="#_x0000_t202" style="position:absolute;left:0;text-align:left;margin-left:373.15pt;margin-top:4pt;width:105.85pt;height:1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" fillcolor="window" strokeweight=".5pt">
                <v:textbox>
                  <w:txbxContent>
                    <w:p w14:paraId="7F4E1BF3" w14:textId="77777777" w:rsidR="006B51D1" w:rsidRPr="00427FD1" w:rsidRDefault="006B51D1" w:rsidP="006B51D1">
                      <w:pPr>
                        <w:rPr>
                          <w:sz w:val="14"/>
                          <w:szCs w:val="14"/>
                        </w:rPr>
                      </w:pPr>
                      <w:r>
                        <w:rPr>
                          <w:sz w:val="14"/>
                          <w:szCs w:val="14"/>
                        </w:rPr>
                        <w:t>UTILISATEUR FRÉQUENT</w:t>
                      </w:r>
                    </w:p>
                  </w:txbxContent>
                </v:textbox>
                <w10:wrap anchorx="margin"/>
              </v:shape>
            </w:pict>
          </mc:Fallback>
        </mc:AlternateContent>
      </w:r>
      <w:r w:rsidR="006B51D1" w:rsidRPr="006B51D1">
        <w:rPr>
          <w:rFonts w:ascii="Arial" w:eastAsiaTheme="minorHAnsi" w:hAnsi="Arial" w:cs="Arial"/>
          <w:spacing w:val="-3"/>
          <w:sz w:val="22"/>
          <w:szCs w:val="20"/>
          <w:lang w:val="fr-CA"/>
        </w:rPr>
        <w:t>Tous les jours</w:t>
      </w:r>
      <w:r w:rsidR="006B51D1" w:rsidRPr="006B51D1">
        <w:rPr>
          <w:rFonts w:ascii="Arial" w:eastAsiaTheme="minorHAnsi" w:hAnsi="Arial" w:cs="Arial"/>
          <w:spacing w:val="-3"/>
          <w:sz w:val="22"/>
          <w:szCs w:val="20"/>
          <w:lang w:val="fr-CA"/>
        </w:rPr>
        <w:tab/>
      </w:r>
      <w:r w:rsidR="006B51D1" w:rsidRPr="006B51D1">
        <w:rPr>
          <w:rFonts w:ascii="Arial" w:eastAsiaTheme="minorHAnsi" w:hAnsi="Arial" w:cs="Arial"/>
          <w:spacing w:val="-3"/>
          <w:sz w:val="22"/>
          <w:szCs w:val="20"/>
          <w:lang w:val="fr-CA"/>
        </w:rPr>
        <w:tab/>
      </w:r>
      <w:r w:rsidR="006B51D1" w:rsidRPr="006B51D1">
        <w:rPr>
          <w:rFonts w:ascii="Arial" w:eastAsiaTheme="minorHAnsi" w:hAnsi="Arial" w:cs="Arial"/>
          <w:spacing w:val="-3"/>
          <w:sz w:val="22"/>
          <w:szCs w:val="20"/>
          <w:lang w:val="fr-CA"/>
        </w:rPr>
        <w:tab/>
      </w:r>
      <w:r w:rsidR="006B51D1" w:rsidRPr="006B51D1">
        <w:rPr>
          <w:rFonts w:ascii="Arial" w:eastAsiaTheme="minorHAnsi" w:hAnsi="Arial" w:cs="Arial"/>
          <w:spacing w:val="-3"/>
          <w:sz w:val="22"/>
          <w:szCs w:val="20"/>
          <w:lang w:val="fr-CA"/>
        </w:rPr>
        <w:tab/>
      </w:r>
      <w:r w:rsidR="006B51D1" w:rsidRPr="006B51D1">
        <w:rPr>
          <w:rFonts w:ascii="Arial" w:eastAsiaTheme="minorHAnsi" w:hAnsi="Arial" w:cs="Arial"/>
          <w:spacing w:val="-3"/>
          <w:sz w:val="22"/>
          <w:szCs w:val="20"/>
          <w:lang w:val="fr-CA"/>
        </w:rPr>
        <w:tab/>
      </w:r>
      <w:r w:rsidR="006B51D1" w:rsidRPr="006B51D1">
        <w:rPr>
          <w:rFonts w:ascii="Arial" w:eastAsiaTheme="minorHAnsi" w:hAnsi="Arial" w:cs="Arial"/>
          <w:spacing w:val="-3"/>
          <w:sz w:val="22"/>
          <w:szCs w:val="20"/>
          <w:lang w:val="fr-CA"/>
        </w:rPr>
        <w:tab/>
      </w:r>
      <w:r w:rsidR="006B51D1" w:rsidRPr="006B51D1">
        <w:rPr>
          <w:rFonts w:ascii="Arial" w:eastAsiaTheme="minorHAnsi" w:hAnsi="Arial" w:cs="Arial"/>
          <w:spacing w:val="-3"/>
          <w:sz w:val="22"/>
          <w:szCs w:val="20"/>
          <w:lang w:val="fr-CA"/>
        </w:rPr>
        <w:tab/>
        <w:t xml:space="preserve">     1</w:t>
      </w:r>
      <w:r w:rsidR="006B51D1" w:rsidRPr="006B51D1">
        <w:rPr>
          <w:rFonts w:ascii="Arial" w:eastAsiaTheme="minorHAnsi" w:hAnsi="Arial" w:cs="Arial"/>
          <w:spacing w:val="-3"/>
          <w:sz w:val="22"/>
          <w:szCs w:val="20"/>
          <w:lang w:val="fr-CA"/>
        </w:rPr>
        <w:tab/>
      </w:r>
    </w:p>
    <w:p w14:paraId="72834816" w14:textId="653E4800" w:rsidR="006B51D1" w:rsidRPr="006B51D1" w:rsidRDefault="00F97FF1" w:rsidP="006B51D1">
      <w:pPr>
        <w:spacing w:line="276" w:lineRule="auto"/>
        <w:ind w:firstLine="720"/>
        <w:rPr>
          <w:rFonts w:ascii="Arial" w:eastAsiaTheme="minorHAnsi" w:hAnsi="Arial" w:cs="Arial"/>
          <w:spacing w:val="-3"/>
          <w:sz w:val="22"/>
          <w:szCs w:val="20"/>
          <w:lang w:val="fr-CA"/>
        </w:rPr>
      </w:pPr>
      <w:r w:rsidRPr="006B51D1">
        <w:rPr>
          <w:rFonts w:ascii="Arial" w:eastAsiaTheme="minorHAnsi" w:hAnsi="Arial" w:cs="Arial"/>
          <w:noProof/>
          <w:spacing w:val="-3"/>
          <w:sz w:val="22"/>
          <w:szCs w:val="20"/>
          <w:lang w:val="fr-CA"/>
        </w:rPr>
        <mc:AlternateContent>
          <mc:Choice Requires="wps">
            <w:drawing>
              <wp:anchor distT="0" distB="0" distL="114300" distR="114300" simplePos="0" relativeHeight="251660288" behindDoc="0" locked="0" layoutInCell="1" allowOverlap="1" wp14:anchorId="4964C0FB" wp14:editId="70308482">
                <wp:simplePos x="0" y="0"/>
                <wp:positionH relativeFrom="column">
                  <wp:posOffset>4444779</wp:posOffset>
                </wp:positionH>
                <wp:positionV relativeFrom="paragraph">
                  <wp:posOffset>160379</wp:posOffset>
                </wp:positionV>
                <wp:extent cx="197099" cy="548640"/>
                <wp:effectExtent l="0" t="0" r="12700" b="22860"/>
                <wp:wrapNone/>
                <wp:docPr id="448189942" name="Right Brace 1"/>
                <wp:cNvGraphicFramePr/>
                <a:graphic xmlns:a="http://schemas.openxmlformats.org/drawingml/2006/main">
                  <a:graphicData uri="http://schemas.microsoft.com/office/word/2010/wordprocessingShape">
                    <wps:wsp>
                      <wps:cNvSpPr/>
                      <wps:spPr>
                        <a:xfrm>
                          <a:off x="0" y="0"/>
                          <a:ext cx="197099" cy="54864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B083" id="Right Brace 1" o:spid="_x0000_s1026" type="#_x0000_t88" style="position:absolute;margin-left:350pt;margin-top:12.65pt;width:15.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" adj="647"/>
            </w:pict>
          </mc:Fallback>
        </mc:AlternateContent>
      </w:r>
      <w:r w:rsidR="006B51D1" w:rsidRPr="006B51D1">
        <w:rPr>
          <w:rFonts w:ascii="Arial" w:eastAsiaTheme="minorHAnsi" w:hAnsi="Arial" w:cs="Arial"/>
          <w:spacing w:val="-3"/>
          <w:sz w:val="22"/>
          <w:szCs w:val="20"/>
          <w:lang w:val="fr-CA"/>
        </w:rPr>
        <w:t>Pas tous les jours, mais au moins une fois par semaine</w:t>
      </w:r>
      <w:r w:rsidR="006B51D1" w:rsidRPr="006B51D1">
        <w:rPr>
          <w:rFonts w:ascii="Arial" w:eastAsiaTheme="minorHAnsi" w:hAnsi="Arial" w:cs="Arial"/>
          <w:spacing w:val="-3"/>
          <w:sz w:val="22"/>
          <w:szCs w:val="20"/>
          <w:lang w:val="fr-CA"/>
        </w:rPr>
        <w:tab/>
        <w:t xml:space="preserve">     2</w:t>
      </w:r>
      <w:r w:rsidR="006B51D1" w:rsidRPr="006B51D1">
        <w:rPr>
          <w:rFonts w:ascii="Arial" w:eastAsiaTheme="minorHAnsi" w:hAnsi="Arial" w:cs="Arial"/>
          <w:spacing w:val="-3"/>
          <w:sz w:val="22"/>
          <w:szCs w:val="20"/>
          <w:lang w:val="fr-CA"/>
        </w:rPr>
        <w:tab/>
      </w:r>
    </w:p>
    <w:p w14:paraId="3171582C" w14:textId="49FC0AFC" w:rsidR="006B51D1" w:rsidRPr="006B51D1" w:rsidRDefault="00F97FF1" w:rsidP="006B51D1">
      <w:pPr>
        <w:spacing w:line="276" w:lineRule="auto"/>
        <w:ind w:firstLine="720"/>
        <w:rPr>
          <w:rFonts w:ascii="Arial" w:eastAsiaTheme="minorHAnsi" w:hAnsi="Arial" w:cs="Arial"/>
          <w:spacing w:val="-3"/>
          <w:sz w:val="22"/>
          <w:szCs w:val="20"/>
          <w:lang w:val="fr-CA"/>
        </w:rPr>
      </w:pPr>
      <w:r w:rsidRPr="006B51D1">
        <w:rPr>
          <w:rFonts w:ascii="Arial" w:eastAsiaTheme="minorHAnsi" w:hAnsi="Arial" w:cs="Arial"/>
          <w:noProof/>
          <w:spacing w:val="-3"/>
          <w:sz w:val="22"/>
          <w:szCs w:val="20"/>
          <w:lang w:val="fr-CA"/>
        </w:rPr>
        <mc:AlternateContent>
          <mc:Choice Requires="wps">
            <w:drawing>
              <wp:anchor distT="0" distB="0" distL="114300" distR="114300" simplePos="0" relativeHeight="251662336" behindDoc="0" locked="0" layoutInCell="1" allowOverlap="1" wp14:anchorId="39FC28F8" wp14:editId="1A3C9874">
                <wp:simplePos x="0" y="0"/>
                <wp:positionH relativeFrom="column">
                  <wp:posOffset>4731164</wp:posOffset>
                </wp:positionH>
                <wp:positionV relativeFrom="paragraph">
                  <wp:posOffset>134454</wp:posOffset>
                </wp:positionV>
                <wp:extent cx="1352247" cy="205353"/>
                <wp:effectExtent l="0" t="0" r="19685" b="23495"/>
                <wp:wrapNone/>
                <wp:docPr id="676536601" name="Text Box 2"/>
                <wp:cNvGraphicFramePr/>
                <a:graphic xmlns:a="http://schemas.openxmlformats.org/drawingml/2006/main">
                  <a:graphicData uri="http://schemas.microsoft.com/office/word/2010/wordprocessingShape">
                    <wps:wsp>
                      <wps:cNvSpPr txBox="1"/>
                      <wps:spPr>
                        <a:xfrm>
                          <a:off x="0" y="0"/>
                          <a:ext cx="1352247" cy="205353"/>
                        </a:xfrm>
                        <a:prstGeom prst="rect">
                          <a:avLst/>
                        </a:prstGeom>
                        <a:solidFill>
                          <a:sysClr val="window" lastClr="FFFFFF"/>
                        </a:solidFill>
                        <a:ln w="6350">
                          <a:solidFill>
                            <a:prstClr val="black"/>
                          </a:solidFill>
                        </a:ln>
                      </wps:spPr>
                      <wps:txbx>
                        <w:txbxContent>
                          <w:p w14:paraId="72D9265F" w14:textId="294C3C44" w:rsidR="00F97FF1" w:rsidRPr="00427FD1" w:rsidRDefault="00F97FF1" w:rsidP="00F97FF1">
                            <w:pPr>
                              <w:rPr>
                                <w:sz w:val="14"/>
                                <w:szCs w:val="14"/>
                              </w:rPr>
                            </w:pPr>
                            <w:r>
                              <w:rPr>
                                <w:sz w:val="14"/>
                                <w:szCs w:val="14"/>
                              </w:rPr>
                              <w:t>UTILISATEUR OCCASIONNEL</w:t>
                            </w:r>
                          </w:p>
                          <w:p w14:paraId="72934384" w14:textId="08E27618" w:rsidR="006B51D1" w:rsidRPr="00427FD1" w:rsidRDefault="006B51D1" w:rsidP="006B51D1">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C28F8" id="_x0000_s1027" type="#_x0000_t202" style="position:absolute;left:0;text-align:left;margin-left:372.55pt;margin-top:10.6pt;width:106.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" fillcolor="window" strokeweight=".5pt">
                <v:textbox>
                  <w:txbxContent>
                    <w:p w14:paraId="72D9265F" w14:textId="294C3C44" w:rsidR="00F97FF1" w:rsidRPr="00427FD1" w:rsidRDefault="00F97FF1" w:rsidP="00F97FF1">
                      <w:pPr>
                        <w:rPr>
                          <w:sz w:val="14"/>
                          <w:szCs w:val="14"/>
                        </w:rPr>
                      </w:pPr>
                      <w:r>
                        <w:rPr>
                          <w:sz w:val="14"/>
                          <w:szCs w:val="14"/>
                        </w:rPr>
                        <w:t>UTILISATEUR OCCASIONNEL</w:t>
                      </w:r>
                    </w:p>
                    <w:p w14:paraId="72934384" w14:textId="08E27618" w:rsidR="006B51D1" w:rsidRPr="00427FD1" w:rsidRDefault="006B51D1" w:rsidP="006B51D1">
                      <w:pPr>
                        <w:rPr>
                          <w:sz w:val="14"/>
                          <w:szCs w:val="14"/>
                        </w:rPr>
                      </w:pPr>
                    </w:p>
                  </w:txbxContent>
                </v:textbox>
              </v:shape>
            </w:pict>
          </mc:Fallback>
        </mc:AlternateContent>
      </w:r>
      <w:r w:rsidR="006B51D1" w:rsidRPr="006B51D1">
        <w:rPr>
          <w:rFonts w:ascii="Arial" w:eastAsiaTheme="minorHAnsi" w:hAnsi="Arial" w:cs="Arial"/>
          <w:spacing w:val="-3"/>
          <w:sz w:val="22"/>
          <w:szCs w:val="20"/>
          <w:lang w:val="fr-CA"/>
        </w:rPr>
        <w:t xml:space="preserve">Moins d’une fois par semaine, mais au moins une fois par </w:t>
      </w:r>
      <w:proofErr w:type="gramStart"/>
      <w:r w:rsidR="006B51D1" w:rsidRPr="006B51D1">
        <w:rPr>
          <w:rFonts w:ascii="Arial" w:eastAsiaTheme="minorHAnsi" w:hAnsi="Arial" w:cs="Arial"/>
          <w:spacing w:val="-3"/>
          <w:sz w:val="22"/>
          <w:szCs w:val="20"/>
          <w:lang w:val="fr-CA"/>
        </w:rPr>
        <w:t>mois  3</w:t>
      </w:r>
      <w:proofErr w:type="gramEnd"/>
      <w:r w:rsidR="006B51D1" w:rsidRPr="006B51D1">
        <w:rPr>
          <w:rFonts w:ascii="Arial" w:eastAsiaTheme="minorHAnsi" w:hAnsi="Arial" w:cs="Arial"/>
          <w:spacing w:val="-3"/>
          <w:sz w:val="22"/>
          <w:szCs w:val="20"/>
          <w:lang w:val="fr-CA"/>
        </w:rPr>
        <w:t xml:space="preserve"> </w:t>
      </w:r>
    </w:p>
    <w:p w14:paraId="64506447" w14:textId="77777777" w:rsidR="006B51D1" w:rsidRPr="006B51D1" w:rsidRDefault="006B51D1" w:rsidP="006B51D1">
      <w:pPr>
        <w:spacing w:line="276" w:lineRule="auto"/>
        <w:ind w:firstLine="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Moins d’une fois par mois, mais au moins une fois dans la </w:t>
      </w:r>
    </w:p>
    <w:p w14:paraId="7B23DEE4" w14:textId="77777777" w:rsidR="006B51D1" w:rsidRPr="006B51D1" w:rsidRDefault="006B51D1" w:rsidP="006B51D1">
      <w:pPr>
        <w:spacing w:line="276" w:lineRule="auto"/>
        <w:ind w:firstLine="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dernière année</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 xml:space="preserve">   </w:t>
      </w:r>
      <w:r w:rsidRPr="006B51D1">
        <w:rPr>
          <w:rFonts w:ascii="Arial" w:eastAsiaTheme="minorHAnsi" w:hAnsi="Arial" w:cs="Arial"/>
          <w:spacing w:val="-3"/>
          <w:sz w:val="22"/>
          <w:szCs w:val="20"/>
          <w:lang w:val="fr-CA"/>
        </w:rPr>
        <w:tab/>
        <w:t xml:space="preserve">                  4</w:t>
      </w:r>
    </w:p>
    <w:p w14:paraId="2A2ACEA2" w14:textId="77777777" w:rsidR="006B51D1" w:rsidRPr="006B51D1" w:rsidRDefault="006B51D1" w:rsidP="006B51D1">
      <w:pPr>
        <w:spacing w:line="276" w:lineRule="auto"/>
        <w:ind w:firstLine="720"/>
        <w:rPr>
          <w:rFonts w:ascii="Arial" w:eastAsiaTheme="minorHAnsi" w:hAnsi="Arial" w:cs="Arial"/>
          <w:b/>
          <w:bCs/>
          <w:spacing w:val="-3"/>
          <w:sz w:val="22"/>
          <w:szCs w:val="20"/>
          <w:lang w:val="fr-CA"/>
        </w:rPr>
      </w:pPr>
      <w:r w:rsidRPr="006B51D1">
        <w:rPr>
          <w:rFonts w:ascii="Arial" w:eastAsiaTheme="minorHAnsi" w:hAnsi="Arial" w:cs="Arial"/>
          <w:spacing w:val="-3"/>
          <w:sz w:val="22"/>
          <w:szCs w:val="20"/>
          <w:lang w:val="fr-CA"/>
        </w:rPr>
        <w:t>Jamais</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 xml:space="preserve">      5 </w:t>
      </w:r>
      <w:r w:rsidRPr="006B51D1">
        <w:rPr>
          <w:rFonts w:ascii="Arial" w:eastAsiaTheme="minorHAnsi" w:hAnsi="Arial" w:cs="Arial"/>
          <w:b/>
          <w:bCs/>
          <w:spacing w:val="-3"/>
          <w:sz w:val="22"/>
          <w:szCs w:val="20"/>
          <w:lang w:val="fr-CA"/>
        </w:rPr>
        <w:t>REMERCIER ET</w:t>
      </w:r>
    </w:p>
    <w:p w14:paraId="4745F5CB" w14:textId="77777777" w:rsidR="006B51D1" w:rsidRPr="006B51D1" w:rsidRDefault="006B51D1" w:rsidP="006B51D1">
      <w:pPr>
        <w:spacing w:line="276" w:lineRule="auto"/>
        <w:ind w:firstLine="720"/>
        <w:rPr>
          <w:rFonts w:ascii="Arial" w:eastAsiaTheme="minorHAnsi" w:hAnsi="Arial" w:cs="Arial"/>
          <w:b/>
          <w:bCs/>
          <w:spacing w:val="-3"/>
          <w:sz w:val="22"/>
          <w:szCs w:val="20"/>
          <w:lang w:val="fr-CA"/>
        </w:rPr>
      </w:pPr>
      <w:r w:rsidRPr="006B51D1">
        <w:rPr>
          <w:rFonts w:ascii="Arial" w:eastAsiaTheme="minorHAnsi" w:hAnsi="Arial" w:cs="Arial"/>
          <w:b/>
          <w:bCs/>
          <w:spacing w:val="-3"/>
          <w:sz w:val="22"/>
          <w:szCs w:val="20"/>
          <w:lang w:val="fr-CA"/>
        </w:rPr>
        <w:t xml:space="preserve">                                                                                                 METTRE FIN À L’ENTRETIEN </w:t>
      </w:r>
    </w:p>
    <w:p w14:paraId="61F33786" w14:textId="77777777" w:rsidR="006B51D1" w:rsidRPr="006B51D1" w:rsidRDefault="006B51D1" w:rsidP="006B51D1">
      <w:pPr>
        <w:shd w:val="clear" w:color="auto" w:fill="C6D9F1" w:themeFill="text2" w:themeFillTint="33"/>
        <w:spacing w:before="120" w:after="240" w:line="276" w:lineRule="auto"/>
        <w:jc w:val="center"/>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RECRUTER ENVIRON SIX UTILISATEURS FRÉQUENTS ET DEUX UTILISATEURS OCCASIONNELS DANS CHAQUE GROUPE</w:t>
      </w:r>
    </w:p>
    <w:p w14:paraId="4AA5F428" w14:textId="77777777" w:rsidR="006B51D1" w:rsidRPr="006B51D1" w:rsidRDefault="006B51D1" w:rsidP="005C0287">
      <w:pPr>
        <w:numPr>
          <w:ilvl w:val="0"/>
          <w:numId w:val="5"/>
        </w:numPr>
        <w:spacing w:after="200"/>
        <w:ind w:left="357"/>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Consommez-vous du cannabis à des fins récréatives uniquement, en partie médicinales ou à des fins médicinales uniquement?</w:t>
      </w:r>
    </w:p>
    <w:p w14:paraId="5B94929F" w14:textId="77777777" w:rsidR="006B51D1" w:rsidRPr="006B51D1" w:rsidRDefault="006B51D1" w:rsidP="005C0287">
      <w:pPr>
        <w:spacing w:before="200"/>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Récréatives uniquement</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1</w:t>
      </w:r>
      <w:r w:rsidRPr="006B51D1">
        <w:rPr>
          <w:rFonts w:ascii="Arial" w:eastAsiaTheme="minorHAnsi" w:hAnsi="Arial" w:cs="Arial"/>
          <w:spacing w:val="-3"/>
          <w:sz w:val="22"/>
          <w:szCs w:val="20"/>
          <w:lang w:val="fr-CA"/>
        </w:rPr>
        <w:tab/>
      </w:r>
    </w:p>
    <w:p w14:paraId="6DC9D3C5" w14:textId="77777777" w:rsidR="006B51D1" w:rsidRPr="006B51D1" w:rsidRDefault="006B51D1" w:rsidP="005C0287">
      <w:pPr>
        <w:ind w:left="720"/>
        <w:rPr>
          <w:rFonts w:ascii="Arial" w:eastAsiaTheme="minorHAnsi" w:hAnsi="Arial" w:cs="Arial"/>
          <w:b/>
          <w:bCs/>
          <w:spacing w:val="-3"/>
          <w:sz w:val="22"/>
          <w:szCs w:val="20"/>
          <w:shd w:val="clear" w:color="auto" w:fill="DAEEF3" w:themeFill="accent5" w:themeFillTint="33"/>
          <w:lang w:val="fr-CA"/>
        </w:rPr>
      </w:pPr>
      <w:r w:rsidRPr="006B51D1">
        <w:rPr>
          <w:rFonts w:ascii="Arial" w:eastAsiaTheme="minorHAnsi" w:hAnsi="Arial" w:cs="Arial"/>
          <w:spacing w:val="-3"/>
          <w:sz w:val="22"/>
          <w:szCs w:val="20"/>
          <w:lang w:val="fr-CA"/>
        </w:rPr>
        <w:t>En partie médicinales</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2</w:t>
      </w:r>
      <w:r w:rsidRPr="006B51D1">
        <w:rPr>
          <w:rFonts w:ascii="Arial" w:eastAsiaTheme="minorHAnsi" w:hAnsi="Arial" w:cs="Arial"/>
          <w:spacing w:val="-3"/>
          <w:sz w:val="22"/>
          <w:szCs w:val="20"/>
          <w:lang w:val="fr-CA"/>
        </w:rPr>
        <w:tab/>
      </w:r>
    </w:p>
    <w:p w14:paraId="72CE2FFD" w14:textId="77777777" w:rsidR="006B51D1" w:rsidRPr="006B51D1" w:rsidRDefault="006B51D1" w:rsidP="005C0287">
      <w:pPr>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Médicinales uniquement</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3</w:t>
      </w:r>
    </w:p>
    <w:bookmarkEnd w:id="37"/>
    <w:p w14:paraId="6B13EDD3" w14:textId="77777777" w:rsidR="006B51D1" w:rsidRPr="006B51D1" w:rsidRDefault="006B51D1" w:rsidP="006B51D1">
      <w:pPr>
        <w:shd w:val="clear" w:color="auto" w:fill="C6D9F1" w:themeFill="text2" w:themeFillTint="33"/>
        <w:spacing w:before="120" w:after="240" w:line="276" w:lineRule="auto"/>
        <w:jc w:val="center"/>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RECRUTER UN MÉLANGE</w:t>
      </w:r>
    </w:p>
    <w:p w14:paraId="7697ADA9" w14:textId="77777777" w:rsidR="006B51D1" w:rsidRPr="006B51D1" w:rsidRDefault="006B51D1" w:rsidP="006B51D1">
      <w:pPr>
        <w:spacing w:after="200" w:line="276" w:lineRule="auto"/>
        <w:ind w:left="360"/>
        <w:contextualSpacing/>
        <w:jc w:val="both"/>
        <w:rPr>
          <w:rFonts w:ascii="Arial" w:eastAsiaTheme="minorHAnsi" w:hAnsi="Arial" w:cs="Arial"/>
          <w:spacing w:val="-3"/>
          <w:sz w:val="22"/>
          <w:szCs w:val="20"/>
          <w:lang w:val="fr-CA"/>
        </w:rPr>
      </w:pPr>
    </w:p>
    <w:p w14:paraId="33EE2FE5" w14:textId="77777777" w:rsidR="006B51D1" w:rsidRPr="006B51D1" w:rsidRDefault="006B51D1" w:rsidP="005C0287">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Les études démontrent que les consommateurs de cannabis au Canada obtiennent leurs produits de différentes sources, réglementées ou non. Au cours des 12 derniers mois, avez-vous acheté ou obtenu des produits du cannabis de l’une des sources suivantes? </w:t>
      </w:r>
      <w:r w:rsidRPr="00B9589C">
        <w:rPr>
          <w:rFonts w:ascii="Arial" w:eastAsiaTheme="minorHAnsi" w:hAnsi="Arial" w:cs="Arial"/>
          <w:spacing w:val="-3"/>
          <w:sz w:val="22"/>
          <w:szCs w:val="20"/>
          <w:lang w:val="fr-CA"/>
        </w:rPr>
        <w:t>SÉLECTIONNER TOUTES LES RÉPONSES QUI S’APPLIQUENT.</w:t>
      </w:r>
    </w:p>
    <w:p w14:paraId="53B035A3" w14:textId="77777777" w:rsidR="006B51D1" w:rsidRPr="006B51D1" w:rsidRDefault="006B51D1" w:rsidP="005C0287">
      <w:pPr>
        <w:spacing w:after="200" w:line="276" w:lineRule="auto"/>
        <w:ind w:left="360"/>
        <w:contextualSpacing/>
        <w:rPr>
          <w:rFonts w:ascii="Arial" w:eastAsiaTheme="minorHAnsi" w:hAnsi="Arial" w:cs="Arial"/>
          <w:spacing w:val="-3"/>
          <w:sz w:val="22"/>
          <w:szCs w:val="20"/>
          <w:lang w:val="fr-CA"/>
        </w:rPr>
      </w:pPr>
    </w:p>
    <w:p w14:paraId="2A069910" w14:textId="77777777" w:rsidR="006B51D1" w:rsidRPr="006B51D1" w:rsidRDefault="006B51D1" w:rsidP="005C0287">
      <w:pPr>
        <w:pBdr>
          <w:top w:val="single" w:sz="4" w:space="1" w:color="auto"/>
          <w:left w:val="single" w:sz="4" w:space="4" w:color="auto"/>
          <w:bottom w:val="single" w:sz="4" w:space="1" w:color="auto"/>
          <w:right w:val="single" w:sz="4" w:space="4" w:color="auto"/>
        </w:pBdr>
        <w:spacing w:after="200" w:line="276" w:lineRule="auto"/>
        <w:ind w:left="360"/>
        <w:contextualSpacing/>
        <w:rPr>
          <w:rFonts w:ascii="Arial" w:eastAsiaTheme="minorHAnsi" w:hAnsi="Arial" w:cs="Arial"/>
          <w:spacing w:val="-3"/>
          <w:sz w:val="20"/>
          <w:szCs w:val="18"/>
          <w:lang w:val="fr-CA"/>
        </w:rPr>
      </w:pPr>
      <w:r w:rsidRPr="006B51D1">
        <w:rPr>
          <w:rFonts w:ascii="Arial" w:eastAsiaTheme="minorHAnsi" w:hAnsi="Arial" w:cs="Arial"/>
          <w:b/>
          <w:bCs/>
          <w:spacing w:val="-3"/>
          <w:sz w:val="20"/>
          <w:szCs w:val="18"/>
          <w:lang w:val="fr-CA"/>
        </w:rPr>
        <w:t xml:space="preserve">AU BESOIN : </w:t>
      </w:r>
      <w:r w:rsidRPr="006B51D1">
        <w:rPr>
          <w:rFonts w:ascii="Arial" w:eastAsiaTheme="minorHAnsi" w:hAnsi="Arial" w:cs="Arial"/>
          <w:spacing w:val="-3"/>
          <w:sz w:val="20"/>
          <w:szCs w:val="18"/>
          <w:lang w:val="fr-CA"/>
        </w:rPr>
        <w:t xml:space="preserve">Le produit « légal » est identifié sur l’emballage – par le symbole normalisé du cannabis, une mise en garde obligatoire, et l’emballage doit être d’apparence banale et à l’épreuve des enfants. Si le détaillant ne vérifie pas l’âge du client, offre des emballages attrayants, expédie partout au Canada, et offre des bonis ou des promotions à l’abonnement ou pour recommander des clients, ce n’est probablement pas un détaillant autorisé. </w:t>
      </w:r>
    </w:p>
    <w:p w14:paraId="5A2AD566"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Un magasin ou un dispensaire réglementé par le gouvernement </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1</w:t>
      </w:r>
    </w:p>
    <w:p w14:paraId="38499B0C"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Un site web réglementé par le gouvernement</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2</w:t>
      </w:r>
    </w:p>
    <w:p w14:paraId="7ACDF1E6"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Un magasin ou un dispensaire non réglementé</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3</w:t>
      </w:r>
    </w:p>
    <w:p w14:paraId="49C5FCE4"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Un site web non réglementé</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4</w:t>
      </w:r>
    </w:p>
    <w:p w14:paraId="4B8385E1"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Un ami ou un membre de la famille</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5</w:t>
      </w:r>
    </w:p>
    <w:p w14:paraId="0FB3D46B" w14:textId="41953765"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Un «</w:t>
      </w:r>
      <w:r w:rsidR="00604D64">
        <w:rPr>
          <w:rFonts w:ascii="Arial" w:eastAsiaTheme="minorHAnsi" w:hAnsi="Arial" w:cs="Arial"/>
          <w:spacing w:val="-3"/>
          <w:sz w:val="22"/>
          <w:szCs w:val="20"/>
          <w:lang w:val="fr-CA"/>
        </w:rPr>
        <w:t> </w:t>
      </w:r>
      <w:r w:rsidRPr="006B51D1">
        <w:rPr>
          <w:rFonts w:ascii="Arial" w:eastAsiaTheme="minorHAnsi" w:hAnsi="Arial" w:cs="Arial"/>
          <w:spacing w:val="-3"/>
          <w:sz w:val="22"/>
          <w:szCs w:val="20"/>
          <w:lang w:val="fr-CA"/>
        </w:rPr>
        <w:t>trafiquant</w:t>
      </w:r>
      <w:r w:rsidR="00604D64">
        <w:rPr>
          <w:rFonts w:ascii="Arial" w:eastAsiaTheme="minorHAnsi" w:hAnsi="Arial" w:cs="Arial"/>
          <w:spacing w:val="-3"/>
          <w:sz w:val="22"/>
          <w:szCs w:val="20"/>
          <w:lang w:val="fr-CA"/>
        </w:rPr>
        <w:t> </w:t>
      </w:r>
      <w:r w:rsidRPr="006B51D1">
        <w:rPr>
          <w:rFonts w:ascii="Arial" w:eastAsiaTheme="minorHAnsi" w:hAnsi="Arial" w:cs="Arial"/>
          <w:spacing w:val="-3"/>
          <w:sz w:val="22"/>
          <w:szCs w:val="20"/>
          <w:lang w:val="fr-CA"/>
        </w:rPr>
        <w:t xml:space="preserve">» de cannabis local </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6</w:t>
      </w:r>
    </w:p>
    <w:p w14:paraId="00E8D1E2"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Vous cultivez vous-même votre cannabis</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7</w:t>
      </w:r>
    </w:p>
    <w:p w14:paraId="7EC889BD"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lastRenderedPageBreak/>
        <w:t>Autre – Veuillez préciser : _____________________</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77</w:t>
      </w:r>
    </w:p>
    <w:p w14:paraId="6E59122B" w14:textId="77777777" w:rsidR="006B51D1" w:rsidRPr="006B51D1" w:rsidRDefault="006B51D1" w:rsidP="005C0287">
      <w:pPr>
        <w:spacing w:line="276" w:lineRule="auto"/>
        <w:ind w:left="36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Je ne sais pas/Je suis incertain</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99</w:t>
      </w:r>
    </w:p>
    <w:p w14:paraId="6A1AE066" w14:textId="77777777" w:rsidR="006B51D1" w:rsidRPr="006B51D1" w:rsidRDefault="006B51D1" w:rsidP="006B51D1">
      <w:pPr>
        <w:shd w:val="clear" w:color="auto" w:fill="C6D9F1" w:themeFill="text2" w:themeFillTint="33"/>
        <w:spacing w:before="120" w:after="240" w:line="276" w:lineRule="auto"/>
        <w:jc w:val="center"/>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 xml:space="preserve">SI DES RÉPONSES AUTRES QUE 1, 2 OU 7 SONT SÉLECTIONNÉES, CONTINUER. SI L’OPTION « AUTRE - PRÉCISER » EST SÉLECTIONNÉE ET </w:t>
      </w:r>
      <w:r w:rsidRPr="00801311">
        <w:rPr>
          <w:rFonts w:ascii="Arial" w:eastAsiaTheme="minorHAnsi" w:hAnsi="Arial" w:cs="Arial"/>
          <w:b/>
          <w:spacing w:val="-3"/>
          <w:sz w:val="22"/>
          <w:szCs w:val="20"/>
          <w:lang w:val="fr-CA"/>
        </w:rPr>
        <w:t>QU’IL N’EST PAS CLAIR QUE LA SOURCE EST LÉGALE OU NON, S’ADRESSER À UN SUPERVISEUR.</w:t>
      </w:r>
    </w:p>
    <w:p w14:paraId="522F29A8" w14:textId="77777777" w:rsidR="00072864" w:rsidRDefault="006B51D1" w:rsidP="00072864">
      <w:pPr>
        <w:numPr>
          <w:ilvl w:val="0"/>
          <w:numId w:val="5"/>
        </w:numPr>
        <w:spacing w:after="200" w:line="276" w:lineRule="auto"/>
        <w:ind w:left="357" w:hanging="357"/>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Nous aimerions inclure des gens de tous âges dans les groupes de discussion. Pourrais-je avoir votre âge?     </w:t>
      </w:r>
    </w:p>
    <w:p w14:paraId="241F8EBC" w14:textId="0BBBA0DC" w:rsidR="006B51D1" w:rsidRPr="006B51D1" w:rsidRDefault="00072864" w:rsidP="00072864">
      <w:pPr>
        <w:spacing w:after="200" w:line="276" w:lineRule="auto"/>
        <w:ind w:left="357" w:firstLine="357"/>
        <w:rPr>
          <w:rFonts w:ascii="Arial" w:eastAsiaTheme="minorHAnsi" w:hAnsi="Arial" w:cs="Arial"/>
          <w:spacing w:val="-3"/>
          <w:sz w:val="22"/>
          <w:szCs w:val="20"/>
          <w:lang w:val="fr-CA"/>
        </w:rPr>
      </w:pPr>
      <w:r>
        <w:rPr>
          <w:rFonts w:ascii="Arial" w:eastAsiaTheme="minorHAnsi" w:hAnsi="Arial" w:cs="Arial"/>
          <w:b/>
          <w:bCs/>
          <w:spacing w:val="-3"/>
          <w:sz w:val="22"/>
          <w:szCs w:val="20"/>
          <w:lang w:val="fr-CA"/>
        </w:rPr>
        <w:t>N</w:t>
      </w:r>
      <w:r w:rsidR="006B51D1" w:rsidRPr="006B51D1">
        <w:rPr>
          <w:rFonts w:ascii="Arial" w:eastAsiaTheme="minorHAnsi" w:hAnsi="Arial" w:cs="Arial"/>
          <w:b/>
          <w:bCs/>
          <w:spacing w:val="-3"/>
          <w:sz w:val="22"/>
          <w:szCs w:val="20"/>
          <w:lang w:val="fr-CA"/>
        </w:rPr>
        <w:t xml:space="preserve">OTER L’ÂGE : </w:t>
      </w:r>
      <w:r w:rsidR="006B51D1" w:rsidRPr="006B51D1">
        <w:rPr>
          <w:rFonts w:ascii="Arial" w:eastAsiaTheme="minorHAnsi" w:hAnsi="Arial" w:cs="Arial"/>
          <w:spacing w:val="-3"/>
          <w:sz w:val="22"/>
          <w:szCs w:val="20"/>
          <w:lang w:val="fr-CA"/>
        </w:rPr>
        <w:t>______________</w:t>
      </w:r>
    </w:p>
    <w:p w14:paraId="69B3886D" w14:textId="77777777" w:rsidR="006B51D1" w:rsidRPr="006B51D1" w:rsidRDefault="006B51D1" w:rsidP="006B51D1">
      <w:pPr>
        <w:shd w:val="clear" w:color="auto" w:fill="C6D9F1" w:themeFill="text2" w:themeFillTint="33"/>
        <w:spacing w:before="120" w:after="240" w:line="276" w:lineRule="auto"/>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RECRUTER UN MÉLANGE DE PARTICIPANTS DE CHAQUE SEGMENT, EN TENANT COMPTE DE L’ÂGE LÉGAL MINIMUM DANS CHAQUE RÉGION :</w:t>
      </w:r>
    </w:p>
    <w:p w14:paraId="2785BE67" w14:textId="77777777" w:rsidR="006B51D1" w:rsidRPr="006B51D1" w:rsidRDefault="006B51D1" w:rsidP="006B51D1">
      <w:pPr>
        <w:numPr>
          <w:ilvl w:val="0"/>
          <w:numId w:val="14"/>
        </w:numPr>
        <w:shd w:val="clear" w:color="auto" w:fill="C6D9F1" w:themeFill="text2" w:themeFillTint="33"/>
        <w:spacing w:before="120" w:after="240" w:line="276" w:lineRule="auto"/>
        <w:contextualSpacing/>
        <w:jc w:val="both"/>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ALBERTA – 18 ANS</w:t>
      </w:r>
    </w:p>
    <w:p w14:paraId="50E6321C" w14:textId="77777777" w:rsidR="006B51D1" w:rsidRPr="006B51D1" w:rsidRDefault="006B51D1" w:rsidP="006B51D1">
      <w:pPr>
        <w:numPr>
          <w:ilvl w:val="0"/>
          <w:numId w:val="14"/>
        </w:numPr>
        <w:shd w:val="clear" w:color="auto" w:fill="C6D9F1" w:themeFill="text2" w:themeFillTint="33"/>
        <w:spacing w:before="120" w:after="240" w:line="276" w:lineRule="auto"/>
        <w:contextualSpacing/>
        <w:jc w:val="both"/>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QUÉBEC – 21 ANS</w:t>
      </w:r>
    </w:p>
    <w:p w14:paraId="2A1D3AF5" w14:textId="77777777" w:rsidR="006B51D1" w:rsidRPr="006B51D1" w:rsidRDefault="006B51D1" w:rsidP="006B51D1">
      <w:pPr>
        <w:numPr>
          <w:ilvl w:val="0"/>
          <w:numId w:val="14"/>
        </w:numPr>
        <w:shd w:val="clear" w:color="auto" w:fill="C6D9F1" w:themeFill="text2" w:themeFillTint="33"/>
        <w:spacing w:before="120" w:after="240" w:line="276" w:lineRule="auto"/>
        <w:contextualSpacing/>
        <w:jc w:val="both"/>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TOUTES LES AUTRES PROVINCES ET LES TERRITOIRES – 19 ANS</w:t>
      </w:r>
    </w:p>
    <w:p w14:paraId="3E6B9A3A" w14:textId="77777777" w:rsidR="006B51D1" w:rsidRPr="006B51D1" w:rsidRDefault="006B51D1" w:rsidP="006B51D1">
      <w:pPr>
        <w:rPr>
          <w:rFonts w:ascii="Arial" w:eastAsiaTheme="minorHAnsi" w:hAnsi="Arial" w:cs="Arial"/>
          <w:spacing w:val="-3"/>
          <w:sz w:val="22"/>
          <w:szCs w:val="20"/>
          <w:lang w:val="fr-CA"/>
        </w:rPr>
      </w:pPr>
    </w:p>
    <w:p w14:paraId="41087903" w14:textId="77777777" w:rsidR="006B51D1" w:rsidRPr="006B51D1" w:rsidRDefault="006B51D1" w:rsidP="00072864">
      <w:pPr>
        <w:numPr>
          <w:ilvl w:val="0"/>
          <w:numId w:val="5"/>
        </w:numPr>
        <w:ind w:left="357"/>
        <w:rPr>
          <w:rFonts w:ascii="Arial" w:eastAsiaTheme="minorHAnsi" w:hAnsi="Arial" w:cs="Arial"/>
          <w:spacing w:val="-3"/>
          <w:sz w:val="22"/>
          <w:szCs w:val="20"/>
          <w:lang w:val="fr-CA"/>
        </w:rPr>
      </w:pPr>
      <w:r w:rsidRPr="006B51D1">
        <w:rPr>
          <w:rFonts w:ascii="Arial" w:eastAsiaTheme="minorHAnsi" w:hAnsi="Arial"/>
          <w:sz w:val="22"/>
          <w:szCs w:val="22"/>
          <w:lang w:val="fr-CA"/>
        </w:rPr>
        <w:t xml:space="preserve">Quelle est votre identité de genre? [Si vous n’êtes pas à l’aise de répondre, vous n’avez pas à le faire.] </w:t>
      </w:r>
      <w:r w:rsidRPr="006B51D1">
        <w:rPr>
          <w:rFonts w:ascii="Arial" w:eastAsiaTheme="minorHAnsi" w:hAnsi="Arial"/>
          <w:b/>
          <w:sz w:val="22"/>
          <w:szCs w:val="22"/>
          <w:lang w:val="fr-CA"/>
        </w:rPr>
        <w:t>[NE PAS LIRE LES CHOIX DE RÉPONSES]</w:t>
      </w:r>
    </w:p>
    <w:p w14:paraId="7D174F0A" w14:textId="77777777" w:rsidR="006B51D1" w:rsidRPr="006B51D1" w:rsidRDefault="006B51D1" w:rsidP="00072864">
      <w:pPr>
        <w:shd w:val="clear" w:color="auto" w:fill="FFFFFF" w:themeFill="background1"/>
        <w:ind w:firstLine="720"/>
        <w:rPr>
          <w:rFonts w:ascii="Arial" w:eastAsiaTheme="minorHAnsi" w:hAnsi="Arial" w:cs="Arial"/>
          <w:spacing w:val="-3"/>
          <w:sz w:val="22"/>
          <w:szCs w:val="20"/>
          <w:lang w:val="fr-CA"/>
        </w:rPr>
      </w:pPr>
    </w:p>
    <w:p w14:paraId="02402281" w14:textId="77777777" w:rsidR="006B51D1" w:rsidRPr="006B51D1" w:rsidRDefault="006B51D1" w:rsidP="00072864">
      <w:pPr>
        <w:spacing w:line="276" w:lineRule="auto"/>
        <w:ind w:firstLine="717"/>
        <w:rPr>
          <w:rFonts w:ascii="Arial" w:eastAsiaTheme="minorEastAsia" w:hAnsi="Arial" w:cs="Arial"/>
          <w:spacing w:val="-3"/>
          <w:sz w:val="22"/>
          <w:szCs w:val="20"/>
        </w:rPr>
      </w:pPr>
      <w:bookmarkStart w:id="38" w:name="_Hlk92794045"/>
      <w:r w:rsidRPr="006B51D1">
        <w:rPr>
          <w:rFonts w:ascii="Arial" w:eastAsiaTheme="minorEastAsia" w:hAnsi="Arial"/>
          <w:sz w:val="22"/>
          <w:szCs w:val="22"/>
        </w:rPr>
        <w:t>Homme</w:t>
      </w:r>
      <w:r w:rsidRPr="006B51D1">
        <w:rPr>
          <w:rFonts w:ascii="Arial" w:eastAsiaTheme="minorEastAsia" w:hAnsi="Arial"/>
          <w:sz w:val="22"/>
          <w:szCs w:val="22"/>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t>1</w:t>
      </w:r>
    </w:p>
    <w:p w14:paraId="717869AE" w14:textId="77777777" w:rsidR="006B51D1" w:rsidRPr="006B51D1" w:rsidRDefault="006B51D1" w:rsidP="00072864">
      <w:pPr>
        <w:spacing w:line="276" w:lineRule="auto"/>
        <w:ind w:firstLine="717"/>
        <w:rPr>
          <w:rFonts w:ascii="Arial" w:eastAsiaTheme="minorEastAsia" w:hAnsi="Arial"/>
          <w:sz w:val="22"/>
          <w:szCs w:val="22"/>
        </w:rPr>
      </w:pPr>
      <w:r w:rsidRPr="006B51D1">
        <w:rPr>
          <w:rFonts w:ascii="Arial" w:eastAsiaTheme="minorEastAsia" w:hAnsi="Arial" w:cs="Arial"/>
          <w:spacing w:val="-3"/>
          <w:sz w:val="22"/>
          <w:szCs w:val="20"/>
        </w:rPr>
        <w:t>Femme</w:t>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r>
      <w:r w:rsidRPr="006B51D1">
        <w:rPr>
          <w:rFonts w:ascii="Arial" w:eastAsiaTheme="minorEastAsia" w:hAnsi="Arial" w:cs="Arial"/>
          <w:spacing w:val="-3"/>
          <w:sz w:val="22"/>
          <w:szCs w:val="20"/>
        </w:rPr>
        <w:tab/>
        <w:t>2</w:t>
      </w:r>
      <w:bookmarkEnd w:id="38"/>
      <w:r w:rsidRPr="006B51D1">
        <w:rPr>
          <w:rFonts w:ascii="Arial" w:eastAsiaTheme="minorEastAsia" w:hAnsi="Arial"/>
          <w:sz w:val="22"/>
          <w:szCs w:val="22"/>
        </w:rPr>
        <w:tab/>
      </w:r>
      <w:r w:rsidRPr="006B51D1">
        <w:rPr>
          <w:rFonts w:ascii="Arial" w:eastAsiaTheme="minorEastAsia" w:hAnsi="Arial"/>
          <w:sz w:val="22"/>
          <w:szCs w:val="22"/>
        </w:rPr>
        <w:tab/>
      </w:r>
      <w:r w:rsidRPr="006B51D1">
        <w:rPr>
          <w:rFonts w:ascii="Arial" w:eastAsiaTheme="minorEastAsia" w:hAnsi="Arial"/>
          <w:sz w:val="22"/>
          <w:szCs w:val="22"/>
        </w:rPr>
        <w:tab/>
      </w:r>
    </w:p>
    <w:p w14:paraId="337B289B" w14:textId="77777777" w:rsidR="006B51D1" w:rsidRPr="006B51D1" w:rsidRDefault="006B51D1" w:rsidP="00072864">
      <w:pPr>
        <w:spacing w:line="276" w:lineRule="auto"/>
        <w:ind w:right="918" w:firstLine="720"/>
        <w:rPr>
          <w:rFonts w:ascii="Arial" w:eastAsiaTheme="minorEastAsia" w:hAnsi="Arial"/>
          <w:sz w:val="22"/>
          <w:szCs w:val="22"/>
          <w:lang w:val="fr-CA"/>
        </w:rPr>
      </w:pPr>
      <w:r w:rsidRPr="006B51D1">
        <w:rPr>
          <w:rFonts w:ascii="Arial" w:eastAsiaTheme="minorEastAsia" w:hAnsi="Arial"/>
          <w:sz w:val="22"/>
          <w:szCs w:val="22"/>
          <w:lang w:val="fr-CA"/>
        </w:rPr>
        <w:t>Je préfère me décrire moi-même (veuillez préciser) : _____</w:t>
      </w:r>
      <w:r w:rsidRPr="006B51D1">
        <w:rPr>
          <w:rFonts w:ascii="Arial" w:eastAsiaTheme="minorEastAsia" w:hAnsi="Arial"/>
          <w:sz w:val="22"/>
          <w:szCs w:val="22"/>
          <w:lang w:val="fr-CA"/>
        </w:rPr>
        <w:tab/>
        <w:t>3</w:t>
      </w:r>
    </w:p>
    <w:p w14:paraId="16D19E8C" w14:textId="77777777" w:rsidR="006B51D1" w:rsidRPr="006B51D1" w:rsidRDefault="006B51D1" w:rsidP="00072864">
      <w:pPr>
        <w:spacing w:line="276" w:lineRule="auto"/>
        <w:ind w:right="918" w:firstLine="720"/>
        <w:rPr>
          <w:rFonts w:ascii="Arial" w:eastAsiaTheme="minorEastAsia" w:hAnsi="Arial"/>
          <w:sz w:val="22"/>
          <w:szCs w:val="22"/>
          <w:lang w:val="fr-CA"/>
        </w:rPr>
      </w:pPr>
      <w:r w:rsidRPr="006B51D1">
        <w:rPr>
          <w:rFonts w:ascii="Arial" w:eastAsiaTheme="minorEastAsia" w:hAnsi="Arial"/>
          <w:sz w:val="22"/>
          <w:szCs w:val="22"/>
          <w:lang w:val="fr-CA"/>
        </w:rPr>
        <w:t xml:space="preserve">Je préfère ne pas répondre </w:t>
      </w:r>
      <w:r w:rsidRPr="006B51D1">
        <w:rPr>
          <w:rFonts w:ascii="Arial" w:eastAsiaTheme="minorEastAsia" w:hAnsi="Arial"/>
          <w:sz w:val="22"/>
          <w:szCs w:val="22"/>
          <w:lang w:val="fr-CA"/>
        </w:rPr>
        <w:tab/>
      </w:r>
      <w:r w:rsidRPr="006B51D1">
        <w:rPr>
          <w:rFonts w:ascii="Arial" w:eastAsiaTheme="minorEastAsia" w:hAnsi="Arial"/>
          <w:sz w:val="22"/>
          <w:szCs w:val="22"/>
          <w:lang w:val="fr-CA"/>
        </w:rPr>
        <w:tab/>
      </w:r>
      <w:r w:rsidRPr="006B51D1">
        <w:rPr>
          <w:rFonts w:ascii="Arial" w:eastAsiaTheme="minorEastAsia" w:hAnsi="Arial"/>
          <w:sz w:val="22"/>
          <w:szCs w:val="22"/>
          <w:lang w:val="fr-CA"/>
        </w:rPr>
        <w:tab/>
      </w:r>
      <w:r w:rsidRPr="006B51D1">
        <w:rPr>
          <w:rFonts w:ascii="Arial" w:eastAsiaTheme="minorEastAsia" w:hAnsi="Arial"/>
          <w:sz w:val="22"/>
          <w:szCs w:val="22"/>
          <w:lang w:val="fr-CA"/>
        </w:rPr>
        <w:tab/>
      </w:r>
      <w:r w:rsidRPr="006B51D1">
        <w:rPr>
          <w:rFonts w:ascii="Arial" w:eastAsiaTheme="minorEastAsia" w:hAnsi="Arial"/>
          <w:sz w:val="22"/>
          <w:szCs w:val="22"/>
          <w:lang w:val="fr-CA"/>
        </w:rPr>
        <w:tab/>
      </w:r>
      <w:r w:rsidRPr="006B51D1">
        <w:rPr>
          <w:rFonts w:ascii="Arial" w:eastAsiaTheme="minorEastAsia" w:hAnsi="Arial"/>
          <w:sz w:val="22"/>
          <w:szCs w:val="22"/>
          <w:lang w:val="fr-CA"/>
        </w:rPr>
        <w:tab/>
        <w:t>4</w:t>
      </w:r>
    </w:p>
    <w:p w14:paraId="02BC2B58" w14:textId="77777777" w:rsidR="006B51D1" w:rsidRPr="006B51D1" w:rsidRDefault="006B51D1" w:rsidP="006B51D1">
      <w:pPr>
        <w:shd w:val="clear" w:color="auto" w:fill="FFFFFF" w:themeFill="background1"/>
        <w:ind w:firstLine="720"/>
        <w:rPr>
          <w:rFonts w:ascii="Arial" w:eastAsiaTheme="minorHAnsi" w:hAnsi="Arial" w:cs="Arial"/>
          <w:spacing w:val="-3"/>
          <w:sz w:val="22"/>
          <w:szCs w:val="20"/>
          <w:highlight w:val="yellow"/>
          <w:lang w:val="fr-CA"/>
        </w:rPr>
      </w:pPr>
    </w:p>
    <w:p w14:paraId="07D77137" w14:textId="77777777" w:rsidR="006B51D1" w:rsidRPr="006B51D1" w:rsidRDefault="006B51D1" w:rsidP="006B51D1">
      <w:pPr>
        <w:shd w:val="clear" w:color="auto" w:fill="C6D9F1" w:themeFill="text2" w:themeFillTint="33"/>
        <w:spacing w:before="120" w:after="240" w:line="276" w:lineRule="auto"/>
        <w:jc w:val="center"/>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 xml:space="preserve">RECRUTER UNE PROPORTION ÉGALE D’HOMMES ET DE FEMMES, ET LES AUTRES GENRES AU FUR ET </w:t>
      </w:r>
      <w:r w:rsidRPr="006B51D1">
        <w:rPr>
          <w:rFonts w:ascii="Arial" w:eastAsiaTheme="minorHAnsi" w:hAnsi="Arial" w:cs="Arial"/>
          <w:b/>
          <w:caps/>
          <w:spacing w:val="-3"/>
          <w:sz w:val="22"/>
          <w:szCs w:val="20"/>
          <w:lang w:val="fr-CA"/>
        </w:rPr>
        <w:t>à</w:t>
      </w:r>
      <w:r w:rsidRPr="006B51D1">
        <w:rPr>
          <w:rFonts w:ascii="Arial" w:eastAsiaTheme="minorHAnsi" w:hAnsi="Arial" w:cs="Arial"/>
          <w:b/>
          <w:spacing w:val="-3"/>
          <w:sz w:val="22"/>
          <w:szCs w:val="20"/>
          <w:lang w:val="fr-CA"/>
        </w:rPr>
        <w:t xml:space="preserve"> MESURE QU’ILS SE PRÉSENTENT</w:t>
      </w:r>
    </w:p>
    <w:p w14:paraId="6F1EFED5" w14:textId="77777777" w:rsidR="006B51D1" w:rsidRPr="006B51D1" w:rsidRDefault="006B51D1" w:rsidP="00072864">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Nous voulons nous entretenir avec une variété de gens. Vous identifiez-vous à l’un de ces groupes? </w:t>
      </w:r>
      <w:r w:rsidRPr="00B9589C">
        <w:rPr>
          <w:rFonts w:ascii="Arial" w:eastAsiaTheme="minorHAnsi" w:hAnsi="Arial" w:cs="Arial"/>
          <w:spacing w:val="-3"/>
          <w:sz w:val="22"/>
          <w:szCs w:val="20"/>
          <w:lang w:val="fr-CA"/>
        </w:rPr>
        <w:t>SÉLECTIONNER UNE SEULE RÉPONSE</w:t>
      </w:r>
    </w:p>
    <w:p w14:paraId="13231687" w14:textId="77777777" w:rsidR="006B51D1" w:rsidRPr="006B51D1" w:rsidRDefault="006B51D1" w:rsidP="00072864">
      <w:pPr>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Autochtones du Canada (Premières Nations, Inuits ou Métis)</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1</w:t>
      </w:r>
    </w:p>
    <w:p w14:paraId="4423E5A0" w14:textId="77777777" w:rsidR="006B51D1" w:rsidRPr="006B51D1" w:rsidRDefault="006B51D1" w:rsidP="00072864">
      <w:pPr>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Membres de communautés racialisées (autres que les Autochtones)</w:t>
      </w:r>
      <w:r w:rsidRPr="006B51D1">
        <w:rPr>
          <w:rFonts w:ascii="Arial" w:eastAsiaTheme="minorHAnsi" w:hAnsi="Arial" w:cs="Arial"/>
          <w:spacing w:val="-3"/>
          <w:sz w:val="22"/>
          <w:szCs w:val="20"/>
          <w:lang w:val="fr-CA"/>
        </w:rPr>
        <w:tab/>
        <w:t xml:space="preserve"> </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2</w:t>
      </w:r>
    </w:p>
    <w:p w14:paraId="302D07E3" w14:textId="77777777" w:rsidR="006B51D1" w:rsidRPr="006B51D1" w:rsidRDefault="006B51D1" w:rsidP="00072864">
      <w:pPr>
        <w:spacing w:after="200"/>
        <w:ind w:left="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Aucune de ces réponses</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3</w:t>
      </w:r>
    </w:p>
    <w:p w14:paraId="4A94645C" w14:textId="77777777" w:rsidR="006B51D1" w:rsidRPr="006B51D1" w:rsidRDefault="006B51D1" w:rsidP="006B51D1">
      <w:pPr>
        <w:shd w:val="clear" w:color="auto" w:fill="C6D9F1" w:themeFill="text2" w:themeFillTint="33"/>
        <w:spacing w:before="120" w:line="276" w:lineRule="auto"/>
        <w:jc w:val="center"/>
        <w:rPr>
          <w:rFonts w:ascii="Arial" w:eastAsiaTheme="minorHAnsi" w:hAnsi="Arial" w:cs="Arial"/>
          <w:b/>
          <w:spacing w:val="-3"/>
          <w:sz w:val="22"/>
          <w:szCs w:val="20"/>
          <w:lang w:val="fr-CA"/>
        </w:rPr>
      </w:pPr>
      <w:r w:rsidRPr="006B51D1">
        <w:rPr>
          <w:rFonts w:ascii="Arial" w:eastAsiaTheme="minorHAnsi" w:hAnsi="Arial" w:cs="Arial"/>
          <w:b/>
          <w:spacing w:val="-3"/>
          <w:sz w:val="22"/>
          <w:szCs w:val="20"/>
          <w:lang w:val="fr-CA"/>
        </w:rPr>
        <w:t>POUR TOUS LES GROUPES, RECRUTER DANS LA MESURE DU POSSIBLE DES MEMBRES DE COMMUNAUTÉS RACIALISÉES ET DES AUTOCHTONES</w:t>
      </w:r>
    </w:p>
    <w:p w14:paraId="39DAEF8B" w14:textId="77777777" w:rsidR="006B51D1" w:rsidRPr="006B51D1" w:rsidRDefault="006B51D1" w:rsidP="006B51D1">
      <w:pPr>
        <w:spacing w:line="276" w:lineRule="auto"/>
        <w:rPr>
          <w:rFonts w:ascii="Arial" w:eastAsiaTheme="minorHAnsi" w:hAnsi="Arial" w:cs="Arial"/>
          <w:spacing w:val="-3"/>
          <w:sz w:val="22"/>
          <w:szCs w:val="20"/>
          <w:lang w:val="fr-CA"/>
        </w:rPr>
      </w:pPr>
    </w:p>
    <w:p w14:paraId="1F248456" w14:textId="77777777" w:rsidR="006B51D1" w:rsidRPr="006B51D1" w:rsidRDefault="006B51D1" w:rsidP="00072864">
      <w:pPr>
        <w:numPr>
          <w:ilvl w:val="0"/>
          <w:numId w:val="5"/>
        </w:numPr>
        <w:spacing w:after="200" w:line="276" w:lineRule="auto"/>
        <w:ind w:left="357"/>
        <w:rPr>
          <w:rFonts w:ascii="Arial" w:eastAsiaTheme="minorHAnsi" w:hAnsi="Arial" w:cs="Arial"/>
          <w:spacing w:val="-3"/>
          <w:sz w:val="22"/>
          <w:szCs w:val="20"/>
          <w:lang w:val="fr-CA"/>
        </w:rPr>
      </w:pPr>
      <w:r w:rsidRPr="006B51D1">
        <w:rPr>
          <w:rFonts w:ascii="Arial" w:eastAsiaTheme="minorHAnsi" w:hAnsi="Arial" w:cs="Arial"/>
          <w:b/>
          <w:bCs/>
          <w:spacing w:val="-3"/>
          <w:sz w:val="22"/>
          <w:szCs w:val="20"/>
          <w:lang w:val="fr-CA"/>
        </w:rPr>
        <w:t xml:space="preserve">[DEMANDER UNIQUEMENT SI Q13=2] </w:t>
      </w:r>
      <w:r w:rsidRPr="006B51D1">
        <w:rPr>
          <w:rFonts w:ascii="Arial" w:eastAsiaTheme="minorHAnsi" w:hAnsi="Arial" w:cs="Arial"/>
          <w:spacing w:val="-3"/>
          <w:sz w:val="22"/>
          <w:szCs w:val="20"/>
          <w:lang w:val="fr-CA"/>
        </w:rPr>
        <w:t>De quelle origine ethnique êtes-vous?</w:t>
      </w:r>
    </w:p>
    <w:p w14:paraId="56F58CBD" w14:textId="77777777" w:rsidR="006B51D1" w:rsidRPr="006B51D1" w:rsidRDefault="006B51D1" w:rsidP="00072864">
      <w:pPr>
        <w:spacing w:after="360" w:line="276" w:lineRule="auto"/>
        <w:ind w:firstLine="720"/>
        <w:rPr>
          <w:rFonts w:ascii="Arial" w:eastAsiaTheme="minorHAnsi" w:hAnsi="Arial" w:cs="Arial"/>
          <w:spacing w:val="-3"/>
          <w:sz w:val="22"/>
          <w:szCs w:val="20"/>
          <w:lang w:val="fr-CA"/>
        </w:rPr>
      </w:pPr>
      <w:r w:rsidRPr="006B51D1">
        <w:rPr>
          <w:rFonts w:ascii="Arial" w:eastAsiaTheme="minorHAnsi" w:hAnsi="Arial" w:cs="Arial"/>
          <w:b/>
          <w:bCs/>
          <w:spacing w:val="-3"/>
          <w:sz w:val="22"/>
          <w:szCs w:val="20"/>
          <w:lang w:val="fr-CA"/>
        </w:rPr>
        <w:t xml:space="preserve">NOTER L’ORIGINE ETHNIQUE : </w:t>
      </w:r>
      <w:r w:rsidRPr="006B51D1">
        <w:rPr>
          <w:rFonts w:ascii="Arial" w:eastAsiaTheme="minorHAnsi" w:hAnsi="Arial" w:cs="Arial"/>
          <w:spacing w:val="-3"/>
          <w:sz w:val="22"/>
          <w:szCs w:val="20"/>
          <w:lang w:val="fr-CA"/>
        </w:rPr>
        <w:t>______________</w:t>
      </w:r>
    </w:p>
    <w:p w14:paraId="25252307" w14:textId="77777777" w:rsidR="006B51D1" w:rsidRPr="006B51D1" w:rsidRDefault="006B51D1" w:rsidP="00072864">
      <w:pPr>
        <w:numPr>
          <w:ilvl w:val="0"/>
          <w:numId w:val="5"/>
        </w:numPr>
        <w:tabs>
          <w:tab w:val="num" w:pos="720"/>
        </w:tabs>
        <w:contextualSpacing/>
        <w:rPr>
          <w:rFonts w:ascii="Arial" w:eastAsiaTheme="minorHAnsi" w:hAnsi="Arial"/>
          <w:sz w:val="22"/>
          <w:szCs w:val="22"/>
          <w:lang w:val="fr-CA"/>
        </w:rPr>
      </w:pPr>
      <w:r w:rsidRPr="006B51D1">
        <w:rPr>
          <w:rFonts w:ascii="Arial" w:eastAsiaTheme="minorHAnsi" w:hAnsi="Arial"/>
          <w:sz w:val="22"/>
          <w:szCs w:val="22"/>
          <w:lang w:val="fr-CA"/>
        </w:rPr>
        <w:t xml:space="preserve">Laquelle des catégories suivantes correspond le mieux au revenu de votre ménage, avant impôts, c’est-à-dire de </w:t>
      </w:r>
      <w:r w:rsidRPr="006B51D1">
        <w:rPr>
          <w:rFonts w:ascii="Arial" w:eastAsiaTheme="minorHAnsi" w:hAnsi="Arial"/>
          <w:sz w:val="22"/>
          <w:szCs w:val="22"/>
          <w:u w:val="single"/>
          <w:lang w:val="fr-CA"/>
        </w:rPr>
        <w:t>tous les membres</w:t>
      </w:r>
      <w:r w:rsidRPr="006B51D1">
        <w:rPr>
          <w:rFonts w:ascii="Arial" w:eastAsiaTheme="minorHAnsi" w:hAnsi="Arial"/>
          <w:sz w:val="22"/>
          <w:szCs w:val="22"/>
          <w:lang w:val="fr-CA"/>
        </w:rPr>
        <w:t xml:space="preserve"> de votre ménage, en 2022? </w:t>
      </w:r>
      <w:r w:rsidRPr="006B51D1">
        <w:rPr>
          <w:rFonts w:ascii="Arial" w:eastAsiaTheme="minorHAnsi" w:hAnsi="Arial"/>
          <w:b/>
          <w:sz w:val="22"/>
          <w:szCs w:val="22"/>
          <w:lang w:val="fr-CA"/>
        </w:rPr>
        <w:t>LIRE LES CHOIX DE RÉPONSES</w:t>
      </w:r>
    </w:p>
    <w:p w14:paraId="1CBD7A65" w14:textId="77777777" w:rsidR="006B51D1" w:rsidRPr="006B51D1" w:rsidRDefault="006B51D1" w:rsidP="00072864">
      <w:pPr>
        <w:rPr>
          <w:rFonts w:ascii="Arial" w:eastAsiaTheme="minorHAnsi" w:hAnsi="Arial"/>
          <w:sz w:val="22"/>
          <w:szCs w:val="22"/>
          <w:lang w:val="fr-CA"/>
        </w:rPr>
      </w:pPr>
    </w:p>
    <w:p w14:paraId="2C0D26AC" w14:textId="77777777" w:rsidR="006B51D1" w:rsidRPr="006B51D1" w:rsidRDefault="006B51D1" w:rsidP="00072864">
      <w:pPr>
        <w:ind w:left="360"/>
        <w:rPr>
          <w:rFonts w:ascii="Arial" w:eastAsiaTheme="minorHAnsi" w:hAnsi="Arial"/>
          <w:b/>
          <w:sz w:val="22"/>
          <w:szCs w:val="22"/>
          <w:lang w:val="fr-CA"/>
        </w:rPr>
      </w:pPr>
      <w:r w:rsidRPr="006B51D1">
        <w:rPr>
          <w:rFonts w:ascii="Arial" w:eastAsiaTheme="minorHAnsi" w:hAnsi="Arial"/>
          <w:sz w:val="22"/>
          <w:szCs w:val="22"/>
          <w:lang w:val="fr-CA"/>
        </w:rPr>
        <w:lastRenderedPageBreak/>
        <w:tab/>
        <w:t>Moins de 40 000 $</w:t>
      </w:r>
      <w:r w:rsidRPr="006B51D1">
        <w:rPr>
          <w:rFonts w:ascii="Arial" w:eastAsiaTheme="minorHAnsi" w:hAnsi="Arial"/>
          <w:sz w:val="22"/>
          <w:szCs w:val="22"/>
          <w:lang w:val="fr-CA"/>
        </w:rPr>
        <w:tab/>
      </w:r>
      <w:r w:rsidRPr="006B51D1">
        <w:rPr>
          <w:rFonts w:ascii="Arial" w:eastAsiaTheme="minorHAnsi" w:hAnsi="Arial"/>
          <w:sz w:val="22"/>
          <w:szCs w:val="22"/>
          <w:lang w:val="fr-CA"/>
        </w:rPr>
        <w:tab/>
      </w:r>
      <w:r w:rsidRPr="006B51D1">
        <w:rPr>
          <w:rFonts w:ascii="Arial" w:eastAsiaTheme="minorHAnsi" w:hAnsi="Arial"/>
          <w:sz w:val="22"/>
          <w:szCs w:val="22"/>
          <w:lang w:val="fr-CA"/>
        </w:rPr>
        <w:tab/>
      </w:r>
      <w:r w:rsidRPr="006B51D1">
        <w:rPr>
          <w:rFonts w:ascii="Arial" w:eastAsiaTheme="minorHAnsi" w:hAnsi="Arial"/>
          <w:sz w:val="22"/>
          <w:szCs w:val="22"/>
          <w:lang w:val="fr-CA"/>
        </w:rPr>
        <w:tab/>
        <w:t>1</w:t>
      </w:r>
    </w:p>
    <w:p w14:paraId="0F914DE2" w14:textId="10585C66" w:rsidR="006B51D1" w:rsidRPr="006B51D1" w:rsidRDefault="006B51D1" w:rsidP="00072864">
      <w:pPr>
        <w:ind w:left="360"/>
        <w:rPr>
          <w:rFonts w:ascii="Arial" w:eastAsiaTheme="minorHAnsi" w:hAnsi="Arial"/>
          <w:b/>
          <w:sz w:val="22"/>
          <w:szCs w:val="22"/>
          <w:lang w:val="fr-CA"/>
        </w:rPr>
      </w:pPr>
      <w:r w:rsidRPr="006B51D1">
        <w:rPr>
          <w:rFonts w:ascii="Arial" w:eastAsiaTheme="minorHAnsi" w:hAnsi="Arial"/>
          <w:sz w:val="22"/>
          <w:szCs w:val="22"/>
          <w:lang w:val="fr-CA"/>
        </w:rPr>
        <w:tab/>
        <w:t>40 000 $ à moins de 60 000 $</w:t>
      </w:r>
      <w:r w:rsidRPr="006B51D1">
        <w:rPr>
          <w:rFonts w:ascii="Arial" w:eastAsiaTheme="minorHAnsi" w:hAnsi="Arial"/>
          <w:sz w:val="22"/>
          <w:szCs w:val="22"/>
          <w:lang w:val="fr-CA"/>
        </w:rPr>
        <w:tab/>
      </w:r>
      <w:r w:rsidRPr="006B51D1">
        <w:rPr>
          <w:rFonts w:ascii="Arial" w:eastAsiaTheme="minorHAnsi" w:hAnsi="Arial"/>
          <w:sz w:val="22"/>
          <w:szCs w:val="22"/>
          <w:lang w:val="fr-CA"/>
        </w:rPr>
        <w:tab/>
      </w:r>
      <w:r w:rsidR="00F97FF1">
        <w:rPr>
          <w:rFonts w:ascii="Arial" w:eastAsiaTheme="minorHAnsi" w:hAnsi="Arial"/>
          <w:sz w:val="22"/>
          <w:szCs w:val="22"/>
          <w:lang w:val="fr-CA"/>
        </w:rPr>
        <w:tab/>
      </w:r>
      <w:r w:rsidRPr="006B51D1">
        <w:rPr>
          <w:rFonts w:ascii="Arial" w:eastAsiaTheme="minorHAnsi" w:hAnsi="Arial"/>
          <w:sz w:val="22"/>
          <w:szCs w:val="22"/>
          <w:lang w:val="fr-CA"/>
        </w:rPr>
        <w:t>2</w:t>
      </w:r>
    </w:p>
    <w:p w14:paraId="54658FD2" w14:textId="28DD818F" w:rsidR="006B51D1" w:rsidRPr="006B51D1" w:rsidRDefault="006B51D1" w:rsidP="00072864">
      <w:pPr>
        <w:ind w:left="360"/>
        <w:rPr>
          <w:rFonts w:ascii="Arial" w:eastAsiaTheme="minorHAnsi" w:hAnsi="Arial"/>
          <w:b/>
          <w:sz w:val="22"/>
          <w:szCs w:val="22"/>
          <w:lang w:val="fr-CA"/>
        </w:rPr>
      </w:pPr>
      <w:r w:rsidRPr="006B51D1">
        <w:rPr>
          <w:rFonts w:ascii="Arial" w:eastAsiaTheme="minorHAnsi" w:hAnsi="Arial"/>
          <w:sz w:val="22"/>
          <w:szCs w:val="22"/>
          <w:lang w:val="fr-CA"/>
        </w:rPr>
        <w:tab/>
        <w:t>60 000 $ à moins de 80 000 $</w:t>
      </w:r>
      <w:r w:rsidRPr="006B51D1">
        <w:rPr>
          <w:rFonts w:ascii="Arial" w:eastAsiaTheme="minorHAnsi" w:hAnsi="Arial"/>
          <w:sz w:val="22"/>
          <w:szCs w:val="22"/>
          <w:lang w:val="fr-CA"/>
        </w:rPr>
        <w:tab/>
      </w:r>
      <w:r w:rsidRPr="006B51D1">
        <w:rPr>
          <w:rFonts w:ascii="Arial" w:eastAsiaTheme="minorHAnsi" w:hAnsi="Arial"/>
          <w:sz w:val="22"/>
          <w:szCs w:val="22"/>
          <w:lang w:val="fr-CA"/>
        </w:rPr>
        <w:tab/>
      </w:r>
      <w:r w:rsidR="00F97FF1">
        <w:rPr>
          <w:rFonts w:ascii="Arial" w:eastAsiaTheme="minorHAnsi" w:hAnsi="Arial"/>
          <w:sz w:val="22"/>
          <w:szCs w:val="22"/>
          <w:lang w:val="fr-CA"/>
        </w:rPr>
        <w:tab/>
      </w:r>
      <w:r w:rsidRPr="006B51D1">
        <w:rPr>
          <w:rFonts w:ascii="Arial" w:eastAsiaTheme="minorHAnsi" w:hAnsi="Arial"/>
          <w:sz w:val="22"/>
          <w:szCs w:val="22"/>
          <w:lang w:val="fr-CA"/>
        </w:rPr>
        <w:t>3</w:t>
      </w:r>
    </w:p>
    <w:p w14:paraId="574B5862" w14:textId="77777777" w:rsidR="006B51D1" w:rsidRPr="006B51D1" w:rsidRDefault="006B51D1" w:rsidP="00072864">
      <w:pPr>
        <w:ind w:left="360"/>
        <w:rPr>
          <w:rFonts w:ascii="Arial" w:eastAsiaTheme="minorHAnsi" w:hAnsi="Arial"/>
          <w:b/>
          <w:sz w:val="22"/>
          <w:szCs w:val="22"/>
          <w:lang w:val="fr-CA"/>
        </w:rPr>
      </w:pPr>
      <w:r w:rsidRPr="006B51D1">
        <w:rPr>
          <w:rFonts w:ascii="Arial" w:eastAsiaTheme="minorHAnsi" w:hAnsi="Arial"/>
          <w:sz w:val="22"/>
          <w:szCs w:val="22"/>
          <w:lang w:val="fr-CA"/>
        </w:rPr>
        <w:tab/>
        <w:t>80 000 $ à moins de 100 000 $</w:t>
      </w:r>
      <w:r w:rsidRPr="006B51D1">
        <w:rPr>
          <w:rFonts w:ascii="Arial" w:eastAsiaTheme="minorHAnsi" w:hAnsi="Arial"/>
          <w:sz w:val="22"/>
          <w:szCs w:val="22"/>
          <w:lang w:val="fr-CA"/>
        </w:rPr>
        <w:tab/>
      </w:r>
      <w:r w:rsidRPr="006B51D1">
        <w:rPr>
          <w:rFonts w:ascii="Arial" w:eastAsiaTheme="minorHAnsi" w:hAnsi="Arial"/>
          <w:sz w:val="22"/>
          <w:szCs w:val="22"/>
          <w:lang w:val="fr-CA"/>
        </w:rPr>
        <w:tab/>
        <w:t>4</w:t>
      </w:r>
    </w:p>
    <w:p w14:paraId="008A936D" w14:textId="77777777" w:rsidR="006B51D1" w:rsidRPr="006B51D1" w:rsidRDefault="006B51D1" w:rsidP="00072864">
      <w:pPr>
        <w:ind w:left="360"/>
        <w:rPr>
          <w:rFonts w:ascii="Arial" w:eastAsiaTheme="minorHAnsi" w:hAnsi="Arial"/>
          <w:b/>
          <w:sz w:val="22"/>
          <w:szCs w:val="22"/>
          <w:lang w:val="fr-CA"/>
        </w:rPr>
      </w:pPr>
      <w:r w:rsidRPr="006B51D1">
        <w:rPr>
          <w:rFonts w:ascii="Arial" w:eastAsiaTheme="minorHAnsi" w:hAnsi="Arial"/>
          <w:sz w:val="22"/>
          <w:szCs w:val="22"/>
          <w:lang w:val="fr-CA"/>
        </w:rPr>
        <w:tab/>
        <w:t>100 000 $ à moins de 150 000 $</w:t>
      </w:r>
      <w:r w:rsidRPr="006B51D1">
        <w:rPr>
          <w:rFonts w:ascii="Arial" w:eastAsiaTheme="minorHAnsi" w:hAnsi="Arial"/>
          <w:sz w:val="22"/>
          <w:szCs w:val="22"/>
          <w:lang w:val="fr-CA"/>
        </w:rPr>
        <w:tab/>
      </w:r>
      <w:r w:rsidRPr="006B51D1">
        <w:rPr>
          <w:rFonts w:ascii="Arial" w:eastAsiaTheme="minorHAnsi" w:hAnsi="Arial"/>
          <w:sz w:val="22"/>
          <w:szCs w:val="22"/>
          <w:lang w:val="fr-CA"/>
        </w:rPr>
        <w:tab/>
        <w:t>5</w:t>
      </w:r>
    </w:p>
    <w:p w14:paraId="5F467EAF" w14:textId="77777777" w:rsidR="006B51D1" w:rsidRPr="006B51D1" w:rsidRDefault="006B51D1" w:rsidP="00072864">
      <w:pPr>
        <w:ind w:left="360"/>
        <w:rPr>
          <w:rFonts w:ascii="Arial" w:eastAsiaTheme="minorHAnsi" w:hAnsi="Arial"/>
          <w:b/>
          <w:sz w:val="22"/>
          <w:szCs w:val="22"/>
          <w:lang w:val="fr-CA"/>
        </w:rPr>
      </w:pPr>
      <w:r w:rsidRPr="006B51D1">
        <w:rPr>
          <w:rFonts w:ascii="Arial" w:eastAsiaTheme="minorHAnsi" w:hAnsi="Arial"/>
          <w:sz w:val="22"/>
          <w:szCs w:val="22"/>
          <w:lang w:val="fr-CA"/>
        </w:rPr>
        <w:tab/>
        <w:t>150 000 $ et plus</w:t>
      </w:r>
      <w:r w:rsidRPr="006B51D1">
        <w:rPr>
          <w:rFonts w:ascii="Arial" w:eastAsiaTheme="minorHAnsi" w:hAnsi="Arial"/>
          <w:sz w:val="22"/>
          <w:szCs w:val="22"/>
          <w:lang w:val="fr-CA"/>
        </w:rPr>
        <w:tab/>
      </w:r>
      <w:r w:rsidRPr="006B51D1">
        <w:rPr>
          <w:rFonts w:ascii="Arial" w:eastAsiaTheme="minorHAnsi" w:hAnsi="Arial"/>
          <w:sz w:val="22"/>
          <w:szCs w:val="22"/>
          <w:lang w:val="fr-CA"/>
        </w:rPr>
        <w:tab/>
      </w:r>
      <w:r w:rsidRPr="006B51D1">
        <w:rPr>
          <w:rFonts w:ascii="Arial" w:eastAsiaTheme="minorHAnsi" w:hAnsi="Arial"/>
          <w:sz w:val="22"/>
          <w:szCs w:val="22"/>
          <w:lang w:val="fr-CA"/>
        </w:rPr>
        <w:tab/>
      </w:r>
      <w:r w:rsidRPr="006B51D1">
        <w:rPr>
          <w:rFonts w:ascii="Arial" w:eastAsiaTheme="minorHAnsi" w:hAnsi="Arial"/>
          <w:sz w:val="22"/>
          <w:szCs w:val="22"/>
          <w:lang w:val="fr-CA"/>
        </w:rPr>
        <w:tab/>
        <w:t>6</w:t>
      </w:r>
    </w:p>
    <w:p w14:paraId="2E76E15C" w14:textId="77777777" w:rsidR="006B51D1" w:rsidRPr="006B51D1" w:rsidRDefault="006B51D1" w:rsidP="00072864">
      <w:pPr>
        <w:rPr>
          <w:rFonts w:ascii="Arial" w:eastAsiaTheme="minorHAnsi" w:hAnsi="Arial"/>
          <w:sz w:val="22"/>
          <w:szCs w:val="22"/>
          <w:lang w:val="fr-CA"/>
        </w:rPr>
      </w:pPr>
      <w:r w:rsidRPr="006B51D1">
        <w:rPr>
          <w:rFonts w:ascii="Arial" w:eastAsiaTheme="minorHAnsi" w:hAnsi="Arial"/>
          <w:sz w:val="22"/>
          <w:szCs w:val="22"/>
          <w:lang w:val="fr-CA"/>
        </w:rPr>
        <w:tab/>
        <w:t>Je préfère ne pas répondre</w:t>
      </w:r>
      <w:r w:rsidRPr="006B51D1">
        <w:rPr>
          <w:rFonts w:ascii="Arial" w:eastAsiaTheme="minorHAnsi" w:hAnsi="Arial"/>
          <w:sz w:val="22"/>
          <w:szCs w:val="22"/>
          <w:lang w:val="fr-CA"/>
        </w:rPr>
        <w:tab/>
      </w:r>
      <w:r w:rsidRPr="006B51D1">
        <w:rPr>
          <w:rFonts w:ascii="Arial" w:eastAsiaTheme="minorHAnsi" w:hAnsi="Arial"/>
          <w:sz w:val="22"/>
          <w:szCs w:val="22"/>
          <w:lang w:val="fr-CA"/>
        </w:rPr>
        <w:tab/>
      </w:r>
      <w:r w:rsidRPr="006B51D1">
        <w:rPr>
          <w:rFonts w:ascii="Arial" w:eastAsiaTheme="minorHAnsi" w:hAnsi="Arial"/>
          <w:sz w:val="22"/>
          <w:szCs w:val="22"/>
          <w:lang w:val="fr-CA"/>
        </w:rPr>
        <w:tab/>
        <w:t>7</w:t>
      </w:r>
    </w:p>
    <w:p w14:paraId="21B046F0" w14:textId="3ACC23DD" w:rsidR="006B51D1" w:rsidRPr="006B51D1" w:rsidRDefault="006B51D1" w:rsidP="006B51D1">
      <w:pPr>
        <w:shd w:val="clear" w:color="auto" w:fill="C6D9F1" w:themeFill="text2" w:themeFillTint="33"/>
        <w:spacing w:before="120" w:line="276" w:lineRule="auto"/>
        <w:ind w:right="57"/>
        <w:jc w:val="center"/>
        <w:rPr>
          <w:rFonts w:ascii="Arial" w:eastAsiaTheme="minorHAnsi" w:hAnsi="Arial"/>
          <w:sz w:val="22"/>
          <w:szCs w:val="22"/>
          <w:lang w:val="fr-CA"/>
        </w:rPr>
      </w:pPr>
      <w:r w:rsidRPr="006B51D1">
        <w:rPr>
          <w:rFonts w:ascii="Arial" w:eastAsiaTheme="minorHAnsi" w:hAnsi="Arial" w:cs="Arial"/>
          <w:b/>
          <w:spacing w:val="-3"/>
          <w:sz w:val="22"/>
          <w:szCs w:val="20"/>
          <w:lang w:val="fr-CA"/>
        </w:rPr>
        <w:t>RECRUTER UN MÉLANGE</w:t>
      </w:r>
    </w:p>
    <w:p w14:paraId="4B45D52A" w14:textId="77777777" w:rsidR="00072864" w:rsidRDefault="00072864" w:rsidP="00072864">
      <w:pPr>
        <w:spacing w:after="200" w:line="276" w:lineRule="auto"/>
        <w:ind w:left="360"/>
        <w:contextualSpacing/>
        <w:jc w:val="both"/>
        <w:rPr>
          <w:rFonts w:ascii="Arial" w:eastAsiaTheme="minorEastAsia" w:hAnsi="Arial" w:cs="Arial"/>
          <w:spacing w:val="-3"/>
          <w:sz w:val="22"/>
          <w:szCs w:val="20"/>
          <w:lang w:val="fr-CA"/>
        </w:rPr>
      </w:pPr>
    </w:p>
    <w:p w14:paraId="029E27BA" w14:textId="4488B2F2" w:rsidR="006B51D1" w:rsidRPr="006B51D1" w:rsidRDefault="006B51D1" w:rsidP="00072864">
      <w:pPr>
        <w:numPr>
          <w:ilvl w:val="0"/>
          <w:numId w:val="5"/>
        </w:numPr>
        <w:spacing w:after="200" w:line="276" w:lineRule="auto"/>
        <w:contextualSpacing/>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 xml:space="preserve">Habitez-vous présentement…? </w:t>
      </w:r>
      <w:r w:rsidRPr="006B51D1">
        <w:rPr>
          <w:rFonts w:ascii="Arial" w:eastAsiaTheme="minorEastAsia" w:hAnsi="Arial" w:cs="Arial"/>
          <w:b/>
          <w:bCs/>
          <w:spacing w:val="-3"/>
          <w:sz w:val="22"/>
          <w:szCs w:val="20"/>
          <w:lang w:val="fr-CA"/>
        </w:rPr>
        <w:t>[LIRE LES CHOIX DE RÉPONSES]</w:t>
      </w:r>
    </w:p>
    <w:p w14:paraId="0866C970" w14:textId="77777777" w:rsidR="006B51D1" w:rsidRPr="006B51D1" w:rsidRDefault="006B51D1" w:rsidP="00072864">
      <w:pPr>
        <w:spacing w:after="200" w:line="276" w:lineRule="auto"/>
        <w:ind w:left="360"/>
        <w:contextualSpacing/>
        <w:rPr>
          <w:rFonts w:ascii="Arial" w:eastAsiaTheme="minorEastAsia" w:hAnsi="Arial" w:cs="Arial"/>
          <w:spacing w:val="-3"/>
          <w:sz w:val="22"/>
          <w:szCs w:val="20"/>
          <w:lang w:val="fr-CA"/>
        </w:rPr>
      </w:pPr>
    </w:p>
    <w:p w14:paraId="6A4A9060" w14:textId="77777777" w:rsidR="006B51D1" w:rsidRPr="006B51D1" w:rsidRDefault="006B51D1" w:rsidP="00072864">
      <w:pPr>
        <w:spacing w:line="276" w:lineRule="auto"/>
        <w:ind w:left="720"/>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dans une ville ou une région métropolitaine d’au moins 100 000 habitants</w:t>
      </w:r>
      <w:r w:rsidRPr="006B51D1">
        <w:rPr>
          <w:rFonts w:ascii="Arial" w:eastAsiaTheme="minorEastAsia" w:hAnsi="Arial" w:cs="Arial"/>
          <w:spacing w:val="-3"/>
          <w:sz w:val="22"/>
          <w:szCs w:val="20"/>
          <w:lang w:val="fr-CA"/>
        </w:rPr>
        <w:tab/>
        <w:t>1</w:t>
      </w:r>
    </w:p>
    <w:p w14:paraId="499196AB" w14:textId="77777777" w:rsidR="006B51D1" w:rsidRPr="006B51D1" w:rsidRDefault="006B51D1" w:rsidP="00072864">
      <w:pPr>
        <w:spacing w:line="276" w:lineRule="auto"/>
        <w:ind w:left="720"/>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dans une ville de 30 000 à 100 000 habitants</w:t>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t>2</w:t>
      </w:r>
    </w:p>
    <w:p w14:paraId="714E0CF0" w14:textId="77777777" w:rsidR="006B51D1" w:rsidRPr="006B51D1" w:rsidRDefault="006B51D1" w:rsidP="00072864">
      <w:pPr>
        <w:spacing w:line="276" w:lineRule="auto"/>
        <w:ind w:left="720"/>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dans une ville ou une municipalité de 10 000 à 30 000 habitants</w:t>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t>3</w:t>
      </w:r>
    </w:p>
    <w:p w14:paraId="5A5345D4" w14:textId="77777777" w:rsidR="006B51D1" w:rsidRPr="006B51D1" w:rsidRDefault="006B51D1" w:rsidP="00072864">
      <w:pPr>
        <w:spacing w:line="276" w:lineRule="auto"/>
        <w:ind w:left="720"/>
        <w:rPr>
          <w:rFonts w:ascii="Arial" w:eastAsiaTheme="minorEastAsia" w:hAnsi="Arial" w:cs="Arial"/>
          <w:spacing w:val="-3"/>
          <w:sz w:val="22"/>
          <w:szCs w:val="20"/>
          <w:lang w:val="fr-CA"/>
        </w:rPr>
      </w:pPr>
      <w:r w:rsidRPr="006B51D1">
        <w:rPr>
          <w:rFonts w:ascii="Arial" w:eastAsiaTheme="minorEastAsia" w:hAnsi="Arial" w:cs="Arial"/>
          <w:spacing w:val="-3"/>
          <w:sz w:val="22"/>
          <w:szCs w:val="20"/>
          <w:lang w:val="fr-CA"/>
        </w:rPr>
        <w:t>dans un village ou une région rurale de moins de 10 000 habitants</w:t>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t>4</w:t>
      </w:r>
    </w:p>
    <w:p w14:paraId="47AAAC8F" w14:textId="77777777" w:rsidR="006B51D1" w:rsidRPr="006B51D1" w:rsidRDefault="006B51D1" w:rsidP="006B51D1">
      <w:pPr>
        <w:spacing w:line="276" w:lineRule="auto"/>
        <w:ind w:left="720"/>
        <w:rPr>
          <w:rFonts w:ascii="Arial" w:eastAsiaTheme="minorHAnsi" w:hAnsi="Arial" w:cs="Arial"/>
          <w:spacing w:val="-3"/>
          <w:sz w:val="22"/>
          <w:szCs w:val="20"/>
          <w:lang w:val="fr-CA"/>
        </w:rPr>
      </w:pPr>
    </w:p>
    <w:p w14:paraId="79AABBEB" w14:textId="77777777" w:rsidR="006B51D1" w:rsidRPr="006B51D1" w:rsidRDefault="006B51D1" w:rsidP="006B51D1">
      <w:pPr>
        <w:shd w:val="clear" w:color="auto" w:fill="C6D9F1" w:themeFill="text2" w:themeFillTint="33"/>
        <w:spacing w:before="120" w:line="276" w:lineRule="auto"/>
        <w:ind w:right="57"/>
        <w:jc w:val="center"/>
        <w:rPr>
          <w:rFonts w:ascii="Arial" w:eastAsiaTheme="minorEastAsia" w:hAnsi="Arial" w:cs="Arial"/>
          <w:b/>
          <w:spacing w:val="-3"/>
          <w:sz w:val="22"/>
          <w:szCs w:val="20"/>
          <w:lang w:val="fr-CA"/>
        </w:rPr>
      </w:pPr>
      <w:r w:rsidRPr="006B51D1">
        <w:rPr>
          <w:rFonts w:ascii="Arial" w:eastAsiaTheme="minorEastAsia" w:hAnsi="Arial" w:cs="Arial"/>
          <w:b/>
          <w:spacing w:val="-3"/>
          <w:sz w:val="22"/>
          <w:szCs w:val="20"/>
          <w:lang w:val="fr-CA"/>
        </w:rPr>
        <w:t>DANS LA MESURE DU POSSIBLE, POUR CHAQUE GROUPE, RECRUTER DES RÉSIDENTS DE VILLES OU DE MUNICIPALITÉS D’AU MOINS 30 000 HABITANTS ET D’AUTRES DE PLUS PETITS VILLAGES OU RÉGIONS RURALES</w:t>
      </w:r>
      <w:bookmarkStart w:id="39" w:name="_Hlk125376182"/>
    </w:p>
    <w:bookmarkEnd w:id="39"/>
    <w:p w14:paraId="25F81BA3" w14:textId="77777777" w:rsidR="006B51D1" w:rsidRPr="006B51D1" w:rsidRDefault="006B51D1" w:rsidP="006B51D1">
      <w:pPr>
        <w:spacing w:line="276" w:lineRule="auto"/>
        <w:rPr>
          <w:rFonts w:ascii="Arial" w:eastAsiaTheme="minorHAnsi" w:hAnsi="Arial" w:cs="Arial"/>
          <w:spacing w:val="-3"/>
          <w:sz w:val="22"/>
          <w:szCs w:val="20"/>
          <w:lang w:val="fr-CA"/>
        </w:rPr>
      </w:pPr>
    </w:p>
    <w:p w14:paraId="3A48FA08" w14:textId="77777777" w:rsidR="006B51D1" w:rsidRPr="006B51D1" w:rsidRDefault="006B51D1" w:rsidP="00072864">
      <w:pPr>
        <w:numPr>
          <w:ilvl w:val="0"/>
          <w:numId w:val="5"/>
        </w:numPr>
        <w:spacing w:line="276" w:lineRule="auto"/>
        <w:ind w:right="-360"/>
        <w:contextualSpacing/>
        <w:rPr>
          <w:rFonts w:ascii="Arial" w:eastAsiaTheme="minorHAnsi" w:hAnsi="Arial" w:cs="Arial"/>
          <w:noProof/>
          <w:sz w:val="18"/>
          <w:szCs w:val="20"/>
          <w:lang w:val="fr-CA"/>
        </w:rPr>
      </w:pPr>
      <w:r w:rsidRPr="006B51D1">
        <w:rPr>
          <w:rFonts w:ascii="Arial" w:eastAsiaTheme="minorHAnsi" w:hAnsi="Arial" w:cs="Arial"/>
          <w:sz w:val="22"/>
          <w:lang w:val="fr-CA"/>
        </w:rPr>
        <w:t xml:space="preserve">Nous demandons aux participants des groupes de discussion d’exprimer leurs opinions et de verbaliser leurs pensées. Dans quelle mesure êtes-vous à l’aise de vous exprimer devant d’autres adultes? </w:t>
      </w:r>
      <w:r w:rsidRPr="006B51D1">
        <w:rPr>
          <w:rFonts w:ascii="Arial" w:eastAsiaTheme="minorHAnsi" w:hAnsi="Arial" w:cs="Arial"/>
          <w:caps/>
          <w:sz w:val="22"/>
          <w:lang w:val="fr-CA"/>
        </w:rPr>
        <w:t>ê</w:t>
      </w:r>
      <w:r w:rsidRPr="006B51D1">
        <w:rPr>
          <w:rFonts w:ascii="Arial" w:eastAsiaTheme="minorHAnsi" w:hAnsi="Arial" w:cs="Arial"/>
          <w:sz w:val="22"/>
          <w:lang w:val="fr-CA"/>
        </w:rPr>
        <w:t xml:space="preserve">tes-vous…? </w:t>
      </w:r>
      <w:r w:rsidRPr="006B51D1">
        <w:rPr>
          <w:rFonts w:ascii="Arial" w:eastAsiaTheme="minorHAnsi" w:hAnsi="Arial" w:cs="Arial"/>
          <w:b/>
          <w:spacing w:val="-3"/>
          <w:sz w:val="22"/>
          <w:szCs w:val="18"/>
          <w:lang w:val="fr-CA"/>
        </w:rPr>
        <w:t>LIRE LES CHOIX DE RÉPONSES</w:t>
      </w:r>
    </w:p>
    <w:p w14:paraId="1CACD921" w14:textId="77777777" w:rsidR="006B51D1" w:rsidRPr="006B51D1" w:rsidRDefault="006B51D1" w:rsidP="00072864">
      <w:pPr>
        <w:ind w:left="720"/>
        <w:rPr>
          <w:rFonts w:ascii="Arial" w:eastAsiaTheme="minorHAnsi" w:hAnsi="Arial" w:cs="Arial"/>
          <w:sz w:val="22"/>
          <w:szCs w:val="22"/>
          <w:lang w:val="fr-CA"/>
        </w:rPr>
      </w:pPr>
      <w:r w:rsidRPr="006B51D1">
        <w:rPr>
          <w:rFonts w:ascii="Arial" w:eastAsiaTheme="minorHAnsi" w:hAnsi="Arial" w:cs="Arial"/>
          <w:sz w:val="22"/>
          <w:szCs w:val="22"/>
          <w:lang w:val="fr-CA"/>
        </w:rPr>
        <w:tab/>
      </w:r>
    </w:p>
    <w:p w14:paraId="2E1280C2" w14:textId="77777777" w:rsidR="006B51D1" w:rsidRPr="006B51D1" w:rsidRDefault="006B51D1" w:rsidP="00072864">
      <w:pPr>
        <w:rPr>
          <w:rFonts w:ascii="Arial" w:eastAsiaTheme="minorEastAsia" w:hAnsi="Arial"/>
          <w:b/>
          <w:sz w:val="22"/>
          <w:szCs w:val="22"/>
          <w:lang w:val="fr-CA"/>
        </w:rPr>
      </w:pPr>
      <w:r w:rsidRPr="006B51D1">
        <w:rPr>
          <w:rFonts w:ascii="Arial" w:eastAsiaTheme="minorHAnsi" w:hAnsi="Arial"/>
          <w:szCs w:val="22"/>
          <w:lang w:val="fr-CA"/>
        </w:rPr>
        <w:tab/>
      </w:r>
      <w:r w:rsidRPr="006B51D1">
        <w:rPr>
          <w:rFonts w:ascii="Arial" w:eastAsiaTheme="minorEastAsia" w:hAnsi="Arial"/>
          <w:sz w:val="22"/>
          <w:szCs w:val="22"/>
          <w:lang w:val="fr-CA"/>
        </w:rPr>
        <w:t>Très à l’aise</w:t>
      </w:r>
      <w:r w:rsidRPr="006B51D1">
        <w:rPr>
          <w:rFonts w:ascii="Arial" w:eastAsiaTheme="minorEastAsia" w:hAnsi="Arial"/>
          <w:sz w:val="22"/>
          <w:szCs w:val="22"/>
          <w:lang w:val="fr-CA"/>
        </w:rPr>
        <w:tab/>
      </w:r>
      <w:r w:rsidRPr="006B51D1">
        <w:rPr>
          <w:rFonts w:ascii="Arial" w:eastAsiaTheme="minorEastAsia" w:hAnsi="Arial"/>
          <w:sz w:val="22"/>
          <w:szCs w:val="22"/>
          <w:lang w:val="fr-CA"/>
        </w:rPr>
        <w:tab/>
      </w:r>
      <w:r w:rsidRPr="006B51D1">
        <w:rPr>
          <w:rFonts w:ascii="Arial" w:eastAsiaTheme="minorEastAsia" w:hAnsi="Arial"/>
          <w:sz w:val="22"/>
          <w:szCs w:val="22"/>
          <w:lang w:val="fr-CA"/>
        </w:rPr>
        <w:tab/>
        <w:t>1</w:t>
      </w:r>
      <w:r w:rsidRPr="006B51D1">
        <w:rPr>
          <w:rFonts w:ascii="Arial" w:eastAsiaTheme="minorEastAsia" w:hAnsi="Arial"/>
          <w:sz w:val="22"/>
          <w:szCs w:val="22"/>
          <w:lang w:val="fr-CA"/>
        </w:rPr>
        <w:tab/>
      </w:r>
      <w:r w:rsidRPr="006B51D1">
        <w:rPr>
          <w:rFonts w:ascii="Arial" w:eastAsiaTheme="minorEastAsia" w:hAnsi="Arial"/>
          <w:b/>
          <w:sz w:val="22"/>
          <w:szCs w:val="22"/>
          <w:lang w:val="fr-CA"/>
        </w:rPr>
        <w:t>MIN 5 PAR GROUPE</w:t>
      </w:r>
    </w:p>
    <w:p w14:paraId="16E26E0B" w14:textId="77777777" w:rsidR="006B51D1" w:rsidRPr="006B51D1" w:rsidRDefault="006B51D1" w:rsidP="00072864">
      <w:pPr>
        <w:rPr>
          <w:rFonts w:ascii="Arial" w:eastAsiaTheme="minorEastAsia" w:hAnsi="Arial"/>
          <w:sz w:val="22"/>
          <w:szCs w:val="22"/>
          <w:lang w:val="fr-CA"/>
        </w:rPr>
      </w:pPr>
      <w:r w:rsidRPr="006B51D1">
        <w:rPr>
          <w:rFonts w:ascii="Arial" w:eastAsiaTheme="minorEastAsia" w:hAnsi="Arial"/>
          <w:sz w:val="22"/>
          <w:szCs w:val="22"/>
          <w:lang w:val="fr-CA"/>
        </w:rPr>
        <w:t xml:space="preserve">     </w:t>
      </w:r>
      <w:r w:rsidRPr="006B51D1">
        <w:rPr>
          <w:rFonts w:ascii="Arial" w:eastAsiaTheme="minorEastAsia" w:hAnsi="Arial"/>
          <w:sz w:val="22"/>
          <w:szCs w:val="22"/>
          <w:lang w:val="fr-CA"/>
        </w:rPr>
        <w:tab/>
        <w:t>Plutôt à l’aise</w:t>
      </w:r>
      <w:r w:rsidRPr="006B51D1">
        <w:rPr>
          <w:rFonts w:ascii="Arial" w:eastAsiaTheme="minorEastAsia" w:hAnsi="Arial"/>
          <w:sz w:val="22"/>
          <w:szCs w:val="22"/>
          <w:lang w:val="fr-CA"/>
        </w:rPr>
        <w:tab/>
      </w:r>
      <w:r w:rsidRPr="006B51D1">
        <w:rPr>
          <w:rFonts w:ascii="Arial" w:eastAsiaTheme="minorEastAsia" w:hAnsi="Arial"/>
          <w:sz w:val="22"/>
          <w:szCs w:val="22"/>
          <w:lang w:val="fr-CA"/>
        </w:rPr>
        <w:tab/>
      </w:r>
      <w:r w:rsidRPr="006B51D1">
        <w:rPr>
          <w:rFonts w:ascii="Arial" w:eastAsiaTheme="minorEastAsia" w:hAnsi="Arial"/>
          <w:sz w:val="22"/>
          <w:szCs w:val="22"/>
          <w:lang w:val="fr-CA"/>
        </w:rPr>
        <w:tab/>
        <w:t>2</w:t>
      </w:r>
    </w:p>
    <w:p w14:paraId="07A44E20" w14:textId="77777777" w:rsidR="006B51D1" w:rsidRPr="006B51D1" w:rsidRDefault="006B51D1" w:rsidP="00072864">
      <w:pPr>
        <w:shd w:val="clear" w:color="auto" w:fill="D9D9D9" w:themeFill="background1" w:themeFillShade="D9"/>
        <w:rPr>
          <w:rFonts w:ascii="Arial" w:eastAsiaTheme="minorEastAsia" w:hAnsi="Arial"/>
          <w:b/>
          <w:sz w:val="22"/>
          <w:szCs w:val="22"/>
          <w:lang w:val="fr-CA"/>
        </w:rPr>
      </w:pPr>
      <w:r w:rsidRPr="006B51D1">
        <w:rPr>
          <w:rFonts w:ascii="Arial" w:eastAsiaTheme="minorEastAsia" w:hAnsi="Arial"/>
          <w:sz w:val="22"/>
          <w:szCs w:val="22"/>
          <w:lang w:val="fr-CA"/>
        </w:rPr>
        <w:tab/>
        <w:t>Pas très à l’aise</w:t>
      </w:r>
      <w:r w:rsidRPr="006B51D1">
        <w:rPr>
          <w:rFonts w:ascii="Arial" w:eastAsiaTheme="minorEastAsia" w:hAnsi="Arial"/>
          <w:sz w:val="22"/>
          <w:szCs w:val="22"/>
          <w:lang w:val="fr-CA"/>
        </w:rPr>
        <w:tab/>
      </w:r>
      <w:r w:rsidRPr="006B51D1">
        <w:rPr>
          <w:rFonts w:ascii="Arial" w:eastAsiaTheme="minorEastAsia" w:hAnsi="Arial"/>
          <w:sz w:val="22"/>
          <w:szCs w:val="22"/>
          <w:lang w:val="fr-CA"/>
        </w:rPr>
        <w:tab/>
        <w:t>3</w:t>
      </w:r>
      <w:r w:rsidRPr="006B51D1">
        <w:rPr>
          <w:rFonts w:ascii="Arial" w:eastAsiaTheme="minorEastAsia" w:hAnsi="Arial"/>
          <w:sz w:val="22"/>
          <w:szCs w:val="22"/>
          <w:lang w:val="fr-CA"/>
        </w:rPr>
        <w:tab/>
      </w:r>
      <w:r w:rsidRPr="006B51D1">
        <w:rPr>
          <w:rFonts w:ascii="Arial" w:eastAsiaTheme="minorEastAsia" w:hAnsi="Arial" w:cs="Arial"/>
          <w:b/>
          <w:bCs/>
          <w:spacing w:val="-3"/>
          <w:sz w:val="22"/>
          <w:szCs w:val="20"/>
          <w:lang w:val="fr-CA"/>
        </w:rPr>
        <w:t xml:space="preserve">REMERCIER ET METTRE FIN </w:t>
      </w:r>
      <w:r w:rsidRPr="006B51D1">
        <w:rPr>
          <w:rFonts w:ascii="Arial" w:eastAsiaTheme="minorEastAsia" w:hAnsi="Arial" w:cs="Arial"/>
          <w:b/>
          <w:bCs/>
          <w:caps/>
          <w:spacing w:val="-3"/>
          <w:sz w:val="22"/>
          <w:szCs w:val="20"/>
          <w:lang w:val="fr-CA"/>
        </w:rPr>
        <w:t>à</w:t>
      </w:r>
      <w:r w:rsidRPr="006B51D1">
        <w:rPr>
          <w:rFonts w:ascii="Arial" w:eastAsiaTheme="minorEastAsia" w:hAnsi="Arial" w:cs="Arial"/>
          <w:b/>
          <w:bCs/>
          <w:spacing w:val="-3"/>
          <w:sz w:val="22"/>
          <w:szCs w:val="20"/>
          <w:lang w:val="fr-CA"/>
        </w:rPr>
        <w:t xml:space="preserve"> L’ENTRETIEN</w:t>
      </w:r>
    </w:p>
    <w:p w14:paraId="4555E8F5" w14:textId="77777777" w:rsidR="006B51D1" w:rsidRPr="006B51D1" w:rsidRDefault="006B51D1" w:rsidP="00072864">
      <w:pPr>
        <w:shd w:val="clear" w:color="auto" w:fill="D9D9D9" w:themeFill="background1" w:themeFillShade="D9"/>
        <w:rPr>
          <w:rFonts w:ascii="Arial" w:eastAsiaTheme="minorEastAsia" w:hAnsi="Arial"/>
          <w:b/>
          <w:sz w:val="22"/>
          <w:szCs w:val="22"/>
          <w:lang w:val="fr-CA"/>
        </w:rPr>
      </w:pPr>
      <w:r w:rsidRPr="006B51D1">
        <w:rPr>
          <w:rFonts w:ascii="Arial" w:eastAsiaTheme="minorEastAsia" w:hAnsi="Arial"/>
          <w:sz w:val="22"/>
          <w:szCs w:val="22"/>
          <w:lang w:val="fr-CA"/>
        </w:rPr>
        <w:t xml:space="preserve">      </w:t>
      </w:r>
      <w:r w:rsidRPr="006B51D1">
        <w:rPr>
          <w:rFonts w:ascii="Arial" w:eastAsiaTheme="minorEastAsia" w:hAnsi="Arial"/>
          <w:sz w:val="22"/>
          <w:szCs w:val="22"/>
          <w:lang w:val="fr-CA"/>
        </w:rPr>
        <w:tab/>
        <w:t>Très mal à l’aise</w:t>
      </w:r>
      <w:r w:rsidRPr="006B51D1">
        <w:rPr>
          <w:rFonts w:ascii="Arial" w:eastAsiaTheme="minorEastAsia" w:hAnsi="Arial"/>
          <w:sz w:val="22"/>
          <w:szCs w:val="22"/>
          <w:lang w:val="fr-CA"/>
        </w:rPr>
        <w:tab/>
      </w:r>
      <w:r w:rsidRPr="006B51D1">
        <w:rPr>
          <w:rFonts w:ascii="Arial" w:eastAsiaTheme="minorEastAsia" w:hAnsi="Arial"/>
          <w:sz w:val="22"/>
          <w:szCs w:val="22"/>
          <w:lang w:val="fr-CA"/>
        </w:rPr>
        <w:tab/>
        <w:t>4</w:t>
      </w:r>
      <w:r w:rsidRPr="006B51D1">
        <w:rPr>
          <w:rFonts w:ascii="Arial" w:eastAsiaTheme="minorEastAsia" w:hAnsi="Arial"/>
          <w:sz w:val="22"/>
          <w:szCs w:val="22"/>
          <w:lang w:val="fr-CA"/>
        </w:rPr>
        <w:tab/>
      </w:r>
      <w:r w:rsidRPr="006B51D1">
        <w:rPr>
          <w:rFonts w:ascii="Arial" w:eastAsiaTheme="minorEastAsia" w:hAnsi="Arial" w:cs="Arial"/>
          <w:b/>
          <w:bCs/>
          <w:spacing w:val="-3"/>
          <w:sz w:val="22"/>
          <w:szCs w:val="20"/>
          <w:lang w:val="fr-CA"/>
        </w:rPr>
        <w:t xml:space="preserve">REMERCIER ET METTRE FIN </w:t>
      </w:r>
      <w:r w:rsidRPr="006B51D1">
        <w:rPr>
          <w:rFonts w:ascii="Arial" w:eastAsiaTheme="minorEastAsia" w:hAnsi="Arial" w:cs="Arial"/>
          <w:b/>
          <w:bCs/>
          <w:caps/>
          <w:spacing w:val="-3"/>
          <w:sz w:val="22"/>
          <w:szCs w:val="20"/>
          <w:lang w:val="fr-CA"/>
        </w:rPr>
        <w:t>à</w:t>
      </w:r>
      <w:r w:rsidRPr="006B51D1">
        <w:rPr>
          <w:rFonts w:ascii="Arial" w:eastAsiaTheme="minorEastAsia" w:hAnsi="Arial" w:cs="Arial"/>
          <w:b/>
          <w:bCs/>
          <w:spacing w:val="-3"/>
          <w:sz w:val="22"/>
          <w:szCs w:val="20"/>
          <w:lang w:val="fr-CA"/>
        </w:rPr>
        <w:t xml:space="preserve"> L’ENTRETIEN</w:t>
      </w:r>
    </w:p>
    <w:p w14:paraId="0BD6D5D9" w14:textId="77777777" w:rsidR="006B51D1" w:rsidRPr="006B51D1" w:rsidRDefault="006B51D1" w:rsidP="00072864">
      <w:pPr>
        <w:rPr>
          <w:rFonts w:ascii="Arial" w:eastAsiaTheme="minorHAnsi" w:hAnsi="Arial"/>
          <w:b/>
          <w:sz w:val="22"/>
          <w:szCs w:val="22"/>
          <w:lang w:val="fr-CA"/>
        </w:rPr>
      </w:pPr>
    </w:p>
    <w:p w14:paraId="4BD6AD50" w14:textId="77777777" w:rsidR="006B51D1" w:rsidRPr="006B51D1" w:rsidRDefault="006B51D1" w:rsidP="00072864">
      <w:pPr>
        <w:spacing w:after="200" w:line="276" w:lineRule="auto"/>
        <w:ind w:left="360"/>
        <w:contextualSpacing/>
        <w:rPr>
          <w:rFonts w:ascii="Arial" w:eastAsiaTheme="minorHAnsi" w:hAnsi="Arial" w:cs="Arial"/>
          <w:spacing w:val="-3"/>
          <w:sz w:val="22"/>
          <w:szCs w:val="20"/>
          <w:lang w:val="fr-CA"/>
        </w:rPr>
      </w:pPr>
    </w:p>
    <w:p w14:paraId="05C3BAD8" w14:textId="77777777" w:rsidR="006B51D1" w:rsidRPr="006B51D1" w:rsidRDefault="006B51D1" w:rsidP="00072864">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Avez-vous accès à une connexion Internet stable pour soutenir une vidéoconférence de 90 minutes?</w:t>
      </w:r>
    </w:p>
    <w:p w14:paraId="40E3AFB5" w14:textId="77777777" w:rsidR="006B51D1" w:rsidRPr="006B51D1" w:rsidRDefault="006B51D1" w:rsidP="00072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1440" w:hanging="720"/>
        <w:rPr>
          <w:rFonts w:ascii="Arial" w:eastAsia="Times New Roman" w:hAnsi="Arial" w:cs="Arial"/>
          <w:sz w:val="22"/>
          <w:szCs w:val="22"/>
          <w:lang w:val="fr-CA"/>
        </w:rPr>
      </w:pPr>
      <w:r w:rsidRPr="006B51D1">
        <w:rPr>
          <w:rFonts w:ascii="Arial" w:eastAsia="Times New Roman" w:hAnsi="Arial" w:cs="Arial"/>
          <w:sz w:val="22"/>
          <w:szCs w:val="22"/>
          <w:lang w:val="fr-CA"/>
        </w:rPr>
        <w:t>Oui</w:t>
      </w:r>
      <w:r w:rsidRPr="006B51D1">
        <w:rPr>
          <w:rFonts w:ascii="Arial" w:eastAsia="Times New Roman" w:hAnsi="Arial" w:cs="Arial"/>
          <w:sz w:val="22"/>
          <w:szCs w:val="22"/>
          <w:lang w:val="fr-CA"/>
        </w:rPr>
        <w:tab/>
      </w:r>
      <w:r w:rsidRPr="006B51D1">
        <w:rPr>
          <w:rFonts w:ascii="Arial" w:eastAsia="Times New Roman" w:hAnsi="Arial" w:cs="Arial"/>
          <w:sz w:val="22"/>
          <w:szCs w:val="22"/>
          <w:lang w:val="fr-CA"/>
        </w:rPr>
        <w:tab/>
        <w:t>1</w:t>
      </w:r>
    </w:p>
    <w:p w14:paraId="79D89847" w14:textId="77777777" w:rsidR="006B51D1" w:rsidRPr="006B51D1" w:rsidRDefault="006B51D1" w:rsidP="00072864">
      <w:pPr>
        <w:shd w:val="clear" w:color="auto" w:fill="D9D9D9" w:themeFill="background1" w:themeFillShade="D9"/>
        <w:rPr>
          <w:rFonts w:ascii="Arial" w:eastAsiaTheme="minorHAnsi" w:hAnsi="Arial"/>
          <w:b/>
          <w:sz w:val="22"/>
          <w:szCs w:val="22"/>
          <w:lang w:val="fr-CA"/>
        </w:rPr>
      </w:pPr>
      <w:r w:rsidRPr="006B51D1">
        <w:rPr>
          <w:rFonts w:ascii="Arial" w:eastAsia="Times New Roman" w:hAnsi="Arial" w:cs="Arial"/>
          <w:sz w:val="22"/>
          <w:szCs w:val="22"/>
          <w:lang w:val="fr-CA"/>
        </w:rPr>
        <w:tab/>
        <w:t>Non</w:t>
      </w:r>
      <w:r w:rsidRPr="006B51D1">
        <w:rPr>
          <w:rFonts w:ascii="Arial" w:eastAsia="Times New Roman" w:hAnsi="Arial" w:cs="Arial"/>
          <w:sz w:val="22"/>
          <w:szCs w:val="22"/>
          <w:lang w:val="fr-CA"/>
        </w:rPr>
        <w:tab/>
      </w:r>
      <w:r w:rsidRPr="006B51D1">
        <w:rPr>
          <w:rFonts w:ascii="Arial" w:eastAsia="Times New Roman" w:hAnsi="Arial" w:cs="Arial"/>
          <w:sz w:val="22"/>
          <w:szCs w:val="22"/>
          <w:lang w:val="fr-CA"/>
        </w:rPr>
        <w:tab/>
        <w:t>2</w:t>
      </w:r>
      <w:r w:rsidRPr="006B51D1">
        <w:rPr>
          <w:rFonts w:ascii="Arial" w:eastAsia="Times New Roman" w:hAnsi="Arial" w:cs="Arial"/>
          <w:sz w:val="22"/>
          <w:szCs w:val="22"/>
          <w:lang w:val="fr-CA"/>
        </w:rPr>
        <w:tab/>
      </w:r>
      <w:r w:rsidRPr="006B51D1">
        <w:rPr>
          <w:rFonts w:ascii="Arial" w:eastAsiaTheme="minorHAnsi" w:hAnsi="Arial" w:cs="Arial"/>
          <w:b/>
          <w:bCs/>
          <w:spacing w:val="-3"/>
          <w:sz w:val="22"/>
          <w:szCs w:val="20"/>
          <w:lang w:val="fr-CA"/>
        </w:rPr>
        <w:t xml:space="preserve">REMERCIER ET METTRE FIN </w:t>
      </w:r>
      <w:r w:rsidRPr="006B51D1">
        <w:rPr>
          <w:rFonts w:ascii="Arial" w:eastAsiaTheme="minorHAnsi" w:hAnsi="Arial" w:cs="Arial"/>
          <w:b/>
          <w:bCs/>
          <w:caps/>
          <w:spacing w:val="-3"/>
          <w:sz w:val="22"/>
          <w:szCs w:val="20"/>
          <w:lang w:val="fr-CA"/>
        </w:rPr>
        <w:t>à</w:t>
      </w:r>
      <w:r w:rsidRPr="006B51D1">
        <w:rPr>
          <w:rFonts w:ascii="Arial" w:eastAsiaTheme="minorHAnsi" w:hAnsi="Arial" w:cs="Arial"/>
          <w:b/>
          <w:bCs/>
          <w:spacing w:val="-3"/>
          <w:sz w:val="22"/>
          <w:szCs w:val="20"/>
          <w:lang w:val="fr-CA"/>
        </w:rPr>
        <w:t xml:space="preserve"> L’ENTRETIEN</w:t>
      </w:r>
    </w:p>
    <w:p w14:paraId="0556E0B8" w14:textId="77777777" w:rsidR="006B51D1" w:rsidRPr="006B51D1" w:rsidRDefault="006B51D1" w:rsidP="00072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2160" w:hanging="720"/>
        <w:rPr>
          <w:rFonts w:ascii="Arial" w:eastAsia="Times New Roman" w:hAnsi="Arial" w:cs="Arial"/>
          <w:sz w:val="22"/>
          <w:szCs w:val="22"/>
          <w:lang w:val="fr-CA"/>
        </w:rPr>
      </w:pPr>
    </w:p>
    <w:p w14:paraId="70F7AF4F" w14:textId="77777777" w:rsidR="006B51D1" w:rsidRPr="006B51D1" w:rsidRDefault="006B51D1" w:rsidP="00072864">
      <w:pPr>
        <w:numPr>
          <w:ilvl w:val="0"/>
          <w:numId w:val="5"/>
        </w:numPr>
        <w:spacing w:before="120" w:line="276" w:lineRule="auto"/>
        <w:ind w:right="-360"/>
        <w:contextualSpacing/>
        <w:rPr>
          <w:rFonts w:ascii="Arial" w:eastAsiaTheme="minorHAnsi" w:hAnsi="Arial"/>
          <w:sz w:val="22"/>
          <w:szCs w:val="22"/>
          <w:lang w:val="fr-CA"/>
        </w:rPr>
      </w:pPr>
      <w:r w:rsidRPr="006B51D1">
        <w:rPr>
          <w:rFonts w:ascii="Arial" w:eastAsiaTheme="minorHAnsi" w:hAnsi="Arial"/>
          <w:sz w:val="22"/>
          <w:szCs w:val="22"/>
          <w:lang w:val="fr-CA"/>
        </w:rPr>
        <w:t xml:space="preserve">Les </w:t>
      </w:r>
      <w:r w:rsidRPr="006B51D1">
        <w:rPr>
          <w:rFonts w:ascii="Arial" w:eastAsiaTheme="minorHAnsi" w:hAnsi="Arial" w:cs="Arial"/>
          <w:sz w:val="22"/>
          <w:szCs w:val="22"/>
          <w:lang w:val="fr-CA"/>
        </w:rPr>
        <w:t>participants devront répondre aux questions par l’entremise d’une plateforme de conférence Web en utilisant un ordinateur, une tablette ou un téléphone intelligent dans une pièce tranquille. Y a-t-il des raisons qui vous empêchent de participer (p. ex., aucun accès à un ordinateur, une tablette ou Internet)? Si vous avez besoin de lunettes pour lire ou d’une prothèse auditive, n’oubliez pas de les porter.</w:t>
      </w:r>
    </w:p>
    <w:p w14:paraId="690D59F1" w14:textId="77777777" w:rsidR="006B51D1" w:rsidRPr="006B51D1" w:rsidRDefault="006B51D1" w:rsidP="00072864">
      <w:pPr>
        <w:rPr>
          <w:rFonts w:ascii="Arial" w:eastAsiaTheme="minorHAnsi" w:hAnsi="Arial"/>
          <w:sz w:val="22"/>
          <w:szCs w:val="22"/>
          <w:lang w:val="fr-CA"/>
        </w:rPr>
      </w:pPr>
    </w:p>
    <w:p w14:paraId="40405049" w14:textId="77777777" w:rsidR="006B51D1" w:rsidRPr="006B51D1" w:rsidRDefault="006B51D1" w:rsidP="00072864">
      <w:pPr>
        <w:rPr>
          <w:rFonts w:ascii="Arial" w:eastAsiaTheme="minorEastAsia" w:hAnsi="Arial"/>
          <w:b/>
          <w:sz w:val="22"/>
          <w:szCs w:val="22"/>
          <w:lang w:val="fr-CA"/>
        </w:rPr>
      </w:pPr>
      <w:r w:rsidRPr="006B51D1">
        <w:rPr>
          <w:rFonts w:ascii="Arial" w:eastAsiaTheme="minorHAnsi" w:hAnsi="Arial"/>
          <w:sz w:val="22"/>
          <w:szCs w:val="22"/>
          <w:lang w:val="fr-CA"/>
        </w:rPr>
        <w:t xml:space="preserve">          </w:t>
      </w:r>
      <w:r w:rsidRPr="006B51D1">
        <w:rPr>
          <w:rFonts w:ascii="Arial" w:eastAsiaTheme="minorHAnsi" w:hAnsi="Arial"/>
          <w:sz w:val="22"/>
          <w:szCs w:val="22"/>
          <w:lang w:val="fr-CA"/>
        </w:rPr>
        <w:tab/>
      </w:r>
      <w:r w:rsidRPr="006B51D1">
        <w:rPr>
          <w:rFonts w:ascii="Arial" w:eastAsiaTheme="minorEastAsia" w:hAnsi="Arial"/>
          <w:sz w:val="22"/>
          <w:szCs w:val="22"/>
          <w:lang w:val="fr-CA"/>
        </w:rPr>
        <w:t>Oui</w:t>
      </w:r>
      <w:r w:rsidRPr="006B51D1">
        <w:rPr>
          <w:rFonts w:ascii="Arial" w:eastAsiaTheme="minorEastAsia" w:hAnsi="Arial"/>
          <w:sz w:val="22"/>
          <w:szCs w:val="22"/>
          <w:lang w:val="fr-CA"/>
        </w:rPr>
        <w:tab/>
        <w:t>1</w:t>
      </w:r>
      <w:r w:rsidRPr="006B51D1">
        <w:rPr>
          <w:rFonts w:ascii="Arial" w:eastAsiaTheme="minorEastAsia" w:hAnsi="Arial"/>
          <w:sz w:val="22"/>
          <w:szCs w:val="22"/>
          <w:lang w:val="fr-CA"/>
        </w:rPr>
        <w:tab/>
      </w:r>
    </w:p>
    <w:p w14:paraId="7E54E346" w14:textId="77777777" w:rsidR="006B51D1" w:rsidRPr="006B51D1" w:rsidRDefault="006B51D1" w:rsidP="00072864">
      <w:pPr>
        <w:rPr>
          <w:rFonts w:ascii="Arial" w:eastAsiaTheme="minorEastAsia" w:hAnsi="Arial"/>
          <w:b/>
          <w:bCs/>
          <w:sz w:val="22"/>
          <w:szCs w:val="22"/>
          <w:lang w:val="fr-CA"/>
        </w:rPr>
      </w:pPr>
      <w:r w:rsidRPr="006B51D1">
        <w:rPr>
          <w:rFonts w:ascii="Arial" w:eastAsiaTheme="minorEastAsia" w:hAnsi="Arial"/>
          <w:sz w:val="22"/>
          <w:szCs w:val="22"/>
          <w:lang w:val="fr-CA"/>
        </w:rPr>
        <w:t xml:space="preserve">         </w:t>
      </w:r>
      <w:r w:rsidRPr="006B51D1">
        <w:rPr>
          <w:rFonts w:ascii="Arial" w:eastAsiaTheme="minorEastAsia" w:hAnsi="Arial"/>
          <w:sz w:val="22"/>
          <w:szCs w:val="22"/>
          <w:lang w:val="fr-CA"/>
        </w:rPr>
        <w:tab/>
        <w:t>Non</w:t>
      </w:r>
      <w:r w:rsidRPr="006B51D1">
        <w:rPr>
          <w:rFonts w:ascii="Arial" w:eastAsiaTheme="minorEastAsia" w:hAnsi="Arial"/>
          <w:sz w:val="22"/>
          <w:szCs w:val="22"/>
          <w:lang w:val="fr-CA"/>
        </w:rPr>
        <w:tab/>
        <w:t>2</w:t>
      </w:r>
      <w:r w:rsidRPr="006B51D1">
        <w:rPr>
          <w:rFonts w:ascii="Arial" w:eastAsiaTheme="minorEastAsia" w:hAnsi="Arial"/>
          <w:sz w:val="22"/>
          <w:szCs w:val="22"/>
          <w:lang w:val="fr-CA"/>
        </w:rPr>
        <w:tab/>
      </w:r>
      <w:r w:rsidRPr="006B51D1">
        <w:rPr>
          <w:rFonts w:ascii="Arial" w:eastAsiaTheme="minorEastAsia" w:hAnsi="Arial"/>
          <w:b/>
          <w:bCs/>
          <w:sz w:val="22"/>
          <w:szCs w:val="22"/>
          <w:lang w:val="fr-CA"/>
        </w:rPr>
        <w:t xml:space="preserve">PASSER </w:t>
      </w:r>
      <w:r w:rsidRPr="006B51D1">
        <w:rPr>
          <w:rFonts w:ascii="Arial" w:eastAsiaTheme="minorEastAsia" w:hAnsi="Arial"/>
          <w:b/>
          <w:bCs/>
          <w:caps/>
          <w:sz w:val="22"/>
          <w:szCs w:val="22"/>
          <w:lang w:val="fr-CA"/>
        </w:rPr>
        <w:t xml:space="preserve">à </w:t>
      </w:r>
      <w:r w:rsidRPr="006B51D1">
        <w:rPr>
          <w:rFonts w:ascii="Arial" w:eastAsiaTheme="minorEastAsia" w:hAnsi="Arial"/>
          <w:b/>
          <w:bCs/>
          <w:sz w:val="22"/>
          <w:szCs w:val="22"/>
          <w:lang w:val="fr-CA"/>
        </w:rPr>
        <w:t>L’INVITATION</w:t>
      </w:r>
    </w:p>
    <w:p w14:paraId="199FDDB5" w14:textId="77777777" w:rsidR="006B51D1" w:rsidRPr="006B51D1" w:rsidRDefault="006B51D1" w:rsidP="00072864">
      <w:pPr>
        <w:rPr>
          <w:rFonts w:ascii="Arial" w:eastAsiaTheme="minorHAnsi" w:hAnsi="Arial" w:cs="Arial"/>
          <w:b/>
          <w:sz w:val="22"/>
          <w:lang w:val="fr-CA"/>
        </w:rPr>
      </w:pPr>
    </w:p>
    <w:p w14:paraId="2509242D" w14:textId="77777777" w:rsidR="006B51D1" w:rsidRPr="006B51D1" w:rsidRDefault="006B51D1" w:rsidP="00072864">
      <w:pPr>
        <w:numPr>
          <w:ilvl w:val="0"/>
          <w:numId w:val="5"/>
        </w:numPr>
        <w:spacing w:before="120" w:line="276" w:lineRule="auto"/>
        <w:ind w:right="-360"/>
        <w:contextualSpacing/>
        <w:rPr>
          <w:rFonts w:ascii="Arial" w:eastAsiaTheme="minorHAnsi" w:hAnsi="Arial"/>
          <w:sz w:val="22"/>
          <w:szCs w:val="22"/>
          <w:lang w:val="fr-CA"/>
        </w:rPr>
      </w:pPr>
      <w:r w:rsidRPr="006B51D1">
        <w:rPr>
          <w:rFonts w:ascii="Arial" w:eastAsiaTheme="minorHAnsi" w:hAnsi="Arial"/>
          <w:sz w:val="22"/>
          <w:szCs w:val="22"/>
          <w:lang w:val="fr-CA"/>
        </w:rPr>
        <w:t>Y a-t-il quoi que ce soit que nous puissions faire pour vous permettre de participer?</w:t>
      </w:r>
    </w:p>
    <w:p w14:paraId="6ABD8765" w14:textId="77777777" w:rsidR="006B51D1" w:rsidRPr="006B51D1" w:rsidRDefault="006B51D1" w:rsidP="00072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Open Sans" w:eastAsiaTheme="minorHAnsi" w:hAnsi="Open Sans" w:cs="Open Sans"/>
          <w:sz w:val="22"/>
          <w:szCs w:val="22"/>
          <w:lang w:val="fr-CA"/>
        </w:rPr>
      </w:pPr>
    </w:p>
    <w:p w14:paraId="04001E9D" w14:textId="77777777" w:rsidR="006B51D1" w:rsidRPr="006B51D1" w:rsidRDefault="006B51D1" w:rsidP="00072864">
      <w:pPr>
        <w:ind w:left="426"/>
        <w:rPr>
          <w:rFonts w:ascii="Arial" w:eastAsiaTheme="minorEastAsia" w:hAnsi="Arial" w:cs="Arial"/>
          <w:sz w:val="22"/>
          <w:szCs w:val="22"/>
          <w:lang w:val="fr-CA"/>
        </w:rPr>
      </w:pPr>
      <w:r w:rsidRPr="006B51D1">
        <w:rPr>
          <w:rFonts w:ascii="Arial" w:eastAsiaTheme="minorEastAsia" w:hAnsi="Arial" w:cs="Arial"/>
          <w:sz w:val="22"/>
          <w:szCs w:val="22"/>
          <w:lang w:val="fr-CA"/>
        </w:rPr>
        <w:t>Oui</w:t>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t>1</w:t>
      </w:r>
      <w:r w:rsidRPr="006B51D1">
        <w:rPr>
          <w:rFonts w:ascii="Arial" w:eastAsiaTheme="minorEastAsia" w:hAnsi="Arial" w:cs="Arial"/>
          <w:sz w:val="22"/>
          <w:szCs w:val="22"/>
          <w:lang w:val="fr-CA"/>
        </w:rPr>
        <w:tab/>
      </w:r>
    </w:p>
    <w:p w14:paraId="13A31640" w14:textId="77777777" w:rsidR="006B51D1" w:rsidRPr="006B51D1" w:rsidRDefault="006B51D1" w:rsidP="00072864">
      <w:pPr>
        <w:ind w:left="426"/>
        <w:rPr>
          <w:rFonts w:ascii="Arial" w:eastAsiaTheme="minorEastAsia" w:hAnsi="Arial" w:cs="Arial"/>
          <w:sz w:val="22"/>
          <w:szCs w:val="22"/>
          <w:lang w:val="fr-CA"/>
        </w:rPr>
      </w:pPr>
      <w:r w:rsidRPr="006B51D1">
        <w:rPr>
          <w:rFonts w:ascii="Arial" w:eastAsiaTheme="minorEastAsia" w:hAnsi="Arial" w:cs="Arial"/>
          <w:sz w:val="22"/>
          <w:szCs w:val="22"/>
          <w:lang w:val="fr-CA"/>
        </w:rPr>
        <w:t>Non</w:t>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t>2</w:t>
      </w:r>
      <w:r w:rsidRPr="006B51D1">
        <w:rPr>
          <w:rFonts w:ascii="Arial" w:eastAsiaTheme="minorEastAsia" w:hAnsi="Arial" w:cs="Arial"/>
          <w:sz w:val="22"/>
          <w:szCs w:val="22"/>
          <w:lang w:val="fr-CA"/>
        </w:rPr>
        <w:tab/>
      </w:r>
      <w:r w:rsidRPr="006B51D1">
        <w:rPr>
          <w:rFonts w:ascii="Arial" w:eastAsiaTheme="minorEastAsia" w:hAnsi="Arial" w:cs="Arial"/>
          <w:b/>
          <w:bCs/>
          <w:sz w:val="22"/>
          <w:szCs w:val="22"/>
          <w:lang w:val="fr-CA"/>
        </w:rPr>
        <w:t xml:space="preserve">REMERCIER ET METTRE FIN </w:t>
      </w:r>
      <w:r w:rsidRPr="006B51D1">
        <w:rPr>
          <w:rFonts w:ascii="Arial" w:eastAsiaTheme="minorEastAsia" w:hAnsi="Arial" w:cs="Arial"/>
          <w:b/>
          <w:bCs/>
          <w:caps/>
          <w:sz w:val="22"/>
          <w:szCs w:val="22"/>
          <w:lang w:val="fr-CA"/>
        </w:rPr>
        <w:t>à</w:t>
      </w:r>
      <w:r w:rsidRPr="006B51D1">
        <w:rPr>
          <w:rFonts w:ascii="Arial" w:eastAsiaTheme="minorEastAsia" w:hAnsi="Arial" w:cs="Arial"/>
          <w:b/>
          <w:bCs/>
          <w:sz w:val="22"/>
          <w:szCs w:val="22"/>
          <w:lang w:val="fr-CA"/>
        </w:rPr>
        <w:t xml:space="preserve"> L’ENTRETIEN</w:t>
      </w:r>
    </w:p>
    <w:p w14:paraId="729944FA" w14:textId="77777777" w:rsidR="006B51D1" w:rsidRPr="006B51D1" w:rsidRDefault="006B51D1" w:rsidP="00072864">
      <w:pPr>
        <w:ind w:left="426"/>
        <w:rPr>
          <w:rFonts w:ascii="Arial" w:eastAsiaTheme="minorEastAsia" w:hAnsi="Arial" w:cs="Arial"/>
          <w:sz w:val="22"/>
          <w:szCs w:val="22"/>
          <w:lang w:val="fr-CA"/>
        </w:rPr>
      </w:pPr>
      <w:r w:rsidRPr="006B51D1">
        <w:rPr>
          <w:rFonts w:ascii="Arial" w:eastAsiaTheme="minorEastAsia" w:hAnsi="Arial" w:cs="Arial"/>
          <w:sz w:val="22"/>
          <w:szCs w:val="22"/>
          <w:lang w:val="fr-CA"/>
        </w:rPr>
        <w:t>NSP/Refus</w:t>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r>
      <w:r w:rsidRPr="006B51D1">
        <w:rPr>
          <w:rFonts w:ascii="Arial" w:eastAsiaTheme="minorEastAsia" w:hAnsi="Arial" w:cs="Arial"/>
          <w:sz w:val="22"/>
          <w:szCs w:val="22"/>
          <w:lang w:val="fr-CA"/>
        </w:rPr>
        <w:tab/>
        <w:t>9</w:t>
      </w:r>
      <w:r w:rsidRPr="006B51D1">
        <w:rPr>
          <w:rFonts w:ascii="Arial" w:eastAsiaTheme="minorEastAsia" w:hAnsi="Arial" w:cs="Arial"/>
          <w:sz w:val="22"/>
          <w:szCs w:val="22"/>
          <w:lang w:val="fr-CA"/>
        </w:rPr>
        <w:tab/>
      </w:r>
      <w:r w:rsidRPr="006B51D1">
        <w:rPr>
          <w:rFonts w:ascii="Arial" w:eastAsiaTheme="minorEastAsia" w:hAnsi="Arial" w:cs="Arial"/>
          <w:b/>
          <w:bCs/>
          <w:sz w:val="22"/>
          <w:szCs w:val="22"/>
          <w:lang w:val="fr-CA"/>
        </w:rPr>
        <w:t xml:space="preserve">REMERCIER ET METTRE FIN </w:t>
      </w:r>
      <w:r w:rsidRPr="006B51D1">
        <w:rPr>
          <w:rFonts w:ascii="Arial" w:eastAsiaTheme="minorEastAsia" w:hAnsi="Arial" w:cs="Arial"/>
          <w:b/>
          <w:bCs/>
          <w:caps/>
          <w:sz w:val="22"/>
          <w:szCs w:val="22"/>
          <w:lang w:val="fr-CA"/>
        </w:rPr>
        <w:t>à</w:t>
      </w:r>
      <w:r w:rsidRPr="006B51D1">
        <w:rPr>
          <w:rFonts w:ascii="Arial" w:eastAsiaTheme="minorEastAsia" w:hAnsi="Arial" w:cs="Arial"/>
          <w:b/>
          <w:bCs/>
          <w:sz w:val="22"/>
          <w:szCs w:val="22"/>
          <w:lang w:val="fr-CA"/>
        </w:rPr>
        <w:t xml:space="preserve"> L’ENTRETIEN</w:t>
      </w:r>
    </w:p>
    <w:p w14:paraId="7CF81FB4" w14:textId="77777777" w:rsidR="006B51D1" w:rsidRPr="006B51D1" w:rsidRDefault="006B51D1" w:rsidP="00072864">
      <w:pPr>
        <w:spacing w:after="200" w:line="276" w:lineRule="auto"/>
        <w:rPr>
          <w:rFonts w:ascii="Arial" w:eastAsiaTheme="minorHAnsi" w:hAnsi="Arial"/>
          <w:sz w:val="22"/>
          <w:szCs w:val="22"/>
          <w:lang w:val="fr-CA"/>
        </w:rPr>
      </w:pPr>
    </w:p>
    <w:p w14:paraId="55E54A61" w14:textId="77777777" w:rsidR="006B51D1" w:rsidRPr="006B51D1" w:rsidRDefault="006B51D1" w:rsidP="00072864">
      <w:pPr>
        <w:numPr>
          <w:ilvl w:val="0"/>
          <w:numId w:val="5"/>
        </w:numPr>
        <w:spacing w:before="120" w:line="276" w:lineRule="auto"/>
        <w:ind w:right="-360"/>
        <w:contextualSpacing/>
        <w:rPr>
          <w:rFonts w:ascii="Arial" w:eastAsiaTheme="minorHAnsi" w:hAnsi="Arial"/>
          <w:sz w:val="22"/>
          <w:szCs w:val="22"/>
          <w:lang w:val="fr-CA"/>
        </w:rPr>
      </w:pPr>
      <w:r w:rsidRPr="006B51D1">
        <w:rPr>
          <w:rFonts w:ascii="Arial" w:eastAsiaTheme="minorHAnsi" w:hAnsi="Arial"/>
          <w:sz w:val="22"/>
          <w:szCs w:val="22"/>
          <w:lang w:val="fr-CA"/>
        </w:rPr>
        <w:t>Que pourrions-nous faire? [QUESTION OUVERTE]</w:t>
      </w:r>
    </w:p>
    <w:p w14:paraId="58634D2B" w14:textId="77777777" w:rsidR="006B51D1" w:rsidRPr="006B51D1" w:rsidRDefault="006B51D1" w:rsidP="006B51D1">
      <w:pPr>
        <w:jc w:val="both"/>
        <w:rPr>
          <w:rFonts w:ascii="Arial" w:eastAsiaTheme="minorHAnsi" w:hAnsi="Arial" w:cs="Arial"/>
          <w:sz w:val="22"/>
          <w:szCs w:val="22"/>
          <w:lang w:val="fr-CA"/>
        </w:rPr>
      </w:pPr>
    </w:p>
    <w:p w14:paraId="749453F8" w14:textId="77777777" w:rsidR="006B51D1" w:rsidRPr="006B51D1" w:rsidRDefault="006B51D1" w:rsidP="006B51D1">
      <w:pPr>
        <w:shd w:val="clear" w:color="auto" w:fill="C6D9F1" w:themeFill="text2" w:themeFillTint="33"/>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Open Sans" w:eastAsiaTheme="minorEastAsia" w:hAnsi="Open Sans" w:cs="Open Sans"/>
          <w:b/>
          <w:bCs/>
          <w:sz w:val="22"/>
          <w:szCs w:val="22"/>
          <w:lang w:val="fr-CA"/>
        </w:rPr>
      </w:pPr>
      <w:r w:rsidRPr="006B51D1">
        <w:rPr>
          <w:rFonts w:ascii="Arial" w:eastAsiaTheme="minorEastAsia" w:hAnsi="Arial" w:cs="Arial"/>
          <w:b/>
          <w:bCs/>
          <w:sz w:val="22"/>
          <w:szCs w:val="20"/>
          <w:lang w:val="fr-CA"/>
        </w:rPr>
        <w:t>L’INTERVIEWEUR PREND NOTE DE L’INFORMATION EN VUE D’UNE POSSIBLE ENTREVUE INDIVIDUELLE</w:t>
      </w:r>
    </w:p>
    <w:p w14:paraId="796639C4" w14:textId="77777777" w:rsidR="006B51D1" w:rsidRPr="006B51D1" w:rsidRDefault="006B51D1" w:rsidP="006B51D1">
      <w:pPr>
        <w:jc w:val="both"/>
        <w:rPr>
          <w:rFonts w:ascii="Arial" w:eastAsiaTheme="minorHAnsi" w:hAnsi="Arial" w:cs="Arial"/>
          <w:b/>
          <w:color w:val="000000"/>
          <w:lang w:val="fr-CA"/>
        </w:rPr>
      </w:pPr>
    </w:p>
    <w:p w14:paraId="61C30AF6" w14:textId="77777777" w:rsidR="006B51D1" w:rsidRPr="006B51D1" w:rsidRDefault="006B51D1" w:rsidP="00072864">
      <w:pPr>
        <w:spacing w:after="200" w:line="276" w:lineRule="auto"/>
        <w:rPr>
          <w:rFonts w:ascii="Arial" w:eastAsiaTheme="minorEastAsia" w:hAnsi="Arial" w:cs="Arial"/>
          <w:spacing w:val="-3"/>
          <w:sz w:val="22"/>
          <w:szCs w:val="20"/>
          <w:lang w:val="fr-CA"/>
        </w:rPr>
      </w:pPr>
      <w:r w:rsidRPr="006B51D1">
        <w:rPr>
          <w:rFonts w:ascii="Arial" w:eastAsiaTheme="minorEastAsia" w:hAnsi="Arial" w:cs="Arial"/>
          <w:b/>
          <w:bCs/>
          <w:spacing w:val="-3"/>
          <w:sz w:val="22"/>
          <w:szCs w:val="20"/>
          <w:lang w:val="fr-CA"/>
        </w:rPr>
        <w:t>NOTE AU RECRUTEUR : POUR TERMINER L’ENTRETIEN, DIRE :</w:t>
      </w:r>
      <w:r w:rsidRPr="00B9589C">
        <w:rPr>
          <w:rFonts w:ascii="Arial" w:eastAsiaTheme="minorEastAsia" w:hAnsi="Arial" w:cs="Arial"/>
          <w:spacing w:val="-3"/>
          <w:sz w:val="22"/>
          <w:szCs w:val="20"/>
          <w:lang w:val="fr-CA"/>
        </w:rPr>
        <w:t xml:space="preserve"> Merci pour votre coopération. Nous ne pouvons vous inviter parce que nous avons suffisamment de participants avec un profil similaire au vôtre. </w:t>
      </w:r>
    </w:p>
    <w:p w14:paraId="12887BD4" w14:textId="77777777" w:rsidR="006B51D1" w:rsidRPr="006B51D1" w:rsidRDefault="006B51D1" w:rsidP="00072864">
      <w:pPr>
        <w:rPr>
          <w:rFonts w:ascii="Arial" w:eastAsiaTheme="minorHAnsi" w:hAnsi="Arial" w:cs="Arial"/>
          <w:b/>
          <w:color w:val="000000"/>
          <w:lang w:val="fr-CA"/>
        </w:rPr>
      </w:pPr>
      <w:r w:rsidRPr="006B51D1">
        <w:rPr>
          <w:rFonts w:ascii="Arial" w:eastAsiaTheme="minorHAnsi" w:hAnsi="Arial" w:cs="Arial"/>
          <w:b/>
          <w:color w:val="000000"/>
          <w:lang w:val="fr-CA"/>
        </w:rPr>
        <w:t xml:space="preserve">C. INVITATION </w:t>
      </w:r>
    </w:p>
    <w:p w14:paraId="19031C2E" w14:textId="77777777" w:rsidR="006B51D1" w:rsidRPr="006B51D1" w:rsidRDefault="006B51D1" w:rsidP="00072864">
      <w:pPr>
        <w:spacing w:after="200" w:line="276" w:lineRule="auto"/>
        <w:ind w:left="360"/>
        <w:contextualSpacing/>
        <w:rPr>
          <w:rFonts w:ascii="Arial" w:eastAsiaTheme="minorHAnsi" w:hAnsi="Arial" w:cs="Arial"/>
          <w:spacing w:val="-3"/>
          <w:sz w:val="22"/>
          <w:szCs w:val="20"/>
          <w:lang w:val="fr-CA"/>
        </w:rPr>
      </w:pPr>
    </w:p>
    <w:p w14:paraId="275CD1FA" w14:textId="77777777" w:rsidR="006B51D1" w:rsidRPr="006B51D1" w:rsidRDefault="006B51D1" w:rsidP="00072864">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J’aimerais vous convier à un groupe de discussion modéré en ligne où vous pourrez échanger avec d’autres Canadiens de votre région. La séance sera dirigée par un chercheur du groupe-conseil Quorus, une firme nationale de recherche sur l’opinion publique, et enregistrée. Toutefois, votre participation demeurera confidentielle. La discussion d’une heure et demie (90 minutes) aura lieu sur une plateforme de webconférence le [JOUR] [DATE] à [HEURE]. Les participants recevront 125 $ en guise de remerciement.</w:t>
      </w:r>
    </w:p>
    <w:p w14:paraId="2EF01F51" w14:textId="77777777" w:rsidR="006B51D1" w:rsidRPr="006B51D1" w:rsidRDefault="006B51D1" w:rsidP="00072864">
      <w:pPr>
        <w:spacing w:after="200" w:line="276" w:lineRule="auto"/>
        <w:ind w:left="360"/>
        <w:contextualSpacing/>
        <w:rPr>
          <w:rFonts w:ascii="Arial" w:eastAsiaTheme="minorHAnsi" w:hAnsi="Arial" w:cs="Arial"/>
          <w:spacing w:val="-3"/>
          <w:sz w:val="22"/>
          <w:szCs w:val="20"/>
          <w:lang w:val="fr-CA"/>
        </w:rPr>
      </w:pPr>
    </w:p>
    <w:p w14:paraId="4CEE2271" w14:textId="77777777" w:rsidR="006B51D1" w:rsidRPr="006B51D1" w:rsidRDefault="006B51D1" w:rsidP="00072864">
      <w:pPr>
        <w:spacing w:after="200" w:line="276" w:lineRule="auto"/>
        <w:ind w:left="360"/>
        <w:contextualSpacing/>
        <w:rPr>
          <w:rFonts w:ascii="Arial" w:eastAsiaTheme="minorEastAsia" w:hAnsi="Arial" w:cs="Arial"/>
          <w:spacing w:val="-3"/>
          <w:sz w:val="22"/>
          <w:szCs w:val="20"/>
          <w:lang w:val="fr-CA"/>
        </w:rPr>
      </w:pPr>
      <w:r w:rsidRPr="006B51D1">
        <w:rPr>
          <w:rFonts w:ascii="Arial" w:eastAsiaTheme="minorHAnsi" w:hAnsi="Arial" w:cs="Arial"/>
          <w:spacing w:val="-3"/>
          <w:sz w:val="22"/>
          <w:szCs w:val="20"/>
          <w:lang w:val="fr-CA"/>
        </w:rPr>
        <w:t>Acceptez-vous de participer à cette étude</w:t>
      </w:r>
      <w:r w:rsidRPr="006B51D1">
        <w:rPr>
          <w:rFonts w:ascii="Arial" w:eastAsiaTheme="minorEastAsia" w:hAnsi="Arial" w:cs="Arial"/>
          <w:spacing w:val="-3"/>
          <w:sz w:val="22"/>
          <w:szCs w:val="20"/>
          <w:lang w:val="fr-CA"/>
        </w:rPr>
        <w:t>?</w:t>
      </w:r>
    </w:p>
    <w:p w14:paraId="66AC35D8" w14:textId="77777777" w:rsidR="006B51D1" w:rsidRPr="006B51D1" w:rsidRDefault="006B51D1" w:rsidP="00072864">
      <w:pPr>
        <w:spacing w:after="200" w:line="276" w:lineRule="auto"/>
        <w:ind w:left="360"/>
        <w:contextualSpacing/>
        <w:rPr>
          <w:rFonts w:ascii="Arial" w:eastAsiaTheme="minorEastAsia" w:hAnsi="Arial" w:cs="Arial"/>
          <w:spacing w:val="-3"/>
          <w:sz w:val="22"/>
          <w:szCs w:val="20"/>
          <w:lang w:val="fr-CA"/>
        </w:rPr>
      </w:pPr>
    </w:p>
    <w:p w14:paraId="779A95C7" w14:textId="77777777" w:rsidR="006B51D1" w:rsidRPr="006B51D1" w:rsidRDefault="006B51D1" w:rsidP="00072864">
      <w:pPr>
        <w:ind w:firstLine="720"/>
        <w:rPr>
          <w:rFonts w:ascii="Arial" w:eastAsiaTheme="minorEastAsia" w:hAnsi="Arial" w:cs="Arial"/>
          <w:spacing w:val="-3"/>
          <w:sz w:val="22"/>
          <w:szCs w:val="20"/>
          <w:lang w:val="fr-CA"/>
        </w:rPr>
      </w:pPr>
      <w:bookmarkStart w:id="40" w:name="_Hlk129632174"/>
      <w:r w:rsidRPr="006B51D1">
        <w:rPr>
          <w:rFonts w:ascii="Arial" w:eastAsiaTheme="minorEastAsia" w:hAnsi="Arial" w:cs="Arial"/>
          <w:spacing w:val="-3"/>
          <w:sz w:val="22"/>
          <w:szCs w:val="20"/>
          <w:lang w:val="fr-CA"/>
        </w:rPr>
        <w:t>Oui</w:t>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t>1</w:t>
      </w:r>
      <w:r w:rsidRPr="006B51D1">
        <w:rPr>
          <w:rFonts w:ascii="Arial" w:eastAsiaTheme="minorEastAsia" w:hAnsi="Arial" w:cs="Arial"/>
          <w:spacing w:val="-3"/>
          <w:sz w:val="22"/>
          <w:szCs w:val="20"/>
          <w:lang w:val="fr-CA"/>
        </w:rPr>
        <w:tab/>
      </w:r>
    </w:p>
    <w:p w14:paraId="0070EC3B" w14:textId="77777777" w:rsidR="006B51D1" w:rsidRPr="006B51D1" w:rsidRDefault="006B51D1" w:rsidP="00072864">
      <w:pPr>
        <w:shd w:val="clear" w:color="auto" w:fill="D9D9D9" w:themeFill="background1" w:themeFillShade="D9"/>
        <w:spacing w:after="200"/>
        <w:ind w:firstLine="720"/>
        <w:rPr>
          <w:rFonts w:ascii="Arial" w:eastAsiaTheme="minorEastAsia" w:hAnsi="Arial" w:cs="Arial"/>
          <w:b/>
          <w:bCs/>
          <w:spacing w:val="-3"/>
          <w:sz w:val="22"/>
          <w:szCs w:val="20"/>
          <w:lang w:val="fr-CA"/>
        </w:rPr>
      </w:pPr>
      <w:r w:rsidRPr="006B51D1">
        <w:rPr>
          <w:rFonts w:ascii="Arial" w:eastAsiaTheme="minorEastAsia" w:hAnsi="Arial" w:cs="Arial"/>
          <w:spacing w:val="-3"/>
          <w:sz w:val="22"/>
          <w:szCs w:val="20"/>
          <w:lang w:val="fr-CA"/>
        </w:rPr>
        <w:t>Non</w:t>
      </w:r>
      <w:r w:rsidRPr="006B51D1">
        <w:rPr>
          <w:rFonts w:ascii="Arial" w:eastAsiaTheme="minorEastAsia" w:hAnsi="Arial" w:cs="Arial"/>
          <w:spacing w:val="-3"/>
          <w:sz w:val="22"/>
          <w:szCs w:val="20"/>
          <w:lang w:val="fr-CA"/>
        </w:rPr>
        <w:tab/>
      </w:r>
      <w:r w:rsidRPr="006B51D1">
        <w:rPr>
          <w:rFonts w:ascii="Arial" w:eastAsiaTheme="minorEastAsia" w:hAnsi="Arial" w:cs="Arial"/>
          <w:spacing w:val="-3"/>
          <w:sz w:val="22"/>
          <w:szCs w:val="20"/>
          <w:lang w:val="fr-CA"/>
        </w:rPr>
        <w:tab/>
        <w:t>2</w:t>
      </w:r>
      <w:r w:rsidRPr="006B51D1">
        <w:rPr>
          <w:rFonts w:ascii="Arial" w:eastAsiaTheme="minorEastAsia" w:hAnsi="Arial" w:cs="Arial"/>
          <w:spacing w:val="-3"/>
          <w:sz w:val="22"/>
          <w:szCs w:val="20"/>
          <w:lang w:val="fr-CA"/>
        </w:rPr>
        <w:tab/>
      </w:r>
      <w:r w:rsidRPr="006B51D1">
        <w:rPr>
          <w:rFonts w:ascii="Arial" w:eastAsiaTheme="minorEastAsia" w:hAnsi="Arial" w:cs="Arial"/>
          <w:b/>
          <w:bCs/>
          <w:spacing w:val="-3"/>
          <w:sz w:val="22"/>
          <w:szCs w:val="20"/>
          <w:lang w:val="fr-CA"/>
        </w:rPr>
        <w:t xml:space="preserve">REMERCIER ET METTRE FIN </w:t>
      </w:r>
      <w:r w:rsidRPr="006B51D1">
        <w:rPr>
          <w:rFonts w:ascii="Arial" w:eastAsiaTheme="minorEastAsia" w:hAnsi="Arial" w:cs="Arial"/>
          <w:b/>
          <w:bCs/>
          <w:caps/>
          <w:spacing w:val="-3"/>
          <w:sz w:val="22"/>
          <w:szCs w:val="20"/>
          <w:lang w:val="fr-CA"/>
        </w:rPr>
        <w:t>à</w:t>
      </w:r>
      <w:r w:rsidRPr="006B51D1">
        <w:rPr>
          <w:rFonts w:ascii="Arial" w:eastAsiaTheme="minorEastAsia" w:hAnsi="Arial" w:cs="Arial"/>
          <w:b/>
          <w:bCs/>
          <w:spacing w:val="-3"/>
          <w:sz w:val="22"/>
          <w:szCs w:val="20"/>
          <w:lang w:val="fr-CA"/>
        </w:rPr>
        <w:t xml:space="preserve"> L’ENTRETIEN</w:t>
      </w:r>
    </w:p>
    <w:bookmarkEnd w:id="40"/>
    <w:p w14:paraId="07234D82" w14:textId="77777777" w:rsidR="006B51D1" w:rsidRPr="006B51D1" w:rsidRDefault="006B51D1" w:rsidP="00072864">
      <w:pPr>
        <w:spacing w:after="200"/>
        <w:ind w:firstLine="720"/>
        <w:rPr>
          <w:rFonts w:ascii="Arial" w:eastAsiaTheme="minorHAnsi" w:hAnsi="Arial" w:cs="Arial"/>
          <w:spacing w:val="-3"/>
          <w:sz w:val="22"/>
          <w:szCs w:val="20"/>
          <w:lang w:val="fr-CA"/>
        </w:rPr>
      </w:pPr>
    </w:p>
    <w:p w14:paraId="70611EEF" w14:textId="77777777" w:rsidR="006B51D1" w:rsidRPr="006B51D1" w:rsidRDefault="006B51D1" w:rsidP="00072864">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La séance </w:t>
      </w:r>
      <w:r w:rsidRPr="006B51D1">
        <w:rPr>
          <w:rFonts w:ascii="Arial" w:eastAsiaTheme="minorHAnsi" w:hAnsi="Arial" w:cs="Arial"/>
          <w:sz w:val="22"/>
          <w:szCs w:val="22"/>
          <w:lang w:val="fr-CA"/>
        </w:rPr>
        <w:t>sera enregistrée sur support vidéo. L’enregistrement servira à analyser les résultats et à rédiger le rapport. Les résultats des discussions seront regroupés dans le rapport de recherche, ce qui signifie que les participants ne seront pas identifiés. Ni votre nom ni vos commentaires ne figureront dans le rapport de recherche. Est-ce que cela vous semble acceptable</w:t>
      </w:r>
      <w:r w:rsidRPr="006B51D1">
        <w:rPr>
          <w:rFonts w:ascii="Arial" w:eastAsiaTheme="minorHAnsi" w:hAnsi="Arial" w:cs="Arial"/>
          <w:spacing w:val="-3"/>
          <w:sz w:val="22"/>
          <w:szCs w:val="20"/>
          <w:lang w:val="fr-CA"/>
        </w:rPr>
        <w:t>?</w:t>
      </w:r>
    </w:p>
    <w:p w14:paraId="58ECB0B2" w14:textId="77777777" w:rsidR="006B51D1" w:rsidRPr="006B51D1" w:rsidRDefault="006B51D1" w:rsidP="00072864">
      <w:pPr>
        <w:ind w:firstLine="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Oui</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1</w:t>
      </w:r>
      <w:r w:rsidRPr="006B51D1">
        <w:rPr>
          <w:rFonts w:ascii="Arial" w:eastAsiaTheme="minorHAnsi" w:hAnsi="Arial" w:cs="Arial"/>
          <w:spacing w:val="-3"/>
          <w:sz w:val="22"/>
          <w:szCs w:val="20"/>
          <w:lang w:val="fr-CA"/>
        </w:rPr>
        <w:tab/>
      </w:r>
    </w:p>
    <w:p w14:paraId="0B437442" w14:textId="77777777" w:rsidR="006B51D1" w:rsidRPr="006B51D1" w:rsidRDefault="006B51D1" w:rsidP="00072864">
      <w:pPr>
        <w:shd w:val="clear" w:color="auto" w:fill="D9D9D9" w:themeFill="background1" w:themeFillShade="D9"/>
        <w:spacing w:after="200"/>
        <w:ind w:firstLine="720"/>
        <w:rPr>
          <w:rFonts w:ascii="Arial" w:eastAsiaTheme="minorHAnsi" w:hAnsi="Arial" w:cs="Arial"/>
          <w:b/>
          <w:bCs/>
          <w:spacing w:val="-3"/>
          <w:sz w:val="22"/>
          <w:szCs w:val="20"/>
          <w:lang w:val="fr-CA"/>
        </w:rPr>
      </w:pPr>
      <w:r w:rsidRPr="006B51D1">
        <w:rPr>
          <w:rFonts w:ascii="Arial" w:eastAsiaTheme="minorHAnsi" w:hAnsi="Arial" w:cs="Arial"/>
          <w:spacing w:val="-3"/>
          <w:sz w:val="22"/>
          <w:szCs w:val="20"/>
          <w:lang w:val="fr-CA"/>
        </w:rPr>
        <w:t>Non</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2</w:t>
      </w:r>
      <w:r w:rsidRPr="006B51D1">
        <w:rPr>
          <w:rFonts w:ascii="Arial" w:eastAsiaTheme="minorHAnsi" w:hAnsi="Arial" w:cs="Arial"/>
          <w:spacing w:val="-3"/>
          <w:sz w:val="22"/>
          <w:szCs w:val="20"/>
          <w:lang w:val="fr-CA"/>
        </w:rPr>
        <w:tab/>
      </w:r>
      <w:r w:rsidRPr="006B51D1">
        <w:rPr>
          <w:rFonts w:ascii="Arial" w:eastAsiaTheme="minorHAnsi" w:hAnsi="Arial" w:cs="Arial"/>
          <w:b/>
          <w:bCs/>
          <w:spacing w:val="-3"/>
          <w:sz w:val="22"/>
          <w:szCs w:val="20"/>
          <w:lang w:val="fr-CA"/>
        </w:rPr>
        <w:t xml:space="preserve">REMERCIER ET METTRE FIN </w:t>
      </w:r>
      <w:r w:rsidRPr="006B51D1">
        <w:rPr>
          <w:rFonts w:ascii="Arial" w:eastAsiaTheme="minorHAnsi" w:hAnsi="Arial" w:cs="Arial"/>
          <w:b/>
          <w:bCs/>
          <w:caps/>
          <w:spacing w:val="-3"/>
          <w:sz w:val="22"/>
          <w:szCs w:val="20"/>
          <w:lang w:val="fr-CA"/>
        </w:rPr>
        <w:t>à</w:t>
      </w:r>
      <w:r w:rsidRPr="006B51D1">
        <w:rPr>
          <w:rFonts w:ascii="Arial" w:eastAsiaTheme="minorHAnsi" w:hAnsi="Arial" w:cs="Arial"/>
          <w:b/>
          <w:bCs/>
          <w:spacing w:val="-3"/>
          <w:sz w:val="22"/>
          <w:szCs w:val="20"/>
          <w:lang w:val="fr-CA"/>
        </w:rPr>
        <w:t xml:space="preserve"> L’ENTRETIEN</w:t>
      </w:r>
    </w:p>
    <w:p w14:paraId="35CFC86A" w14:textId="77777777" w:rsidR="006B51D1" w:rsidRPr="006B51D1" w:rsidRDefault="006B51D1" w:rsidP="00072864">
      <w:pPr>
        <w:spacing w:line="276" w:lineRule="auto"/>
        <w:ind w:left="720"/>
        <w:rPr>
          <w:rFonts w:ascii="Arial" w:eastAsiaTheme="minorHAnsi" w:hAnsi="Arial" w:cs="Arial"/>
          <w:spacing w:val="-3"/>
          <w:sz w:val="22"/>
          <w:szCs w:val="20"/>
          <w:lang w:val="fr-CA"/>
        </w:rPr>
      </w:pPr>
    </w:p>
    <w:p w14:paraId="7F486C70" w14:textId="77777777" w:rsidR="006B51D1" w:rsidRPr="006B51D1" w:rsidRDefault="006B51D1" w:rsidP="00072864">
      <w:pPr>
        <w:spacing w:line="276" w:lineRule="auto"/>
        <w:rPr>
          <w:rFonts w:ascii="Arial" w:eastAsiaTheme="minorHAnsi" w:hAnsi="Arial" w:cs="Arial"/>
          <w:spacing w:val="-3"/>
          <w:sz w:val="22"/>
          <w:szCs w:val="20"/>
          <w:lang w:val="fr-CA"/>
        </w:rPr>
      </w:pPr>
    </w:p>
    <w:p w14:paraId="1874EE0A" w14:textId="77777777" w:rsidR="006B51D1" w:rsidRPr="006B51D1" w:rsidRDefault="006B51D1" w:rsidP="00072864">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Des représentants du gouvernement du Canada et du gouvernement du Canada, et d’autres personnes qui participent au projet observeront la séance. Ils ne participeront pas à la discussion et ne connaîtront pas votre nom. Est-ce que ça vous convient?</w:t>
      </w:r>
    </w:p>
    <w:p w14:paraId="58DCB818" w14:textId="77777777" w:rsidR="006B51D1" w:rsidRPr="006B51D1" w:rsidRDefault="006B51D1" w:rsidP="00072864">
      <w:pPr>
        <w:ind w:firstLine="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Oui</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1</w:t>
      </w:r>
      <w:r w:rsidRPr="006B51D1">
        <w:rPr>
          <w:rFonts w:ascii="Arial" w:eastAsiaTheme="minorHAnsi" w:hAnsi="Arial" w:cs="Arial"/>
          <w:spacing w:val="-3"/>
          <w:sz w:val="22"/>
          <w:szCs w:val="20"/>
          <w:lang w:val="fr-CA"/>
        </w:rPr>
        <w:tab/>
      </w:r>
    </w:p>
    <w:p w14:paraId="268F4EFB" w14:textId="77777777" w:rsidR="006B51D1" w:rsidRPr="006B51D1" w:rsidRDefault="006B51D1" w:rsidP="00072864">
      <w:pPr>
        <w:shd w:val="clear" w:color="auto" w:fill="D9D9D9" w:themeFill="background1" w:themeFillShade="D9"/>
        <w:spacing w:after="200"/>
        <w:ind w:firstLine="720"/>
        <w:rPr>
          <w:rFonts w:ascii="Arial" w:eastAsiaTheme="minorHAnsi" w:hAnsi="Arial" w:cs="Arial"/>
          <w:b/>
          <w:bCs/>
          <w:spacing w:val="-3"/>
          <w:sz w:val="22"/>
          <w:szCs w:val="20"/>
          <w:lang w:val="fr-CA"/>
        </w:rPr>
      </w:pPr>
      <w:r w:rsidRPr="006B51D1">
        <w:rPr>
          <w:rFonts w:ascii="Arial" w:eastAsiaTheme="minorHAnsi" w:hAnsi="Arial" w:cs="Arial"/>
          <w:spacing w:val="-3"/>
          <w:sz w:val="22"/>
          <w:szCs w:val="20"/>
          <w:lang w:val="fr-CA"/>
        </w:rPr>
        <w:t>Non</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2</w:t>
      </w:r>
      <w:r w:rsidRPr="006B51D1">
        <w:rPr>
          <w:rFonts w:ascii="Arial" w:eastAsiaTheme="minorHAnsi" w:hAnsi="Arial" w:cs="Arial"/>
          <w:spacing w:val="-3"/>
          <w:sz w:val="22"/>
          <w:szCs w:val="20"/>
          <w:lang w:val="fr-CA"/>
        </w:rPr>
        <w:tab/>
      </w:r>
      <w:r w:rsidRPr="006B51D1">
        <w:rPr>
          <w:rFonts w:ascii="Arial" w:eastAsiaTheme="minorHAnsi" w:hAnsi="Arial" w:cs="Arial"/>
          <w:b/>
          <w:bCs/>
          <w:spacing w:val="-3"/>
          <w:sz w:val="22"/>
          <w:szCs w:val="20"/>
          <w:lang w:val="fr-CA"/>
        </w:rPr>
        <w:t xml:space="preserve">REMERCIER ET METTRE FIN </w:t>
      </w:r>
      <w:r w:rsidRPr="006B51D1">
        <w:rPr>
          <w:rFonts w:ascii="Arial" w:eastAsiaTheme="minorHAnsi" w:hAnsi="Arial" w:cs="Arial"/>
          <w:b/>
          <w:bCs/>
          <w:caps/>
          <w:spacing w:val="-3"/>
          <w:sz w:val="22"/>
          <w:szCs w:val="20"/>
          <w:lang w:val="fr-CA"/>
        </w:rPr>
        <w:t>à</w:t>
      </w:r>
      <w:r w:rsidRPr="006B51D1">
        <w:rPr>
          <w:rFonts w:ascii="Arial" w:eastAsiaTheme="minorHAnsi" w:hAnsi="Arial" w:cs="Arial"/>
          <w:b/>
          <w:bCs/>
          <w:spacing w:val="-3"/>
          <w:sz w:val="22"/>
          <w:szCs w:val="20"/>
          <w:lang w:val="fr-CA"/>
        </w:rPr>
        <w:t xml:space="preserve"> L’ENTRETIEN</w:t>
      </w:r>
    </w:p>
    <w:p w14:paraId="62D5B9FD" w14:textId="77777777" w:rsidR="006B51D1" w:rsidRPr="006B51D1" w:rsidRDefault="006B51D1" w:rsidP="00072864">
      <w:pPr>
        <w:spacing w:after="200" w:line="276" w:lineRule="auto"/>
        <w:ind w:left="360"/>
        <w:contextualSpacing/>
        <w:rPr>
          <w:rFonts w:ascii="Arial" w:eastAsiaTheme="minorHAnsi" w:hAnsi="Arial" w:cs="Arial"/>
          <w:spacing w:val="-3"/>
          <w:sz w:val="22"/>
          <w:szCs w:val="20"/>
          <w:lang w:val="fr-CA"/>
        </w:rPr>
      </w:pPr>
    </w:p>
    <w:p w14:paraId="3C4D11B3" w14:textId="77777777" w:rsidR="006B51D1" w:rsidRPr="006B51D1" w:rsidRDefault="006B51D1" w:rsidP="00072864">
      <w:pPr>
        <w:numPr>
          <w:ilvl w:val="0"/>
          <w:numId w:val="5"/>
        </w:numPr>
        <w:spacing w:after="200" w:line="276" w:lineRule="auto"/>
        <w:contextualSpacing/>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 xml:space="preserve">Merci. Nous vous confirmons que la séance aura lieu le </w:t>
      </w:r>
      <w:r w:rsidRPr="006B51D1">
        <w:rPr>
          <w:rFonts w:ascii="Arial" w:eastAsiaTheme="minorHAnsi" w:hAnsi="Arial" w:cs="Arial"/>
          <w:b/>
          <w:bCs/>
          <w:spacing w:val="-3"/>
          <w:sz w:val="22"/>
          <w:szCs w:val="20"/>
          <w:lang w:val="fr-CA"/>
        </w:rPr>
        <w:t>[JOUR]</w:t>
      </w:r>
      <w:r w:rsidRPr="006B51D1">
        <w:rPr>
          <w:rFonts w:ascii="Arial" w:eastAsiaTheme="minorHAnsi" w:hAnsi="Arial" w:cs="Arial"/>
          <w:spacing w:val="-3"/>
          <w:sz w:val="22"/>
          <w:szCs w:val="20"/>
          <w:lang w:val="fr-CA"/>
        </w:rPr>
        <w:t xml:space="preserve">, </w:t>
      </w:r>
      <w:r w:rsidRPr="006B51D1">
        <w:rPr>
          <w:rFonts w:ascii="Arial" w:eastAsiaTheme="minorHAnsi" w:hAnsi="Arial" w:cs="Arial"/>
          <w:b/>
          <w:bCs/>
          <w:spacing w:val="-3"/>
          <w:sz w:val="22"/>
          <w:szCs w:val="20"/>
          <w:lang w:val="fr-CA"/>
        </w:rPr>
        <w:t>[DATE]</w:t>
      </w:r>
      <w:r w:rsidRPr="006B51D1">
        <w:rPr>
          <w:rFonts w:ascii="Arial" w:eastAsiaTheme="minorHAnsi" w:hAnsi="Arial" w:cs="Arial"/>
          <w:spacing w:val="-3"/>
          <w:sz w:val="22"/>
          <w:szCs w:val="20"/>
          <w:lang w:val="fr-CA"/>
        </w:rPr>
        <w:t xml:space="preserve"> à </w:t>
      </w:r>
      <w:r w:rsidRPr="006B51D1">
        <w:rPr>
          <w:rFonts w:ascii="Arial" w:eastAsiaTheme="minorHAnsi" w:hAnsi="Arial" w:cs="Arial"/>
          <w:b/>
          <w:bCs/>
          <w:spacing w:val="-3"/>
          <w:sz w:val="22"/>
          <w:szCs w:val="20"/>
          <w:lang w:val="fr-CA"/>
        </w:rPr>
        <w:t xml:space="preserve">[HEURE] </w:t>
      </w:r>
      <w:r w:rsidRPr="006B51D1">
        <w:rPr>
          <w:rFonts w:ascii="Arial" w:eastAsiaTheme="minorHAnsi" w:hAnsi="Arial" w:cs="Arial"/>
          <w:spacing w:val="-3"/>
          <w:sz w:val="22"/>
          <w:szCs w:val="20"/>
          <w:lang w:val="fr-CA"/>
        </w:rPr>
        <w:t>et qu’elle durera 90 minutes (une heure et demie). Au terme de votre participation, vous recevrez 125 $ en guise de remerciement. Aimeriez-vous participer et pouvons-nous compter sur votre présence?</w:t>
      </w:r>
    </w:p>
    <w:p w14:paraId="73ACE45A" w14:textId="77777777" w:rsidR="006B51D1" w:rsidRPr="006B51D1" w:rsidRDefault="006B51D1" w:rsidP="00072864">
      <w:pPr>
        <w:ind w:firstLine="720"/>
        <w:rPr>
          <w:rFonts w:ascii="Arial" w:eastAsiaTheme="minorHAnsi" w:hAnsi="Arial" w:cs="Arial"/>
          <w:spacing w:val="-3"/>
          <w:sz w:val="22"/>
          <w:szCs w:val="20"/>
          <w:lang w:val="fr-CA"/>
        </w:rPr>
      </w:pPr>
      <w:r w:rsidRPr="006B51D1">
        <w:rPr>
          <w:rFonts w:ascii="Arial" w:eastAsiaTheme="minorHAnsi" w:hAnsi="Arial" w:cs="Arial"/>
          <w:spacing w:val="-3"/>
          <w:sz w:val="22"/>
          <w:szCs w:val="20"/>
          <w:lang w:val="fr-CA"/>
        </w:rPr>
        <w:t>Oui</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1</w:t>
      </w:r>
      <w:r w:rsidRPr="006B51D1">
        <w:rPr>
          <w:rFonts w:ascii="Arial" w:eastAsiaTheme="minorHAnsi" w:hAnsi="Arial" w:cs="Arial"/>
          <w:spacing w:val="-3"/>
          <w:sz w:val="22"/>
          <w:szCs w:val="20"/>
          <w:lang w:val="fr-CA"/>
        </w:rPr>
        <w:tab/>
      </w:r>
    </w:p>
    <w:p w14:paraId="4AC15937" w14:textId="77777777" w:rsidR="006B51D1" w:rsidRPr="006B51D1" w:rsidRDefault="006B51D1" w:rsidP="00072864">
      <w:pPr>
        <w:shd w:val="clear" w:color="auto" w:fill="D9D9D9" w:themeFill="background1" w:themeFillShade="D9"/>
        <w:spacing w:after="200"/>
        <w:ind w:firstLine="720"/>
        <w:rPr>
          <w:rFonts w:ascii="Arial" w:eastAsiaTheme="minorHAnsi" w:hAnsi="Arial" w:cs="Arial"/>
          <w:b/>
          <w:bCs/>
          <w:spacing w:val="-3"/>
          <w:sz w:val="22"/>
          <w:szCs w:val="20"/>
          <w:lang w:val="fr-CA"/>
        </w:rPr>
      </w:pPr>
      <w:r w:rsidRPr="006B51D1">
        <w:rPr>
          <w:rFonts w:ascii="Arial" w:eastAsiaTheme="minorHAnsi" w:hAnsi="Arial" w:cs="Arial"/>
          <w:spacing w:val="-3"/>
          <w:sz w:val="22"/>
          <w:szCs w:val="20"/>
          <w:lang w:val="fr-CA"/>
        </w:rPr>
        <w:t>Non</w:t>
      </w:r>
      <w:r w:rsidRPr="006B51D1">
        <w:rPr>
          <w:rFonts w:ascii="Arial" w:eastAsiaTheme="minorHAnsi" w:hAnsi="Arial" w:cs="Arial"/>
          <w:spacing w:val="-3"/>
          <w:sz w:val="22"/>
          <w:szCs w:val="20"/>
          <w:lang w:val="fr-CA"/>
        </w:rPr>
        <w:tab/>
      </w:r>
      <w:r w:rsidRPr="006B51D1">
        <w:rPr>
          <w:rFonts w:ascii="Arial" w:eastAsiaTheme="minorHAnsi" w:hAnsi="Arial" w:cs="Arial"/>
          <w:spacing w:val="-3"/>
          <w:sz w:val="22"/>
          <w:szCs w:val="20"/>
          <w:lang w:val="fr-CA"/>
        </w:rPr>
        <w:tab/>
        <w:t>2</w:t>
      </w:r>
      <w:r w:rsidRPr="006B51D1">
        <w:rPr>
          <w:rFonts w:ascii="Arial" w:eastAsiaTheme="minorHAnsi" w:hAnsi="Arial" w:cs="Arial"/>
          <w:spacing w:val="-3"/>
          <w:sz w:val="22"/>
          <w:szCs w:val="20"/>
          <w:lang w:val="fr-CA"/>
        </w:rPr>
        <w:tab/>
      </w:r>
      <w:r w:rsidRPr="006B51D1">
        <w:rPr>
          <w:rFonts w:ascii="Arial" w:eastAsiaTheme="minorHAnsi" w:hAnsi="Arial" w:cs="Arial"/>
          <w:b/>
          <w:bCs/>
          <w:spacing w:val="-3"/>
          <w:sz w:val="22"/>
          <w:szCs w:val="20"/>
          <w:lang w:val="fr-CA"/>
        </w:rPr>
        <w:t xml:space="preserve">REMERCIER ET METTRE FIN </w:t>
      </w:r>
      <w:r w:rsidRPr="006B51D1">
        <w:rPr>
          <w:rFonts w:ascii="Arial" w:eastAsiaTheme="minorHAnsi" w:hAnsi="Arial" w:cs="Arial"/>
          <w:b/>
          <w:bCs/>
          <w:caps/>
          <w:spacing w:val="-3"/>
          <w:sz w:val="22"/>
          <w:szCs w:val="20"/>
          <w:lang w:val="fr-CA"/>
        </w:rPr>
        <w:t>à</w:t>
      </w:r>
      <w:r w:rsidRPr="006B51D1">
        <w:rPr>
          <w:rFonts w:ascii="Arial" w:eastAsiaTheme="minorHAnsi" w:hAnsi="Arial" w:cs="Arial"/>
          <w:b/>
          <w:bCs/>
          <w:spacing w:val="-3"/>
          <w:sz w:val="22"/>
          <w:szCs w:val="20"/>
          <w:lang w:val="fr-CA"/>
        </w:rPr>
        <w:t xml:space="preserve"> L’ENTRETIEN</w:t>
      </w:r>
    </w:p>
    <w:p w14:paraId="672E2F22" w14:textId="510F91A3" w:rsidR="00F97FF1" w:rsidRDefault="00F97FF1" w:rsidP="00072864">
      <w:pPr>
        <w:spacing w:after="200" w:line="276" w:lineRule="auto"/>
        <w:rPr>
          <w:rFonts w:ascii="Arial" w:eastAsiaTheme="minorHAnsi" w:hAnsi="Arial" w:cs="Arial"/>
          <w:sz w:val="22"/>
          <w:szCs w:val="22"/>
          <w:lang w:val="fr-CA"/>
        </w:rPr>
      </w:pPr>
    </w:p>
    <w:p w14:paraId="6A7E8910" w14:textId="54C00FE2" w:rsidR="006B51D1" w:rsidRPr="006B51D1" w:rsidRDefault="006B51D1" w:rsidP="00072864">
      <w:pPr>
        <w:spacing w:line="280" w:lineRule="atLeast"/>
        <w:rPr>
          <w:rFonts w:ascii="Arial" w:eastAsia="Times New Roman" w:hAnsi="Arial" w:cs="Arial"/>
          <w:b/>
          <w:sz w:val="22"/>
          <w:szCs w:val="22"/>
          <w:lang w:val="fr-CA"/>
        </w:rPr>
      </w:pPr>
      <w:r w:rsidRPr="006B51D1">
        <w:rPr>
          <w:rFonts w:ascii="Arial" w:eastAsiaTheme="minorHAnsi" w:hAnsi="Arial" w:cs="Arial"/>
          <w:sz w:val="22"/>
          <w:szCs w:val="22"/>
          <w:lang w:val="fr-CA"/>
        </w:rPr>
        <w:t xml:space="preserve">Pour la séance, nous utiliserons l’application de partage d’écran </w:t>
      </w:r>
      <w:r w:rsidRPr="006B51D1">
        <w:rPr>
          <w:rFonts w:ascii="Arial" w:eastAsiaTheme="minorEastAsia" w:hAnsi="Arial" w:cs="Arial"/>
          <w:b/>
          <w:sz w:val="22"/>
          <w:szCs w:val="22"/>
          <w:lang w:val="fr-CA"/>
        </w:rPr>
        <w:t>Zoom</w:t>
      </w:r>
      <w:r w:rsidRPr="006B51D1">
        <w:rPr>
          <w:rFonts w:ascii="Arial" w:eastAsiaTheme="minorEastAsia" w:hAnsi="Arial" w:cs="Arial"/>
          <w:sz w:val="22"/>
          <w:szCs w:val="22"/>
          <w:lang w:val="fr-CA"/>
        </w:rPr>
        <w:t xml:space="preserve">. </w:t>
      </w:r>
      <w:r w:rsidRPr="006B51D1">
        <w:rPr>
          <w:rFonts w:ascii="Arial" w:eastAsia="Times New Roman" w:hAnsi="Arial" w:cs="Arial"/>
          <w:b/>
          <w:sz w:val="22"/>
          <w:szCs w:val="22"/>
          <w:lang w:val="fr-CA"/>
        </w:rPr>
        <w:t xml:space="preserve">Nous vous ferons parvenir un courriel contenant les directives pour vous connecter. </w:t>
      </w:r>
      <w:r w:rsidRPr="006B51D1">
        <w:rPr>
          <w:rFonts w:ascii="Arial" w:eastAsia="Times New Roman" w:hAnsi="Arial" w:cs="Arial"/>
          <w:sz w:val="22"/>
          <w:szCs w:val="22"/>
          <w:lang w:val="fr-CA"/>
        </w:rPr>
        <w:t>Vous devrez utiliser un ordinateur, une tablette ou un téléphone intelligent dans une pièce tranquille.</w:t>
      </w:r>
    </w:p>
    <w:p w14:paraId="135D1A89" w14:textId="77777777" w:rsidR="006B51D1" w:rsidRPr="006B51D1" w:rsidRDefault="006B51D1" w:rsidP="00072864">
      <w:pPr>
        <w:autoSpaceDE w:val="0"/>
        <w:autoSpaceDN w:val="0"/>
        <w:spacing w:line="280" w:lineRule="atLeast"/>
        <w:rPr>
          <w:rFonts w:ascii="Arial" w:eastAsiaTheme="minorHAnsi" w:hAnsi="Arial" w:cs="Arial"/>
          <w:sz w:val="22"/>
          <w:szCs w:val="22"/>
          <w:lang w:val="fr-CA"/>
        </w:rPr>
      </w:pPr>
    </w:p>
    <w:p w14:paraId="75CFA693" w14:textId="77777777" w:rsidR="006B51D1" w:rsidRPr="006B51D1" w:rsidRDefault="006B51D1" w:rsidP="00072864">
      <w:pPr>
        <w:autoSpaceDE w:val="0"/>
        <w:autoSpaceDN w:val="0"/>
        <w:spacing w:after="120" w:line="280" w:lineRule="atLeast"/>
        <w:rPr>
          <w:rFonts w:ascii="Arial" w:eastAsiaTheme="minorEastAsia" w:hAnsi="Arial" w:cs="Arial"/>
          <w:sz w:val="22"/>
          <w:szCs w:val="22"/>
          <w:lang w:val="fr-CA"/>
        </w:rPr>
      </w:pPr>
      <w:r w:rsidRPr="006B51D1">
        <w:rPr>
          <w:rFonts w:ascii="Arial" w:eastAsiaTheme="minorEastAsia" w:hAnsi="Arial" w:cs="Arial"/>
          <w:sz w:val="22"/>
          <w:szCs w:val="22"/>
          <w:lang w:val="fr-CA"/>
        </w:rPr>
        <w:t xml:space="preserve">Nous vous recommandons de cliquer sur le lien que nous vous enverrons quelques jours avant la date prévue pour la séance afin de nous assurer que vous avez accès à la plateforme en ligne qui aura été aménagée. Vous devrez répéter les étapes </w:t>
      </w:r>
      <w:r w:rsidRPr="006B51D1">
        <w:rPr>
          <w:rFonts w:ascii="Arial" w:eastAsiaTheme="minorEastAsia" w:hAnsi="Arial" w:cs="Arial"/>
          <w:sz w:val="22"/>
          <w:szCs w:val="22"/>
          <w:u w:val="single"/>
          <w:lang w:val="fr-CA"/>
        </w:rPr>
        <w:t>au moins 10 à 15 minutes avant la séance</w:t>
      </w:r>
      <w:r w:rsidRPr="006B51D1">
        <w:rPr>
          <w:rFonts w:ascii="Arial" w:eastAsiaTheme="minorEastAsia" w:hAnsi="Arial" w:cs="Arial"/>
          <w:sz w:val="22"/>
          <w:szCs w:val="22"/>
          <w:lang w:val="fr-CA"/>
        </w:rPr>
        <w:t>.</w:t>
      </w:r>
    </w:p>
    <w:p w14:paraId="3A364712" w14:textId="77777777" w:rsidR="006B51D1" w:rsidRPr="006B51D1" w:rsidRDefault="006B51D1" w:rsidP="00072864">
      <w:pPr>
        <w:spacing w:line="280" w:lineRule="atLeast"/>
        <w:rPr>
          <w:rFonts w:ascii="Arial" w:eastAsia="Times New Roman" w:hAnsi="Arial" w:cs="Arial"/>
          <w:b/>
          <w:bCs/>
          <w:sz w:val="22"/>
          <w:szCs w:val="22"/>
          <w:lang w:val="fr-CA"/>
        </w:rPr>
      </w:pPr>
    </w:p>
    <w:p w14:paraId="4F514625" w14:textId="77777777" w:rsidR="006B51D1" w:rsidRPr="006B51D1" w:rsidRDefault="006B51D1" w:rsidP="00072864">
      <w:pPr>
        <w:spacing w:after="200" w:line="276" w:lineRule="auto"/>
        <w:rPr>
          <w:rFonts w:ascii="Arial" w:eastAsiaTheme="minorEastAsia" w:hAnsi="Arial" w:cs="Arial"/>
          <w:spacing w:val="-3"/>
          <w:sz w:val="22"/>
          <w:szCs w:val="20"/>
          <w:lang w:val="fr-CA"/>
        </w:rPr>
      </w:pPr>
      <w:r w:rsidRPr="006B51D1">
        <w:rPr>
          <w:rFonts w:ascii="Arial" w:eastAsiaTheme="minorHAnsi" w:hAnsi="Arial" w:cs="Arial"/>
          <w:spacing w:val="-3"/>
          <w:sz w:val="22"/>
          <w:szCs w:val="20"/>
          <w:lang w:val="fr-CA"/>
        </w:rPr>
        <w:t>Puisque nous n’invitons qu’un nombre restreint de participants, votre présence est essentielle. Si vous n’êtes pas en mesure de participer,</w:t>
      </w:r>
      <w:r w:rsidRPr="006B51D1">
        <w:rPr>
          <w:rFonts w:ascii="Arial" w:eastAsiaTheme="minorEastAsia" w:hAnsi="Arial" w:cs="Arial"/>
          <w:spacing w:val="-3"/>
          <w:sz w:val="22"/>
          <w:szCs w:val="20"/>
          <w:lang w:val="fr-CA"/>
        </w:rPr>
        <w:t xml:space="preserve"> </w:t>
      </w:r>
      <w:r w:rsidRPr="006B51D1">
        <w:rPr>
          <w:rFonts w:ascii="Arial" w:eastAsiaTheme="minorEastAsia" w:hAnsi="Arial" w:cs="Arial"/>
          <w:b/>
          <w:bCs/>
          <w:spacing w:val="-3"/>
          <w:sz w:val="22"/>
          <w:szCs w:val="22"/>
          <w:u w:val="single"/>
          <w:lang w:val="fr-CA"/>
        </w:rPr>
        <w:t xml:space="preserve">vous ne pouvez pas envoyer quelqu’un d’autre à votre place </w:t>
      </w:r>
      <w:r w:rsidRPr="006B51D1">
        <w:rPr>
          <w:rFonts w:ascii="Arial" w:eastAsiaTheme="minorEastAsia" w:hAnsi="Arial" w:cs="Arial"/>
          <w:spacing w:val="-3"/>
          <w:sz w:val="22"/>
          <w:szCs w:val="22"/>
          <w:lang w:val="fr-CA"/>
        </w:rPr>
        <w:t>– contactez-nous dans les plus brefs délais afin que nous puissions vous trouver un remplaçant</w:t>
      </w:r>
      <w:r w:rsidRPr="006B51D1">
        <w:rPr>
          <w:rFonts w:ascii="Arial" w:eastAsiaTheme="minorEastAsia" w:hAnsi="Arial" w:cs="Arial"/>
          <w:spacing w:val="-3"/>
          <w:sz w:val="22"/>
          <w:szCs w:val="20"/>
          <w:lang w:val="fr-CA"/>
        </w:rPr>
        <w:t xml:space="preserve">. Vous pouvez nous joindre au </w:t>
      </w:r>
      <w:r w:rsidRPr="006B51D1">
        <w:rPr>
          <w:rFonts w:ascii="Arial" w:eastAsiaTheme="minorEastAsia" w:hAnsi="Arial" w:cs="Arial"/>
          <w:b/>
          <w:bCs/>
          <w:spacing w:val="-3"/>
          <w:sz w:val="22"/>
          <w:szCs w:val="20"/>
          <w:lang w:val="fr-CA"/>
        </w:rPr>
        <w:t>[NUMÉRO DE TÉLÉPHONE]</w:t>
      </w:r>
      <w:r w:rsidRPr="006B51D1">
        <w:rPr>
          <w:rFonts w:ascii="Arial" w:eastAsiaTheme="minorEastAsia" w:hAnsi="Arial" w:cs="Arial"/>
          <w:spacing w:val="-3"/>
          <w:sz w:val="22"/>
          <w:szCs w:val="20"/>
          <w:lang w:val="fr-CA"/>
        </w:rPr>
        <w:t xml:space="preserve">. Demandez à parler à </w:t>
      </w:r>
      <w:r w:rsidRPr="006B51D1">
        <w:rPr>
          <w:rFonts w:ascii="Arial" w:eastAsiaTheme="minorEastAsia" w:hAnsi="Arial" w:cs="Arial"/>
          <w:b/>
          <w:bCs/>
          <w:spacing w:val="-3"/>
          <w:sz w:val="22"/>
          <w:szCs w:val="20"/>
          <w:lang w:val="fr-CA"/>
        </w:rPr>
        <w:t xml:space="preserve">[NOM DE LA PERSONNE </w:t>
      </w:r>
      <w:r w:rsidRPr="006B51D1">
        <w:rPr>
          <w:rFonts w:ascii="Arial" w:eastAsiaTheme="minorEastAsia" w:hAnsi="Arial" w:cs="Arial"/>
          <w:b/>
          <w:bCs/>
          <w:caps/>
          <w:spacing w:val="-3"/>
          <w:sz w:val="22"/>
          <w:szCs w:val="20"/>
          <w:lang w:val="fr-CA"/>
        </w:rPr>
        <w:t>à</w:t>
      </w:r>
      <w:r w:rsidRPr="006B51D1">
        <w:rPr>
          <w:rFonts w:ascii="Arial" w:eastAsiaTheme="minorEastAsia" w:hAnsi="Arial" w:cs="Arial"/>
          <w:b/>
          <w:bCs/>
          <w:spacing w:val="-3"/>
          <w:sz w:val="22"/>
          <w:szCs w:val="20"/>
          <w:lang w:val="fr-CA"/>
        </w:rPr>
        <w:t xml:space="preserve"> CONTACTER]</w:t>
      </w:r>
      <w:r w:rsidRPr="006B51D1">
        <w:rPr>
          <w:rFonts w:ascii="Arial" w:eastAsiaTheme="minorEastAsia" w:hAnsi="Arial" w:cs="Arial"/>
          <w:spacing w:val="-3"/>
          <w:sz w:val="22"/>
          <w:szCs w:val="20"/>
          <w:lang w:val="fr-CA"/>
        </w:rPr>
        <w:t xml:space="preserve">.  </w:t>
      </w:r>
    </w:p>
    <w:p w14:paraId="7BFCD3A7" w14:textId="77777777" w:rsidR="006B51D1" w:rsidRPr="006B51D1" w:rsidRDefault="006B51D1" w:rsidP="00072864">
      <w:pPr>
        <w:spacing w:after="120" w:line="276" w:lineRule="auto"/>
        <w:rPr>
          <w:rFonts w:ascii="Arial" w:eastAsiaTheme="minorEastAsia" w:hAnsi="Arial" w:cs="Arial"/>
          <w:spacing w:val="-3"/>
          <w:sz w:val="22"/>
          <w:szCs w:val="20"/>
          <w:lang w:val="fr-CA"/>
        </w:rPr>
      </w:pPr>
      <w:r w:rsidRPr="006B51D1">
        <w:rPr>
          <w:rFonts w:ascii="Arial" w:eastAsia="Times New Roman" w:hAnsi="Arial" w:cs="Arial"/>
          <w:sz w:val="22"/>
          <w:szCs w:val="22"/>
          <w:lang w:val="fr-CA"/>
        </w:rPr>
        <w:t xml:space="preserve">Afin que nous puissions vous envoyer un rappel ou vous informer de tout changement, pourriez-vous me fournir les renseignements suivants? </w:t>
      </w:r>
      <w:r w:rsidRPr="006B51D1">
        <w:rPr>
          <w:rFonts w:ascii="Arial" w:eastAsia="Times New Roman" w:hAnsi="Arial" w:cs="Arial"/>
          <w:b/>
          <w:sz w:val="22"/>
          <w:szCs w:val="22"/>
          <w:lang w:val="fr-CA"/>
        </w:rPr>
        <w:t>[LIRE L’INFORMATION ET APPORTER LES CHANGEMENTS NÉCESSAIRES]</w:t>
      </w:r>
    </w:p>
    <w:p w14:paraId="2D50A22F" w14:textId="77777777" w:rsidR="006B51D1" w:rsidRPr="006B51D1" w:rsidRDefault="006B51D1" w:rsidP="00072864">
      <w:pPr>
        <w:spacing w:before="120" w:after="120" w:line="280" w:lineRule="atLeast"/>
        <w:rPr>
          <w:rFonts w:ascii="Arial" w:eastAsia="Times New Roman" w:hAnsi="Arial" w:cs="Arial"/>
          <w:sz w:val="22"/>
          <w:szCs w:val="22"/>
          <w:u w:val="single"/>
          <w:lang w:val="fr-CA"/>
        </w:rPr>
      </w:pPr>
      <w:r w:rsidRPr="006B51D1">
        <w:rPr>
          <w:rFonts w:ascii="Arial" w:eastAsia="Times New Roman" w:hAnsi="Arial" w:cs="Arial"/>
          <w:sz w:val="22"/>
          <w:szCs w:val="22"/>
          <w:lang w:val="fr-CA"/>
        </w:rPr>
        <w:t>Prénom :</w:t>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p>
    <w:p w14:paraId="096AA9F0" w14:textId="77777777" w:rsidR="006B51D1" w:rsidRPr="006B51D1" w:rsidRDefault="006B51D1" w:rsidP="00072864">
      <w:pPr>
        <w:spacing w:before="120" w:after="120" w:line="280" w:lineRule="atLeast"/>
        <w:rPr>
          <w:rFonts w:ascii="Arial" w:eastAsia="Times New Roman" w:hAnsi="Arial" w:cs="Arial"/>
          <w:sz w:val="22"/>
          <w:szCs w:val="22"/>
          <w:u w:val="single"/>
          <w:lang w:val="fr-CA"/>
        </w:rPr>
      </w:pPr>
      <w:r w:rsidRPr="006B51D1">
        <w:rPr>
          <w:rFonts w:ascii="Arial" w:eastAsia="Times New Roman" w:hAnsi="Arial" w:cs="Arial"/>
          <w:sz w:val="22"/>
          <w:szCs w:val="22"/>
          <w:lang w:val="fr-CA"/>
        </w:rPr>
        <w:t>Nom de famille :</w:t>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p>
    <w:p w14:paraId="5C060CE4" w14:textId="77777777" w:rsidR="006B51D1" w:rsidRPr="006B51D1" w:rsidRDefault="006B51D1" w:rsidP="00072864">
      <w:pPr>
        <w:spacing w:before="120" w:after="120" w:line="280" w:lineRule="atLeast"/>
        <w:rPr>
          <w:rFonts w:ascii="Arial" w:eastAsia="Times New Roman" w:hAnsi="Arial" w:cs="Arial"/>
          <w:sz w:val="22"/>
          <w:szCs w:val="22"/>
          <w:u w:val="single"/>
          <w:lang w:val="fr-CA"/>
        </w:rPr>
      </w:pPr>
      <w:r w:rsidRPr="006B51D1">
        <w:rPr>
          <w:rFonts w:ascii="Arial" w:eastAsia="Times New Roman" w:hAnsi="Arial" w:cs="Arial"/>
          <w:sz w:val="22"/>
          <w:szCs w:val="22"/>
          <w:lang w:val="fr-CA"/>
        </w:rPr>
        <w:t xml:space="preserve">Courriel : </w:t>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p>
    <w:p w14:paraId="6F296336" w14:textId="77777777" w:rsidR="006B51D1" w:rsidRPr="006B51D1" w:rsidRDefault="006B51D1" w:rsidP="00072864">
      <w:pPr>
        <w:spacing w:before="120" w:after="120" w:line="280" w:lineRule="atLeast"/>
        <w:rPr>
          <w:rFonts w:ascii="Arial" w:eastAsia="Times New Roman" w:hAnsi="Arial" w:cs="Arial"/>
          <w:sz w:val="22"/>
          <w:szCs w:val="22"/>
          <w:u w:val="single"/>
          <w:lang w:val="fr-CA"/>
        </w:rPr>
      </w:pPr>
      <w:r w:rsidRPr="006B51D1">
        <w:rPr>
          <w:rFonts w:ascii="Arial" w:eastAsia="Times New Roman" w:hAnsi="Arial" w:cs="Arial"/>
          <w:sz w:val="22"/>
          <w:szCs w:val="22"/>
          <w:lang w:val="fr-CA"/>
        </w:rPr>
        <w:t>Numéro de téléphone (le jour) :</w:t>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p>
    <w:p w14:paraId="21D00D66" w14:textId="77777777" w:rsidR="006B51D1" w:rsidRPr="006B51D1" w:rsidRDefault="006B51D1" w:rsidP="00072864">
      <w:pPr>
        <w:spacing w:before="120" w:after="120" w:line="280" w:lineRule="atLeast"/>
        <w:rPr>
          <w:rFonts w:ascii="Arial" w:eastAsia="Times New Roman" w:hAnsi="Arial" w:cs="Arial"/>
          <w:sz w:val="22"/>
          <w:szCs w:val="22"/>
          <w:u w:val="single"/>
          <w:lang w:val="fr-CA"/>
        </w:rPr>
      </w:pPr>
      <w:r w:rsidRPr="006B51D1">
        <w:rPr>
          <w:rFonts w:ascii="Arial" w:eastAsia="Times New Roman" w:hAnsi="Arial" w:cs="Arial"/>
          <w:sz w:val="22"/>
          <w:szCs w:val="22"/>
          <w:lang w:val="fr-CA"/>
        </w:rPr>
        <w:t>Numéro de téléphone (en soirée) :</w:t>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r w:rsidRPr="006B51D1">
        <w:rPr>
          <w:rFonts w:ascii="Arial" w:eastAsia="Times New Roman" w:hAnsi="Arial" w:cs="Arial"/>
          <w:sz w:val="22"/>
          <w:szCs w:val="22"/>
          <w:u w:val="single"/>
          <w:lang w:val="fr-CA"/>
        </w:rPr>
        <w:tab/>
      </w:r>
    </w:p>
    <w:p w14:paraId="459EC26B" w14:textId="77777777" w:rsidR="006B51D1" w:rsidRPr="006B51D1" w:rsidRDefault="006B51D1" w:rsidP="00072864">
      <w:pPr>
        <w:spacing w:before="240" w:line="280" w:lineRule="atLeast"/>
        <w:rPr>
          <w:rFonts w:ascii="Arial" w:eastAsia="Times New Roman" w:hAnsi="Arial" w:cs="Arial"/>
          <w:sz w:val="22"/>
          <w:szCs w:val="22"/>
          <w:lang w:val="fr-CA"/>
        </w:rPr>
      </w:pPr>
      <w:r w:rsidRPr="006B51D1">
        <w:rPr>
          <w:rFonts w:ascii="Arial" w:eastAsia="Times New Roman" w:hAnsi="Arial" w:cs="Arial"/>
          <w:sz w:val="22"/>
          <w:szCs w:val="22"/>
          <w:lang w:val="fr-CA"/>
        </w:rPr>
        <w:t>Merci !</w:t>
      </w:r>
    </w:p>
    <w:p w14:paraId="76955DD5" w14:textId="77777777" w:rsidR="006B51D1" w:rsidRPr="006B51D1" w:rsidRDefault="006B51D1" w:rsidP="00072864">
      <w:pPr>
        <w:spacing w:before="240" w:line="280" w:lineRule="atLeast"/>
        <w:rPr>
          <w:rFonts w:ascii="Arial" w:eastAsia="Times New Roman" w:hAnsi="Arial" w:cs="Arial"/>
          <w:sz w:val="22"/>
          <w:szCs w:val="22"/>
          <w:lang w:val="fr-CA"/>
        </w:rPr>
      </w:pPr>
    </w:p>
    <w:p w14:paraId="45FB6876" w14:textId="3AC1A151" w:rsidR="00954B4C" w:rsidRPr="00072864" w:rsidRDefault="006B51D1" w:rsidP="00072864">
      <w:pPr>
        <w:pBdr>
          <w:top w:val="single" w:sz="4" w:space="1" w:color="auto"/>
          <w:left w:val="single" w:sz="4" w:space="4" w:color="auto"/>
          <w:bottom w:val="single" w:sz="4" w:space="1" w:color="auto"/>
          <w:right w:val="single" w:sz="4" w:space="4" w:color="auto"/>
        </w:pBdr>
        <w:spacing w:after="200" w:line="276" w:lineRule="auto"/>
        <w:rPr>
          <w:rFonts w:ascii="Arial" w:eastAsiaTheme="minorEastAsia" w:hAnsi="Arial" w:cs="Arial"/>
          <w:b/>
          <w:bCs/>
          <w:spacing w:val="-3"/>
          <w:sz w:val="22"/>
          <w:szCs w:val="20"/>
          <w:lang w:val="fr-CA"/>
        </w:rPr>
      </w:pPr>
      <w:r w:rsidRPr="006B51D1">
        <w:rPr>
          <w:rFonts w:ascii="Arial" w:eastAsiaTheme="minorEastAsia" w:hAnsi="Arial" w:cs="Arial"/>
          <w:b/>
          <w:bCs/>
          <w:spacing w:val="-3"/>
          <w:sz w:val="22"/>
          <w:szCs w:val="20"/>
          <w:lang w:val="fr-CA"/>
        </w:rPr>
        <w:t xml:space="preserve">Si le répondant refuse de donner son nom de famille ou son prénom, ou bien son numéro de téléphone, lui dire que cette information demeurera confidentielle, conformément aux lois sur la protection des renseignements personnels et qu’elle servira uniquement à confirmer sa présence et à l’informer de tout changement. S’il refuse toujours, le REMERCIER ET METTRE FIN </w:t>
      </w:r>
      <w:r w:rsidRPr="006B51D1">
        <w:rPr>
          <w:rFonts w:ascii="Arial" w:eastAsiaTheme="minorEastAsia" w:hAnsi="Arial" w:cs="Arial"/>
          <w:b/>
          <w:bCs/>
          <w:caps/>
          <w:spacing w:val="-3"/>
          <w:sz w:val="22"/>
          <w:szCs w:val="20"/>
          <w:lang w:val="fr-CA"/>
        </w:rPr>
        <w:t>à</w:t>
      </w:r>
      <w:r w:rsidRPr="006B51D1">
        <w:rPr>
          <w:rFonts w:ascii="Arial" w:eastAsiaTheme="minorEastAsia" w:hAnsi="Arial" w:cs="Arial"/>
          <w:b/>
          <w:bCs/>
          <w:spacing w:val="-3"/>
          <w:sz w:val="22"/>
          <w:szCs w:val="20"/>
          <w:lang w:val="fr-CA"/>
        </w:rPr>
        <w:t xml:space="preserve"> L’ENTRETIEN.</w:t>
      </w:r>
    </w:p>
    <w:p w14:paraId="04BADCA7" w14:textId="780953A1" w:rsidR="00E87DA8" w:rsidRPr="00476FC9" w:rsidRDefault="2A6C136E" w:rsidP="000B7E8B">
      <w:pPr>
        <w:pStyle w:val="Heading2-NoNumbering"/>
        <w:spacing w:line="276" w:lineRule="auto"/>
        <w:jc w:val="both"/>
        <w:rPr>
          <w:lang w:val="fr-CA"/>
        </w:rPr>
      </w:pPr>
      <w:bookmarkStart w:id="41" w:name="_Toc153979345"/>
      <w:r w:rsidRPr="00476FC9">
        <w:rPr>
          <w:lang w:val="fr-CA"/>
        </w:rPr>
        <w:lastRenderedPageBreak/>
        <w:t>A</w:t>
      </w:r>
      <w:r w:rsidR="00476FC9">
        <w:rPr>
          <w:lang w:val="fr-CA"/>
        </w:rPr>
        <w:t>nnexe B : Guide de l’animateur</w:t>
      </w:r>
      <w:bookmarkEnd w:id="41"/>
      <w:r w:rsidRPr="00476FC9">
        <w:rPr>
          <w:lang w:val="fr-CA"/>
        </w:rPr>
        <w:t xml:space="preserve"> </w:t>
      </w:r>
    </w:p>
    <w:bookmarkEnd w:id="34"/>
    <w:bookmarkEnd w:id="35"/>
    <w:p w14:paraId="2F300E19" w14:textId="77777777" w:rsidR="00093399" w:rsidRPr="00801311" w:rsidRDefault="00093399" w:rsidP="00801311">
      <w:pPr>
        <w:spacing w:before="120" w:line="276" w:lineRule="auto"/>
        <w:jc w:val="center"/>
        <w:rPr>
          <w:rFonts w:asciiTheme="majorHAnsi" w:eastAsiaTheme="minorHAnsi" w:hAnsiTheme="majorHAnsi"/>
          <w:color w:val="1F497D" w:themeColor="text2"/>
          <w:sz w:val="26"/>
          <w:szCs w:val="26"/>
        </w:rPr>
      </w:pPr>
      <w:r w:rsidRPr="00801311">
        <w:rPr>
          <w:rFonts w:asciiTheme="majorHAnsi" w:eastAsiaTheme="minorHAnsi" w:hAnsiTheme="majorHAnsi"/>
          <w:color w:val="1F497D" w:themeColor="text2"/>
          <w:sz w:val="26"/>
          <w:szCs w:val="26"/>
        </w:rPr>
        <w:t>Guide de l’animateur</w:t>
      </w:r>
    </w:p>
    <w:p w14:paraId="61999D9C" w14:textId="77777777" w:rsidR="00093399" w:rsidRPr="00801311" w:rsidRDefault="00093399" w:rsidP="00801311">
      <w:pPr>
        <w:spacing w:before="120" w:line="276" w:lineRule="auto"/>
        <w:jc w:val="center"/>
        <w:rPr>
          <w:rFonts w:asciiTheme="majorHAnsi" w:eastAsiaTheme="minorHAnsi" w:hAnsiTheme="majorHAnsi"/>
          <w:color w:val="1F497D" w:themeColor="text2"/>
          <w:sz w:val="26"/>
          <w:szCs w:val="26"/>
        </w:rPr>
      </w:pPr>
      <w:r w:rsidRPr="00801311">
        <w:rPr>
          <w:rFonts w:asciiTheme="majorHAnsi" w:eastAsiaTheme="minorHAnsi" w:hAnsiTheme="majorHAnsi"/>
          <w:color w:val="1F497D" w:themeColor="text2"/>
          <w:sz w:val="26"/>
          <w:szCs w:val="26"/>
        </w:rPr>
        <w:t>Sécurité publique Canada – ROP sur les motivations des consommateurs de cannabis qui obtiennent leurs produits de sources autres que des sources légales ou détenant un permis – 2023</w:t>
      </w:r>
    </w:p>
    <w:p w14:paraId="5D406347" w14:textId="77777777" w:rsidR="00093399" w:rsidRPr="00010938" w:rsidRDefault="00093399" w:rsidP="00093399">
      <w:pPr>
        <w:rPr>
          <w:rFonts w:cstheme="minorHAnsi"/>
          <w:lang w:val="fr-CA"/>
        </w:rPr>
      </w:pPr>
    </w:p>
    <w:p w14:paraId="0A2D936E" w14:textId="77777777" w:rsidR="00093399" w:rsidRPr="00801311" w:rsidRDefault="00093399" w:rsidP="00072864">
      <w:pPr>
        <w:spacing w:after="200" w:line="276" w:lineRule="auto"/>
        <w:rPr>
          <w:rFonts w:asciiTheme="majorHAnsi" w:eastAsiaTheme="minorHAnsi" w:hAnsiTheme="majorHAnsi"/>
          <w:color w:val="1F497D" w:themeColor="text2"/>
          <w:sz w:val="26"/>
          <w:szCs w:val="26"/>
        </w:rPr>
      </w:pPr>
      <w:r w:rsidRPr="00801311">
        <w:rPr>
          <w:rFonts w:asciiTheme="majorHAnsi" w:eastAsiaTheme="minorHAnsi" w:hAnsiTheme="majorHAnsi"/>
          <w:color w:val="1F497D" w:themeColor="text2"/>
          <w:sz w:val="26"/>
          <w:szCs w:val="26"/>
        </w:rPr>
        <w:t>Explication du déroulement (15 minutes)</w:t>
      </w:r>
    </w:p>
    <w:p w14:paraId="117DA760" w14:textId="77777777" w:rsidR="00093399" w:rsidRPr="00801311" w:rsidRDefault="00093399" w:rsidP="00072864">
      <w:pPr>
        <w:widowControl w:val="0"/>
        <w:rPr>
          <w:rFonts w:ascii="Calibri" w:hAnsi="Calibri" w:cs="Calibri"/>
          <w:lang w:val="fr-CA"/>
        </w:rPr>
      </w:pPr>
      <w:bookmarkStart w:id="42" w:name="_Hlk58510713"/>
      <w:r w:rsidRPr="00010938">
        <w:rPr>
          <w:rFonts w:ascii="Calibri" w:hAnsi="Calibri" w:cs="Calibri"/>
          <w:lang w:val="fr-CA"/>
        </w:rPr>
        <w:t>Merci à tous de vous joindre à ce groupe de discussion en ligne </w:t>
      </w:r>
      <w:r w:rsidRPr="00801311">
        <w:rPr>
          <w:rFonts w:ascii="Calibri" w:hAnsi="Calibri" w:cs="Calibri"/>
          <w:lang w:val="fr-CA"/>
        </w:rPr>
        <w:t>!</w:t>
      </w:r>
    </w:p>
    <w:p w14:paraId="1C8ABB22" w14:textId="77777777" w:rsidR="00093399" w:rsidRPr="00801311" w:rsidRDefault="00093399" w:rsidP="00072864">
      <w:pPr>
        <w:widowControl w:val="0"/>
        <w:rPr>
          <w:rFonts w:ascii="Calibri" w:hAnsi="Calibri" w:cs="Calibri"/>
          <w:lang w:val="fr-CA"/>
        </w:rPr>
      </w:pPr>
    </w:p>
    <w:p w14:paraId="1139D61B" w14:textId="77777777" w:rsidR="00093399" w:rsidRPr="00010938" w:rsidRDefault="00093399" w:rsidP="00072864">
      <w:pPr>
        <w:pStyle w:val="ListParagraph"/>
        <w:numPr>
          <w:ilvl w:val="0"/>
          <w:numId w:val="6"/>
        </w:numPr>
        <w:spacing w:after="120" w:line="276" w:lineRule="auto"/>
        <w:contextualSpacing w:val="0"/>
        <w:rPr>
          <w:rFonts w:cstheme="minorHAnsi"/>
          <w:lang w:val="fr-CA"/>
        </w:rPr>
      </w:pPr>
      <w:r w:rsidRPr="00010938">
        <w:rPr>
          <w:rFonts w:cstheme="minorHAnsi"/>
          <w:lang w:val="fr-CA"/>
        </w:rPr>
        <w:t>Présentation de l’animateur et de l’entreprise, et accueil des participants</w:t>
      </w:r>
    </w:p>
    <w:p w14:paraId="72D7799C"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bookmarkStart w:id="43" w:name="_Hlk58510147"/>
      <w:r w:rsidRPr="00010938">
        <w:rPr>
          <w:rFonts w:cstheme="minorHAnsi"/>
          <w:lang w:val="fr-CA"/>
        </w:rPr>
        <w:t>Merci d’être avec nous.</w:t>
      </w:r>
    </w:p>
    <w:p w14:paraId="4F615187" w14:textId="77777777" w:rsidR="00093399" w:rsidRPr="00F22BD7"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t>Je m’appelle [INSÉRER LE NOM DE L’ANIMATEUR] et je travaille pour le groupe-conseil Quorus. Nous menons une étude pour le gouvernement canadien, plus</w:t>
      </w:r>
      <w:r>
        <w:rPr>
          <w:rFonts w:cstheme="minorHAnsi"/>
          <w:lang w:val="fr-CA"/>
        </w:rPr>
        <w:t xml:space="preserve"> précisément le ministère de la Sécurité publique du Canada. </w:t>
      </w:r>
    </w:p>
    <w:p w14:paraId="63818B9F" w14:textId="77777777" w:rsidR="00093399" w:rsidRPr="00F22BD7" w:rsidRDefault="00093399" w:rsidP="00072864">
      <w:pPr>
        <w:pStyle w:val="ListParagraph"/>
        <w:numPr>
          <w:ilvl w:val="1"/>
          <w:numId w:val="6"/>
        </w:numPr>
        <w:spacing w:after="120" w:line="276" w:lineRule="auto"/>
        <w:contextualSpacing w:val="0"/>
        <w:rPr>
          <w:rFonts w:cstheme="minorHAnsi"/>
          <w:lang w:val="fr-CA"/>
        </w:rPr>
      </w:pPr>
      <w:r>
        <w:rPr>
          <w:rFonts w:cstheme="minorHAnsi"/>
          <w:lang w:val="fr-CA"/>
        </w:rPr>
        <w:t xml:space="preserve">Aujourd’hui, nous discuterons de la manière dont les consommateurs de cannabis canadiens obtiennent leurs produits. </w:t>
      </w:r>
    </w:p>
    <w:bookmarkEnd w:id="43"/>
    <w:p w14:paraId="7BD63BF5"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t>La discussion durera environ 90 minutes.</w:t>
      </w:r>
    </w:p>
    <w:p w14:paraId="64C7271A"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t>Veuillez éteindre vos cellulaires et autres appareils électroniques.</w:t>
      </w:r>
    </w:p>
    <w:p w14:paraId="47340F73" w14:textId="77777777" w:rsidR="00093399" w:rsidRPr="00010938" w:rsidRDefault="00093399" w:rsidP="00072864">
      <w:pPr>
        <w:numPr>
          <w:ilvl w:val="0"/>
          <w:numId w:val="6"/>
        </w:numPr>
        <w:spacing w:after="120" w:line="276" w:lineRule="auto"/>
        <w:rPr>
          <w:rFonts w:cstheme="minorHAnsi"/>
          <w:lang w:val="fr-CA"/>
        </w:rPr>
      </w:pPr>
      <w:r w:rsidRPr="00010938">
        <w:rPr>
          <w:rFonts w:cstheme="minorHAnsi"/>
          <w:lang w:val="fr-CA"/>
        </w:rPr>
        <w:t>Description de la discussion de groupe</w:t>
      </w:r>
    </w:p>
    <w:p w14:paraId="3341840C" w14:textId="77777777" w:rsidR="00093399" w:rsidRPr="00010938" w:rsidRDefault="00093399" w:rsidP="00072864">
      <w:pPr>
        <w:numPr>
          <w:ilvl w:val="1"/>
          <w:numId w:val="6"/>
        </w:numPr>
        <w:spacing w:after="120" w:line="276" w:lineRule="auto"/>
        <w:rPr>
          <w:rFonts w:cstheme="minorHAnsi"/>
          <w:lang w:val="fr-CA"/>
        </w:rPr>
      </w:pPr>
      <w:r w:rsidRPr="00010938">
        <w:rPr>
          <w:rFonts w:cstheme="minorHAnsi"/>
          <w:color w:val="000000" w:themeColor="text1"/>
          <w:lang w:val="fr-CA"/>
        </w:rPr>
        <w:t>La discussion prendra la forme d’une « table ronde », c’est-à-dire que nous discuterons de certains sujets et que vous aurez tous la même chance d’exprimer vos opinions.</w:t>
      </w:r>
      <w:r w:rsidRPr="00010938">
        <w:rPr>
          <w:rFonts w:ascii="Calibri" w:hAnsi="Calibri" w:cs="Calibri"/>
          <w:color w:val="000000" w:themeColor="text1"/>
          <w:lang w:val="fr-CA"/>
        </w:rPr>
        <w:t xml:space="preserve"> Nous vous demanderons également de répondre à quelques questions de temps à autre pour nous aider à orienter la discussion.</w:t>
      </w:r>
    </w:p>
    <w:p w14:paraId="73738EF5" w14:textId="77777777" w:rsidR="00093399" w:rsidRPr="00010938" w:rsidRDefault="00093399" w:rsidP="00072864">
      <w:pPr>
        <w:numPr>
          <w:ilvl w:val="1"/>
          <w:numId w:val="6"/>
        </w:numPr>
        <w:spacing w:after="120" w:line="276" w:lineRule="auto"/>
        <w:rPr>
          <w:rFonts w:cstheme="minorHAnsi"/>
          <w:lang w:val="fr-CA"/>
        </w:rPr>
      </w:pPr>
      <w:r w:rsidRPr="00010938">
        <w:rPr>
          <w:rFonts w:cstheme="minorHAnsi"/>
          <w:lang w:val="fr-CA"/>
        </w:rPr>
        <w:t xml:space="preserve">Mon </w:t>
      </w:r>
      <w:r w:rsidRPr="00010938">
        <w:rPr>
          <w:rFonts w:ascii="Calibri" w:hAnsi="Calibri" w:cs="Calibri"/>
          <w:lang w:val="fr-CA"/>
        </w:rPr>
        <w:t>travail consiste à faciliter la discussion et à faire en sorte qu’on ne s’écarte pas du sujet, tout en respectant le temps qui nous est alloué.</w:t>
      </w:r>
    </w:p>
    <w:p w14:paraId="33403B99" w14:textId="77777777" w:rsidR="00093399" w:rsidRPr="00010938" w:rsidRDefault="00093399" w:rsidP="00072864">
      <w:pPr>
        <w:numPr>
          <w:ilvl w:val="1"/>
          <w:numId w:val="6"/>
        </w:numPr>
        <w:spacing w:after="120" w:line="276" w:lineRule="auto"/>
        <w:rPr>
          <w:rFonts w:cstheme="minorHAnsi"/>
          <w:lang w:val="fr-CA"/>
        </w:rPr>
      </w:pPr>
      <w:r w:rsidRPr="00010938">
        <w:rPr>
          <w:rFonts w:cstheme="minorHAnsi"/>
          <w:lang w:val="fr-CA"/>
        </w:rPr>
        <w:t xml:space="preserve">Votre tâche consiste à donner vos opinions sur les sujets que je vous proposerai aujourd’hui/ce soir. </w:t>
      </w:r>
    </w:p>
    <w:p w14:paraId="423B3A51"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t>Nous voulons des opinions sincères. Il n’y a pas de bonnes ou de mauvaises réponses. Ceci n’est pas un test de connaissances.</w:t>
      </w:r>
    </w:p>
    <w:p w14:paraId="7539182E"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t>Toutes les opinions sont importantes et méritent d’être respectées.</w:t>
      </w:r>
    </w:p>
    <w:p w14:paraId="2A6185FD"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lastRenderedPageBreak/>
        <w:t>N’hésitez pas à vous exprimer, même si vous croyez que votre opinion est différente de celles du groupe. Vous pourriez avoir la même opinion que d’autres consommateurs.</w:t>
      </w:r>
    </w:p>
    <w:p w14:paraId="7A5DF653"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t>Pour la séance, vous devez activer votre webcam et votre microphone, et vous assurer de bien m’entendre. Quand vous ne parlez pas, je vous encourage à couper le son afin de réduire au minimum les bruits ambiants. N’oubliez pas de remettre le son lorsque vous prenez la parole !</w:t>
      </w:r>
    </w:p>
    <w:p w14:paraId="01BFCFEF" w14:textId="77777777" w:rsidR="00093399" w:rsidRPr="00010938" w:rsidRDefault="00093399" w:rsidP="00072864">
      <w:pPr>
        <w:pStyle w:val="ListParagraph"/>
        <w:numPr>
          <w:ilvl w:val="1"/>
          <w:numId w:val="6"/>
        </w:numPr>
        <w:spacing w:after="120" w:line="276" w:lineRule="auto"/>
        <w:contextualSpacing w:val="0"/>
        <w:rPr>
          <w:rFonts w:cstheme="minorHAnsi"/>
          <w:lang w:val="fr-CA"/>
        </w:rPr>
      </w:pPr>
      <w:r w:rsidRPr="00010938">
        <w:rPr>
          <w:rFonts w:cstheme="minorHAnsi"/>
          <w:lang w:val="fr-CA"/>
        </w:rPr>
        <w:t xml:space="preserve">Il se peut que nous utilisions la fonction de clavardage. </w:t>
      </w:r>
      <w:r w:rsidRPr="00010938">
        <w:rPr>
          <w:rFonts w:cstheme="minorHAnsi"/>
          <w:b/>
          <w:bCs/>
          <w:lang w:val="fr-CA"/>
        </w:rPr>
        <w:t xml:space="preserve">[L’ANIMATEUR EXPLIQUE COMMENT ACCÉDER </w:t>
      </w:r>
      <w:r w:rsidRPr="00010938">
        <w:rPr>
          <w:rFonts w:cstheme="minorHAnsi"/>
          <w:b/>
          <w:bCs/>
          <w:caps/>
          <w:lang w:val="fr-CA"/>
        </w:rPr>
        <w:t xml:space="preserve">à </w:t>
      </w:r>
      <w:r w:rsidRPr="00010938">
        <w:rPr>
          <w:rFonts w:cstheme="minorHAnsi"/>
          <w:b/>
          <w:bCs/>
          <w:lang w:val="fr-CA"/>
        </w:rPr>
        <w:t>LA FONCTION CLAVARDAGE DE ZOOM, SELON L’APPAREIL UTILISÉ PAR CHAQUE PARTICIPANT]</w:t>
      </w:r>
      <w:r w:rsidRPr="00010938">
        <w:rPr>
          <w:rFonts w:cstheme="minorHAnsi"/>
          <w:lang w:val="fr-CA"/>
        </w:rPr>
        <w:t>. Faisons un test maintenant. Ouvrez la fenêtre de clavardage et envoyez un court message au reste du groupe (p. ex., Bonjour tout le monde !) Si vous souhaitez répondre à une question et que je ne m’adresse pas à vous spécifiquement, tapez votre réponse ici. Nous lirons tous les commentaires reçus à la fin du projet.</w:t>
      </w:r>
    </w:p>
    <w:p w14:paraId="3698A804" w14:textId="77777777" w:rsidR="00093399" w:rsidRPr="00010938" w:rsidRDefault="00093399" w:rsidP="00072864">
      <w:pPr>
        <w:numPr>
          <w:ilvl w:val="0"/>
          <w:numId w:val="6"/>
        </w:numPr>
        <w:tabs>
          <w:tab w:val="left" w:pos="360"/>
        </w:tabs>
        <w:suppressAutoHyphens/>
        <w:spacing w:after="120" w:line="276" w:lineRule="auto"/>
        <w:rPr>
          <w:rFonts w:cstheme="minorHAnsi"/>
          <w:lang w:val="fr-CA"/>
        </w:rPr>
      </w:pPr>
      <w:r w:rsidRPr="00010938">
        <w:rPr>
          <w:rFonts w:cstheme="minorHAnsi"/>
          <w:lang w:val="fr-CA"/>
        </w:rPr>
        <w:t>Explications</w:t>
      </w:r>
    </w:p>
    <w:p w14:paraId="19727108" w14:textId="77777777" w:rsidR="00093399" w:rsidRPr="00010938" w:rsidRDefault="00093399" w:rsidP="00072864">
      <w:pPr>
        <w:numPr>
          <w:ilvl w:val="1"/>
          <w:numId w:val="6"/>
        </w:numPr>
        <w:tabs>
          <w:tab w:val="left" w:pos="360"/>
        </w:tabs>
        <w:suppressAutoHyphens/>
        <w:spacing w:after="120" w:line="276" w:lineRule="auto"/>
        <w:rPr>
          <w:rFonts w:cstheme="minorHAnsi"/>
          <w:lang w:val="fr-CA"/>
        </w:rPr>
      </w:pPr>
      <w:r w:rsidRPr="00010938">
        <w:rPr>
          <w:rFonts w:ascii="Calibri" w:hAnsi="Calibri" w:cs="Calibri"/>
          <w:lang w:val="fr-CA"/>
        </w:rPr>
        <w:t>Tous les commentaires que vous formulerez durant la séance demeureront confidentiels.</w:t>
      </w:r>
      <w:r w:rsidRPr="00010938">
        <w:rPr>
          <w:rFonts w:cstheme="minorHAnsi"/>
          <w:lang w:val="fr-CA"/>
        </w:rPr>
        <w:t xml:space="preserve"> Nous n’attribuerons aucun commentaire aux participants. </w:t>
      </w:r>
      <w:r w:rsidRPr="00010938">
        <w:rPr>
          <w:rFonts w:ascii="Calibri" w:hAnsi="Calibri" w:cs="Calibri"/>
          <w:lang w:val="fr-CA"/>
        </w:rPr>
        <w:t>Notre rapport contiendra un résumé des commentaires formulés lors des séances, mais ne mentionnera aucun nom. Veuillez éviter de fournir des renseignements qui permettraient de vous identifier.</w:t>
      </w:r>
    </w:p>
    <w:p w14:paraId="566706A3" w14:textId="77777777" w:rsidR="00093399" w:rsidRPr="00010938" w:rsidRDefault="00093399" w:rsidP="00072864">
      <w:pPr>
        <w:numPr>
          <w:ilvl w:val="1"/>
          <w:numId w:val="6"/>
        </w:numPr>
        <w:tabs>
          <w:tab w:val="left" w:pos="360"/>
        </w:tabs>
        <w:suppressAutoHyphens/>
        <w:spacing w:after="120" w:line="276" w:lineRule="auto"/>
        <w:rPr>
          <w:rFonts w:cstheme="minorHAnsi"/>
          <w:bCs/>
          <w:lang w:val="fr-CA"/>
        </w:rPr>
      </w:pPr>
      <w:r w:rsidRPr="00010938">
        <w:rPr>
          <w:rFonts w:cstheme="minorHAnsi"/>
          <w:bCs/>
          <w:lang w:val="fr-CA"/>
        </w:rPr>
        <w:t>Une fois qu’il sera disponible, le rapport final pour cette séance et toutes les autres sera affiché sur le site Web de la Bibliothèque du Parlement ou de Bibliothèque et Archives Canada.</w:t>
      </w:r>
    </w:p>
    <w:p w14:paraId="49768709" w14:textId="77777777" w:rsidR="00093399" w:rsidRPr="00801311" w:rsidRDefault="00093399" w:rsidP="00072864">
      <w:pPr>
        <w:numPr>
          <w:ilvl w:val="1"/>
          <w:numId w:val="6"/>
        </w:numPr>
        <w:tabs>
          <w:tab w:val="left" w:pos="360"/>
        </w:tabs>
        <w:suppressAutoHyphens/>
        <w:spacing w:after="120" w:line="276" w:lineRule="auto"/>
        <w:rPr>
          <w:rFonts w:cstheme="minorHAnsi"/>
          <w:bCs/>
          <w:lang w:val="fr-CA"/>
        </w:rPr>
      </w:pPr>
      <w:r w:rsidRPr="00801311">
        <w:rPr>
          <w:rFonts w:cstheme="minorHAnsi"/>
          <w:bCs/>
          <w:lang w:val="fr-CA"/>
        </w:rPr>
        <w:t>Vos</w:t>
      </w:r>
      <w:r w:rsidRPr="00010938">
        <w:rPr>
          <w:rFonts w:cstheme="minorHAnsi"/>
          <w:bCs/>
          <w:lang w:val="fr-CA"/>
        </w:rPr>
        <w:t xml:space="preserve"> </w:t>
      </w:r>
      <w:r w:rsidRPr="00010938">
        <w:rPr>
          <w:rFonts w:ascii="Calibri" w:hAnsi="Calibri" w:cs="Calibri"/>
          <w:bCs/>
          <w:lang w:val="fr-CA"/>
        </w:rPr>
        <w:t>réponses n’auront aucune incidence sur vos rapports avec le gouvernement du Canada.</w:t>
      </w:r>
    </w:p>
    <w:p w14:paraId="63274CB8" w14:textId="77777777" w:rsidR="00093399" w:rsidRPr="00010938" w:rsidRDefault="00093399" w:rsidP="00072864">
      <w:pPr>
        <w:numPr>
          <w:ilvl w:val="1"/>
          <w:numId w:val="6"/>
        </w:numPr>
        <w:tabs>
          <w:tab w:val="left" w:pos="360"/>
        </w:tabs>
        <w:suppressAutoHyphens/>
        <w:spacing w:after="120" w:line="276" w:lineRule="auto"/>
        <w:rPr>
          <w:rFonts w:cstheme="minorHAnsi"/>
          <w:bCs/>
          <w:lang w:val="fr-CA"/>
        </w:rPr>
      </w:pPr>
      <w:r w:rsidRPr="00010938">
        <w:rPr>
          <w:rFonts w:cstheme="minorHAnsi"/>
          <w:bCs/>
          <w:lang w:val="fr-CA"/>
        </w:rPr>
        <w:t xml:space="preserve">La </w:t>
      </w:r>
      <w:r w:rsidRPr="00010938">
        <w:rPr>
          <w:rFonts w:ascii="Calibri" w:hAnsi="Calibri" w:cs="Calibri"/>
          <w:bCs/>
          <w:lang w:val="fr-CA"/>
        </w:rPr>
        <w:t>séance sera enregistrée sur support audiovisuel pour la rédaction du rapport et la vérification des commentaires.</w:t>
      </w:r>
      <w:r w:rsidRPr="00010938">
        <w:rPr>
          <w:rFonts w:cstheme="minorHAnsi"/>
          <w:bCs/>
          <w:lang w:val="fr-CA"/>
        </w:rPr>
        <w:t xml:space="preserve"> Ces enregistrements seront conservés jusqu’à six mois avant d’être détruits.</w:t>
      </w:r>
    </w:p>
    <w:p w14:paraId="75B7109F" w14:textId="77777777" w:rsidR="00093399" w:rsidRPr="00010938" w:rsidRDefault="00093399" w:rsidP="00072864">
      <w:pPr>
        <w:numPr>
          <w:ilvl w:val="1"/>
          <w:numId w:val="6"/>
        </w:numPr>
        <w:tabs>
          <w:tab w:val="left" w:pos="360"/>
        </w:tabs>
        <w:suppressAutoHyphens/>
        <w:spacing w:after="120" w:line="276" w:lineRule="auto"/>
        <w:rPr>
          <w:rFonts w:cstheme="minorHAnsi"/>
          <w:bCs/>
          <w:lang w:val="fr-CA"/>
        </w:rPr>
      </w:pPr>
      <w:r w:rsidRPr="00010938">
        <w:rPr>
          <w:rFonts w:cstheme="minorHAnsi"/>
          <w:bCs/>
          <w:lang w:val="fr-CA"/>
        </w:rPr>
        <w:t>Quelques-uns de mes collègues qui participent au projet observeront la séance pour entendre vos commentaires.</w:t>
      </w:r>
    </w:p>
    <w:bookmarkEnd w:id="42"/>
    <w:p w14:paraId="0B05A58B" w14:textId="77777777" w:rsidR="00093399" w:rsidRPr="00801311" w:rsidRDefault="00093399" w:rsidP="00072864">
      <w:pPr>
        <w:numPr>
          <w:ilvl w:val="0"/>
          <w:numId w:val="6"/>
        </w:numPr>
        <w:tabs>
          <w:tab w:val="left" w:pos="360"/>
        </w:tabs>
        <w:suppressAutoHyphens/>
        <w:spacing w:after="120" w:line="276" w:lineRule="auto"/>
        <w:rPr>
          <w:rFonts w:cstheme="minorHAnsi"/>
          <w:lang w:val="fr-CA"/>
        </w:rPr>
      </w:pPr>
      <w:r w:rsidRPr="00801311">
        <w:rPr>
          <w:rFonts w:cstheme="minorHAnsi"/>
          <w:lang w:val="fr-CA"/>
        </w:rPr>
        <w:t xml:space="preserve">Je </w:t>
      </w:r>
      <w:r w:rsidRPr="00010938">
        <w:rPr>
          <w:rFonts w:ascii="Calibri" w:hAnsi="Calibri" w:cs="Calibri"/>
          <w:lang w:val="fr-CA"/>
        </w:rPr>
        <w:t>tiens à souligner que je ne suis pas un employé du gouvernement du Canada. Il se peut que je ne sois pas en mesure de répondre à vos questions. Dans ce cas, je ferai tout en mon pouvoir pour obtenir des réponses avant la fin de la séance.</w:t>
      </w:r>
    </w:p>
    <w:p w14:paraId="72AC69AF" w14:textId="77777777" w:rsidR="00093399" w:rsidRPr="00F22BD7" w:rsidRDefault="00093399" w:rsidP="00072864">
      <w:pPr>
        <w:tabs>
          <w:tab w:val="left" w:pos="360"/>
        </w:tabs>
        <w:suppressAutoHyphens/>
        <w:spacing w:after="120"/>
        <w:ind w:left="360"/>
        <w:rPr>
          <w:rFonts w:cstheme="minorHAnsi"/>
          <w:lang w:val="fr-CA"/>
        </w:rPr>
      </w:pPr>
      <w:r w:rsidRPr="00010938">
        <w:rPr>
          <w:rFonts w:cstheme="minorHAnsi"/>
          <w:lang w:val="fr-CA"/>
        </w:rPr>
        <w:t>Avez-vous des questions?</w:t>
      </w:r>
      <w:r w:rsidRPr="00F22BD7">
        <w:rPr>
          <w:rFonts w:cstheme="minorHAnsi"/>
          <w:lang w:val="fr-CA"/>
        </w:rPr>
        <w:t xml:space="preserve"> </w:t>
      </w:r>
    </w:p>
    <w:p w14:paraId="5B5F5483" w14:textId="77777777" w:rsidR="00093399" w:rsidRPr="00F22BD7" w:rsidRDefault="00093399" w:rsidP="00072864">
      <w:pPr>
        <w:contextualSpacing/>
        <w:rPr>
          <w:rFonts w:cstheme="minorHAnsi"/>
          <w:lang w:val="fr-CA"/>
        </w:rPr>
      </w:pPr>
    </w:p>
    <w:p w14:paraId="2BD075A4" w14:textId="0183A265" w:rsidR="00093399" w:rsidRPr="00F22BD7" w:rsidRDefault="00093399" w:rsidP="00072864">
      <w:pPr>
        <w:contextualSpacing/>
        <w:rPr>
          <w:rFonts w:cstheme="minorHAnsi"/>
          <w:lang w:val="fr-CA"/>
        </w:rPr>
      </w:pPr>
      <w:r w:rsidRPr="00010938">
        <w:rPr>
          <w:rFonts w:cstheme="minorHAnsi"/>
          <w:b/>
          <w:bCs/>
          <w:lang w:val="fr-CA"/>
        </w:rPr>
        <w:t xml:space="preserve">PRÉSENTATIONS : </w:t>
      </w:r>
      <w:r w:rsidRPr="00010938">
        <w:rPr>
          <w:rFonts w:cstheme="minorHAnsi"/>
          <w:lang w:val="fr-CA"/>
        </w:rPr>
        <w:t>Allons-y avec les présentations. Donnez-nous votre nom et parlez-nous brièvement de vous, par exemple, l’endroit où vous habitez, les gens qui vivent avec vous, votre travail, et ainsi de suite.</w:t>
      </w:r>
    </w:p>
    <w:p w14:paraId="773DDEC1" w14:textId="31F9AE4C" w:rsidR="00093399" w:rsidRPr="00F22BD7" w:rsidRDefault="00093399" w:rsidP="00072864">
      <w:pPr>
        <w:rPr>
          <w:rFonts w:asciiTheme="majorHAnsi" w:eastAsiaTheme="majorEastAsia" w:hAnsiTheme="majorHAnsi" w:cstheme="majorBidi"/>
          <w:color w:val="365F91" w:themeColor="accent1" w:themeShade="BF"/>
          <w:sz w:val="26"/>
          <w:szCs w:val="26"/>
          <w:lang w:val="fr-CA"/>
        </w:rPr>
      </w:pPr>
    </w:p>
    <w:p w14:paraId="1B978B93" w14:textId="77777777" w:rsidR="00093399" w:rsidRPr="00801311" w:rsidRDefault="00093399" w:rsidP="00072864">
      <w:pPr>
        <w:spacing w:after="200" w:line="276" w:lineRule="auto"/>
        <w:rPr>
          <w:rFonts w:asciiTheme="majorHAnsi" w:eastAsiaTheme="minorHAnsi" w:hAnsiTheme="majorHAnsi"/>
          <w:color w:val="1F497D" w:themeColor="text2"/>
          <w:sz w:val="26"/>
          <w:szCs w:val="26"/>
        </w:rPr>
      </w:pPr>
      <w:r w:rsidRPr="00801311">
        <w:rPr>
          <w:rFonts w:asciiTheme="majorHAnsi" w:eastAsiaTheme="minorHAnsi" w:hAnsiTheme="majorHAnsi"/>
          <w:color w:val="1F497D" w:themeColor="text2"/>
          <w:sz w:val="26"/>
          <w:szCs w:val="26"/>
        </w:rPr>
        <w:t>Section 1 : Raisons pour consommer du cannabis et préférences en matière de produits (15 minutes)</w:t>
      </w:r>
    </w:p>
    <w:p w14:paraId="1FD24AD0" w14:textId="77777777" w:rsidR="00093399" w:rsidRPr="00F22BD7" w:rsidRDefault="00093399" w:rsidP="00072864">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eastAsia="Times New Roman" w:cstheme="minorHAnsi"/>
          <w:bCs/>
          <w:lang w:val="fr-CA" w:eastAsia="en-CA"/>
        </w:rPr>
      </w:pPr>
      <w:r>
        <w:rPr>
          <w:rFonts w:eastAsia="Times New Roman" w:cstheme="minorHAnsi"/>
          <w:bCs/>
          <w:lang w:val="fr-CA" w:eastAsia="en-CA"/>
        </w:rPr>
        <w:t xml:space="preserve">Comme vous le savez, le principal sujet de notre discussion d’aujourd’hui est le cannabis. J’aimerais préciser que nous parlons du cannabis sous toutes ses formes, quel que soit l’endroit </w:t>
      </w:r>
      <w:proofErr w:type="spellStart"/>
      <w:r>
        <w:rPr>
          <w:rFonts w:eastAsia="Times New Roman" w:cstheme="minorHAnsi"/>
          <w:bCs/>
          <w:lang w:val="fr-CA" w:eastAsia="en-CA"/>
        </w:rPr>
        <w:t>ou</w:t>
      </w:r>
      <w:proofErr w:type="spellEnd"/>
      <w:r>
        <w:rPr>
          <w:rFonts w:eastAsia="Times New Roman" w:cstheme="minorHAnsi"/>
          <w:bCs/>
          <w:lang w:val="fr-CA" w:eastAsia="en-CA"/>
        </w:rPr>
        <w:t xml:space="preserve"> la manière dont vous vous procurez vos produits, ou le nom que vous utilisez pour parler du cannabis. </w:t>
      </w:r>
    </w:p>
    <w:p w14:paraId="618CE12E" w14:textId="77777777" w:rsidR="00093399" w:rsidRPr="00F22BD7" w:rsidRDefault="00093399" w:rsidP="00072864">
      <w:pPr>
        <w:spacing w:after="160" w:line="276" w:lineRule="auto"/>
        <w:rPr>
          <w:rFonts w:eastAsia="Times New Roman" w:cstheme="minorHAnsi"/>
          <w:bCs/>
          <w:lang w:val="fr-CA" w:eastAsia="en-CA"/>
        </w:rPr>
      </w:pPr>
      <w:r>
        <w:rPr>
          <w:rFonts w:eastAsia="Times New Roman" w:cstheme="minorHAnsi"/>
          <w:bCs/>
          <w:lang w:val="fr-CA" w:eastAsia="en-CA"/>
        </w:rPr>
        <w:t>Vous êtes tous des consommateurs de cannabis et j’ai hâte d’entendre vos réponses aux nombreuses questions que je vous poserai. Par contre, il est possible que nous manquions de temps pour entendre tous vos commentaires.</w:t>
      </w:r>
    </w:p>
    <w:p w14:paraId="74A796D2" w14:textId="77777777" w:rsidR="00093399" w:rsidRPr="00F22BD7" w:rsidRDefault="00093399" w:rsidP="00072864">
      <w:pPr>
        <w:pStyle w:val="ListParagraph"/>
        <w:numPr>
          <w:ilvl w:val="0"/>
          <w:numId w:val="13"/>
        </w:numPr>
        <w:spacing w:after="160" w:line="276" w:lineRule="auto"/>
        <w:contextualSpacing w:val="0"/>
        <w:rPr>
          <w:rFonts w:eastAsia="Times New Roman" w:cstheme="minorHAnsi"/>
          <w:bCs/>
          <w:lang w:val="fr-CA" w:eastAsia="en-CA"/>
        </w:rPr>
      </w:pPr>
      <w:r>
        <w:rPr>
          <w:rFonts w:eastAsia="Times New Roman" w:cstheme="minorHAnsi"/>
          <w:bCs/>
          <w:lang w:val="fr-CA" w:eastAsia="en-CA"/>
        </w:rPr>
        <w:t xml:space="preserve">Je commencerai par cette question de nature générale : Pourquoi consommez-vous du </w:t>
      </w:r>
      <w:r w:rsidRPr="00F22BD7">
        <w:rPr>
          <w:rFonts w:eastAsia="Times New Roman" w:cstheme="minorHAnsi"/>
          <w:bCs/>
          <w:lang w:val="fr-CA" w:eastAsia="en-CA"/>
        </w:rPr>
        <w:t>cannabis?</w:t>
      </w:r>
    </w:p>
    <w:p w14:paraId="5C51F2D2" w14:textId="77777777" w:rsidR="00093399" w:rsidRPr="00F22BD7" w:rsidRDefault="00093399" w:rsidP="00072864">
      <w:pPr>
        <w:pStyle w:val="ListParagraph"/>
        <w:spacing w:after="160" w:line="276" w:lineRule="auto"/>
        <w:rPr>
          <w:rFonts w:eastAsia="Times New Roman" w:cstheme="minorHAnsi"/>
          <w:bCs/>
          <w:lang w:val="fr-CA" w:eastAsia="en-CA"/>
        </w:rPr>
      </w:pPr>
    </w:p>
    <w:p w14:paraId="4EDD37EE" w14:textId="77777777" w:rsidR="00093399" w:rsidRPr="00F22BD7" w:rsidRDefault="00093399" w:rsidP="00072864">
      <w:pPr>
        <w:pStyle w:val="ListParagraph"/>
        <w:numPr>
          <w:ilvl w:val="0"/>
          <w:numId w:val="13"/>
        </w:numPr>
        <w:spacing w:after="160" w:line="276" w:lineRule="auto"/>
        <w:contextualSpacing w:val="0"/>
        <w:rPr>
          <w:rFonts w:eastAsia="Times New Roman" w:cstheme="minorHAnsi"/>
          <w:bCs/>
          <w:lang w:val="fr-CA" w:eastAsia="en-CA"/>
        </w:rPr>
      </w:pPr>
      <w:r>
        <w:rPr>
          <w:rFonts w:eastAsia="Times New Roman" w:cstheme="minorHAnsi"/>
          <w:bCs/>
          <w:lang w:val="fr-CA" w:eastAsia="en-CA"/>
        </w:rPr>
        <w:t xml:space="preserve">Décrivez-moi les endroits </w:t>
      </w:r>
      <w:proofErr w:type="spellStart"/>
      <w:r>
        <w:rPr>
          <w:rFonts w:eastAsia="Times New Roman" w:cstheme="minorHAnsi"/>
          <w:bCs/>
          <w:lang w:val="fr-CA" w:eastAsia="en-CA"/>
        </w:rPr>
        <w:t>ou</w:t>
      </w:r>
      <w:proofErr w:type="spellEnd"/>
      <w:r>
        <w:rPr>
          <w:rFonts w:eastAsia="Times New Roman" w:cstheme="minorHAnsi"/>
          <w:bCs/>
          <w:lang w:val="fr-CA" w:eastAsia="en-CA"/>
        </w:rPr>
        <w:t xml:space="preserve"> les </w:t>
      </w:r>
      <w:r w:rsidRPr="00F22BD7">
        <w:rPr>
          <w:rFonts w:eastAsia="Times New Roman" w:cstheme="minorHAnsi"/>
          <w:bCs/>
          <w:lang w:val="fr-CA" w:eastAsia="en-CA"/>
        </w:rPr>
        <w:t xml:space="preserve">situations </w:t>
      </w:r>
      <w:r>
        <w:rPr>
          <w:rFonts w:eastAsia="Times New Roman" w:cstheme="minorHAnsi"/>
          <w:bCs/>
          <w:lang w:val="fr-CA" w:eastAsia="en-CA"/>
        </w:rPr>
        <w:t xml:space="preserve">où vous consommez habituellement du </w:t>
      </w:r>
      <w:r w:rsidRPr="00F22BD7">
        <w:rPr>
          <w:rFonts w:eastAsia="Times New Roman" w:cstheme="minorHAnsi"/>
          <w:bCs/>
          <w:lang w:val="fr-CA" w:eastAsia="en-CA"/>
        </w:rPr>
        <w:t>cannabis.</w:t>
      </w:r>
    </w:p>
    <w:p w14:paraId="17B796E8"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Avez-vous l’habitude d’en consommer seul ou avec d’autres</w:t>
      </w:r>
      <w:r w:rsidRPr="00F22BD7">
        <w:rPr>
          <w:rFonts w:cstheme="minorHAnsi"/>
          <w:lang w:val="fr-CA"/>
        </w:rPr>
        <w:t xml:space="preserve">? </w:t>
      </w:r>
      <w:r>
        <w:rPr>
          <w:rFonts w:cstheme="minorHAnsi"/>
          <w:lang w:val="fr-CA"/>
        </w:rPr>
        <w:t>Expliquez-moi.</w:t>
      </w:r>
    </w:p>
    <w:p w14:paraId="7924F5E7"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 xml:space="preserve">À quelle fréquence consommez-vous du </w:t>
      </w:r>
      <w:r w:rsidRPr="00F22BD7">
        <w:rPr>
          <w:rFonts w:cstheme="minorHAnsi"/>
          <w:lang w:val="fr-CA"/>
        </w:rPr>
        <w:t>cannabis?</w:t>
      </w:r>
    </w:p>
    <w:p w14:paraId="19FAA4E4" w14:textId="77777777" w:rsidR="00093399" w:rsidRPr="00F22BD7" w:rsidRDefault="00093399" w:rsidP="00072864">
      <w:pPr>
        <w:pStyle w:val="ListParagraph"/>
        <w:numPr>
          <w:ilvl w:val="0"/>
          <w:numId w:val="13"/>
        </w:numPr>
        <w:spacing w:after="160" w:line="276" w:lineRule="auto"/>
        <w:contextualSpacing w:val="0"/>
        <w:rPr>
          <w:rFonts w:eastAsia="Times New Roman" w:cstheme="minorHAnsi"/>
          <w:bCs/>
          <w:lang w:val="fr-CA" w:eastAsia="en-CA"/>
        </w:rPr>
      </w:pPr>
      <w:r>
        <w:rPr>
          <w:rFonts w:eastAsia="Times New Roman" w:cstheme="minorHAnsi"/>
          <w:bCs/>
          <w:lang w:val="fr-CA" w:eastAsia="en-CA"/>
        </w:rPr>
        <w:t xml:space="preserve">De quelles manières préférez-vous consommer du </w:t>
      </w:r>
      <w:r w:rsidRPr="00F22BD7">
        <w:rPr>
          <w:rFonts w:eastAsia="Times New Roman" w:cstheme="minorHAnsi"/>
          <w:bCs/>
          <w:lang w:val="fr-CA" w:eastAsia="en-CA"/>
        </w:rPr>
        <w:t>cannabis</w:t>
      </w:r>
      <w:r>
        <w:rPr>
          <w:rFonts w:eastAsia="Times New Roman" w:cstheme="minorHAnsi"/>
          <w:bCs/>
          <w:lang w:val="fr-CA" w:eastAsia="en-CA"/>
        </w:rPr>
        <w:t xml:space="preserve"> et y a-t-il eu des changements au fil du temps</w:t>
      </w:r>
      <w:r w:rsidRPr="00F22BD7">
        <w:rPr>
          <w:rFonts w:eastAsia="Times New Roman" w:cstheme="minorHAnsi"/>
          <w:bCs/>
          <w:lang w:val="fr-CA" w:eastAsia="en-CA"/>
        </w:rPr>
        <w:t>?</w:t>
      </w:r>
    </w:p>
    <w:p w14:paraId="3F948FFA"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b/>
          <w:bCs/>
          <w:lang w:val="fr-CA"/>
        </w:rPr>
        <w:t xml:space="preserve">S’IL Y A EU DES CHANGEMENTS AU FIL DU TEMPS : </w:t>
      </w:r>
      <w:r>
        <w:rPr>
          <w:rFonts w:cstheme="minorHAnsi"/>
          <w:lang w:val="fr-CA"/>
        </w:rPr>
        <w:t>Expliquez-moi ce qui a motivé ces changements.</w:t>
      </w:r>
    </w:p>
    <w:p w14:paraId="416438CC"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Est-ce que le type de produit que vous consommez varie selon la situation ou l’endroit où vous êtes</w:t>
      </w:r>
      <w:r w:rsidRPr="00F22BD7">
        <w:rPr>
          <w:rFonts w:cstheme="minorHAnsi"/>
          <w:lang w:val="fr-CA"/>
        </w:rPr>
        <w:t>?</w:t>
      </w:r>
    </w:p>
    <w:p w14:paraId="7B073034" w14:textId="77777777" w:rsidR="00801311" w:rsidRDefault="00801311" w:rsidP="00072864">
      <w:pPr>
        <w:spacing w:after="200" w:line="276" w:lineRule="auto"/>
        <w:rPr>
          <w:rFonts w:asciiTheme="majorHAnsi" w:eastAsiaTheme="minorHAnsi" w:hAnsiTheme="majorHAnsi"/>
          <w:color w:val="1F497D" w:themeColor="text2"/>
          <w:sz w:val="26"/>
          <w:szCs w:val="26"/>
        </w:rPr>
      </w:pPr>
      <w:r>
        <w:rPr>
          <w:rFonts w:asciiTheme="majorHAnsi" w:eastAsiaTheme="minorHAnsi" w:hAnsiTheme="majorHAnsi"/>
          <w:color w:val="1F497D" w:themeColor="text2"/>
          <w:sz w:val="26"/>
          <w:szCs w:val="26"/>
        </w:rPr>
        <w:br w:type="page"/>
      </w:r>
    </w:p>
    <w:p w14:paraId="3CE3AED2" w14:textId="382192BD" w:rsidR="00093399" w:rsidRPr="00801311" w:rsidRDefault="00093399" w:rsidP="00072864">
      <w:pPr>
        <w:spacing w:after="200" w:line="276" w:lineRule="auto"/>
        <w:rPr>
          <w:rFonts w:asciiTheme="majorHAnsi" w:eastAsiaTheme="minorHAnsi" w:hAnsiTheme="majorHAnsi"/>
          <w:color w:val="1F497D" w:themeColor="text2"/>
          <w:sz w:val="26"/>
          <w:szCs w:val="26"/>
          <w:lang w:val="fr-CA"/>
        </w:rPr>
      </w:pPr>
      <w:r w:rsidRPr="00801311">
        <w:rPr>
          <w:rFonts w:asciiTheme="majorHAnsi" w:eastAsiaTheme="minorHAnsi" w:hAnsiTheme="majorHAnsi"/>
          <w:color w:val="1F497D" w:themeColor="text2"/>
          <w:sz w:val="26"/>
          <w:szCs w:val="26"/>
          <w:lang w:val="fr-CA"/>
        </w:rPr>
        <w:lastRenderedPageBreak/>
        <w:t>Section 2 : Exploration des sources d’approvisionnement en cannabis (30 minutes)</w:t>
      </w:r>
    </w:p>
    <w:p w14:paraId="05B6776C" w14:textId="77777777" w:rsidR="00093399" w:rsidRPr="00F22BD7"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t xml:space="preserve">Les recherches démontrent que les consommateurs canadiens de </w:t>
      </w:r>
      <w:r w:rsidRPr="00F22BD7">
        <w:rPr>
          <w:rFonts w:eastAsia="Times New Roman" w:cstheme="minorHAnsi"/>
          <w:bCs/>
          <w:lang w:val="fr-CA" w:eastAsia="en-CA"/>
        </w:rPr>
        <w:t>cannabis</w:t>
      </w:r>
      <w:r>
        <w:rPr>
          <w:rFonts w:eastAsia="Times New Roman" w:cstheme="minorHAnsi"/>
          <w:bCs/>
          <w:lang w:val="fr-CA" w:eastAsia="en-CA"/>
        </w:rPr>
        <w:t xml:space="preserve"> obtiennent leurs produits de différentes sources. Parlons un peu de la manière dont vous vous procurez votre cannabis. Expliquez-moi comment vous procédez.</w:t>
      </w:r>
      <w:r w:rsidRPr="00F22BD7">
        <w:rPr>
          <w:rFonts w:eastAsia="Times New Roman" w:cstheme="minorHAnsi"/>
          <w:bCs/>
          <w:lang w:val="fr-CA" w:eastAsia="en-CA"/>
        </w:rPr>
        <w:t xml:space="preserve"> </w:t>
      </w:r>
    </w:p>
    <w:p w14:paraId="44102880" w14:textId="77777777" w:rsidR="00093399" w:rsidRPr="00F22BD7" w:rsidRDefault="00093399" w:rsidP="00072864">
      <w:pPr>
        <w:pStyle w:val="ListParagraph"/>
        <w:spacing w:afterLines="160" w:after="384" w:line="276" w:lineRule="auto"/>
        <w:ind w:left="360"/>
        <w:contextualSpacing w:val="0"/>
        <w:rPr>
          <w:rFonts w:eastAsia="Times New Roman" w:cstheme="minorHAnsi"/>
          <w:bCs/>
          <w:lang w:val="fr-CA" w:eastAsia="en-CA"/>
        </w:rPr>
      </w:pPr>
      <w:r w:rsidRPr="00F22BD7">
        <w:rPr>
          <w:rFonts w:eastAsia="Times New Roman" w:cstheme="minorHAnsi"/>
          <w:b/>
          <w:lang w:val="fr-CA" w:eastAsia="en-CA"/>
        </w:rPr>
        <w:t>[</w:t>
      </w:r>
      <w:r>
        <w:rPr>
          <w:rFonts w:eastAsia="Times New Roman" w:cstheme="minorHAnsi"/>
          <w:b/>
          <w:lang w:val="fr-CA" w:eastAsia="en-CA"/>
        </w:rPr>
        <w:t xml:space="preserve">AU BESOIN : </w:t>
      </w:r>
      <w:r>
        <w:rPr>
          <w:rFonts w:eastAsia="Times New Roman" w:cstheme="minorHAnsi"/>
          <w:bCs/>
          <w:lang w:val="fr-CA" w:eastAsia="en-CA"/>
        </w:rPr>
        <w:t>Achetez-vous vos produits du cannabis? Cultivez-vous votre propre cannabis? Est-ce quelqu’un d’autre qui achète vos produits pour vous ou qui vous les donne? Avez-vous un détaillant ou si vous vous les procurez ailleurs, en tout ou en partie?</w:t>
      </w:r>
      <w:r w:rsidRPr="00F22BD7">
        <w:rPr>
          <w:rFonts w:eastAsia="Times New Roman" w:cstheme="minorHAnsi"/>
          <w:b/>
          <w:lang w:val="fr-CA" w:eastAsia="en-CA"/>
        </w:rPr>
        <w:t>]</w:t>
      </w:r>
    </w:p>
    <w:p w14:paraId="3AEE8E2B"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b/>
          <w:bCs/>
          <w:lang w:val="fr-CA"/>
        </w:rPr>
        <w:t xml:space="preserve">AU BESOIN : </w:t>
      </w:r>
      <w:r>
        <w:rPr>
          <w:rFonts w:cstheme="minorHAnsi"/>
          <w:lang w:val="fr-CA"/>
        </w:rPr>
        <w:t xml:space="preserve">Pour que les choses soient claires </w:t>
      </w:r>
      <w:r w:rsidRPr="00F22BD7">
        <w:rPr>
          <w:rFonts w:cstheme="minorHAnsi"/>
          <w:lang w:val="fr-CA"/>
        </w:rPr>
        <w:t xml:space="preserve">– </w:t>
      </w:r>
      <w:r>
        <w:rPr>
          <w:rFonts w:cstheme="minorHAnsi"/>
          <w:lang w:val="fr-CA"/>
        </w:rPr>
        <w:t>quand vous dites que vous achetez vos produits dans un magasin</w:t>
      </w:r>
      <w:r w:rsidRPr="00F22BD7">
        <w:rPr>
          <w:rFonts w:cstheme="minorHAnsi"/>
          <w:lang w:val="fr-CA"/>
        </w:rPr>
        <w:t xml:space="preserve"> – </w:t>
      </w:r>
      <w:r>
        <w:rPr>
          <w:rFonts w:cstheme="minorHAnsi"/>
          <w:lang w:val="fr-CA"/>
        </w:rPr>
        <w:t>est-ce un commerce traditionnel ayant pignon sur rue ou une boutique en ligne</w:t>
      </w:r>
      <w:r w:rsidRPr="00F22BD7">
        <w:rPr>
          <w:rFonts w:cstheme="minorHAnsi"/>
          <w:lang w:val="fr-CA"/>
        </w:rPr>
        <w:t>?</w:t>
      </w:r>
    </w:p>
    <w:p w14:paraId="6CD0CF06"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Il existe tellement de manières de se procurer des produits du cannabis ces jours-ci</w:t>
      </w:r>
      <w:r w:rsidRPr="00F22BD7">
        <w:rPr>
          <w:rFonts w:cstheme="minorHAnsi"/>
          <w:lang w:val="fr-CA"/>
        </w:rPr>
        <w:t xml:space="preserve"> –</w:t>
      </w:r>
      <w:r>
        <w:rPr>
          <w:rFonts w:cstheme="minorHAnsi"/>
          <w:lang w:val="fr-CA"/>
        </w:rPr>
        <w:t xml:space="preserve"> pourquoi avez-vous choisi celles-là</w:t>
      </w:r>
      <w:r w:rsidRPr="00F22BD7">
        <w:rPr>
          <w:rFonts w:cstheme="minorHAnsi"/>
          <w:lang w:val="fr-CA"/>
        </w:rPr>
        <w:t xml:space="preserve">? </w:t>
      </w:r>
    </w:p>
    <w:p w14:paraId="21A31D5B"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 xml:space="preserve">De quelles manières préférez-vous obtenir votre </w:t>
      </w:r>
      <w:r w:rsidRPr="00F22BD7">
        <w:rPr>
          <w:rFonts w:cstheme="minorHAnsi"/>
          <w:lang w:val="fr-CA"/>
        </w:rPr>
        <w:t xml:space="preserve">cannabis? </w:t>
      </w:r>
      <w:r>
        <w:rPr>
          <w:rFonts w:cstheme="minorHAnsi"/>
          <w:lang w:val="fr-CA"/>
        </w:rPr>
        <w:t>Expliquez-moi.</w:t>
      </w:r>
      <w:r w:rsidRPr="00F22BD7">
        <w:rPr>
          <w:rFonts w:cstheme="minorHAnsi"/>
          <w:lang w:val="fr-CA"/>
        </w:rPr>
        <w:t xml:space="preserve"> </w:t>
      </w:r>
    </w:p>
    <w:p w14:paraId="09A9EF6C"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Est-ce que la manière dont vous vous procurez vos produits du cannabis a changé au fil du temps</w:t>
      </w:r>
      <w:r w:rsidRPr="00F22BD7">
        <w:rPr>
          <w:rFonts w:cstheme="minorHAnsi"/>
          <w:lang w:val="fr-CA"/>
        </w:rPr>
        <w:t xml:space="preserve">? </w:t>
      </w:r>
    </w:p>
    <w:p w14:paraId="5752C106" w14:textId="77777777" w:rsidR="00093399" w:rsidRPr="00F22BD7" w:rsidRDefault="00093399" w:rsidP="00072864">
      <w:pPr>
        <w:pStyle w:val="ListParagraph"/>
        <w:numPr>
          <w:ilvl w:val="1"/>
          <w:numId w:val="9"/>
        </w:numPr>
        <w:spacing w:afterLines="160" w:after="384" w:line="276" w:lineRule="auto"/>
        <w:contextualSpacing w:val="0"/>
        <w:rPr>
          <w:rFonts w:cstheme="minorHAnsi"/>
          <w:lang w:val="fr-CA"/>
        </w:rPr>
      </w:pPr>
      <w:r>
        <w:rPr>
          <w:rFonts w:cstheme="minorHAnsi"/>
          <w:lang w:val="fr-CA"/>
        </w:rPr>
        <w:t xml:space="preserve">De quelle manière la légalisation a-t-elle influencé la façon dont vous vous procurez votre </w:t>
      </w:r>
      <w:r w:rsidRPr="00F22BD7">
        <w:rPr>
          <w:rFonts w:cstheme="minorHAnsi"/>
          <w:lang w:val="fr-CA"/>
        </w:rPr>
        <w:t>cannabis?</w:t>
      </w:r>
    </w:p>
    <w:p w14:paraId="1CC3E543" w14:textId="77777777" w:rsidR="00093399" w:rsidRPr="00F22BD7" w:rsidRDefault="00093399" w:rsidP="00072864">
      <w:pPr>
        <w:pStyle w:val="ListParagraph"/>
        <w:numPr>
          <w:ilvl w:val="0"/>
          <w:numId w:val="9"/>
        </w:numPr>
        <w:spacing w:afterLines="160" w:after="384" w:line="276" w:lineRule="auto"/>
        <w:rPr>
          <w:rFonts w:cstheme="minorHAnsi"/>
          <w:lang w:val="fr-CA"/>
        </w:rPr>
      </w:pPr>
      <w:r>
        <w:rPr>
          <w:rFonts w:cstheme="minorHAnsi"/>
          <w:lang w:val="fr-CA"/>
        </w:rPr>
        <w:t xml:space="preserve">Parmi les sources que vous utilisez pour obtenir du </w:t>
      </w:r>
      <w:r w:rsidRPr="00F22BD7">
        <w:rPr>
          <w:rFonts w:cstheme="minorHAnsi"/>
          <w:lang w:val="fr-CA"/>
        </w:rPr>
        <w:t>cannabis</w:t>
      </w:r>
      <w:r>
        <w:rPr>
          <w:rFonts w:cstheme="minorHAnsi"/>
          <w:lang w:val="fr-CA"/>
        </w:rPr>
        <w:t>, lesquelles sont considérées comme étant légales et lesquelles ne le sont pas</w:t>
      </w:r>
      <w:r w:rsidRPr="00F22BD7">
        <w:rPr>
          <w:rFonts w:cstheme="minorHAnsi"/>
          <w:lang w:val="fr-CA"/>
        </w:rPr>
        <w:t>?</w:t>
      </w:r>
    </w:p>
    <w:p w14:paraId="223F0C44" w14:textId="77777777" w:rsidR="00093399" w:rsidRPr="00F22BD7" w:rsidRDefault="00093399" w:rsidP="00072864">
      <w:pPr>
        <w:pStyle w:val="ListParagraph"/>
        <w:spacing w:afterLines="160" w:after="384" w:line="276" w:lineRule="auto"/>
        <w:rPr>
          <w:rFonts w:eastAsia="Times New Roman" w:cstheme="minorHAnsi"/>
          <w:bCs/>
          <w:lang w:val="fr-CA" w:eastAsia="en-CA"/>
        </w:rPr>
      </w:pPr>
    </w:p>
    <w:p w14:paraId="67C646C5" w14:textId="77777777" w:rsidR="00093399" w:rsidRPr="00F22BD7" w:rsidRDefault="00093399" w:rsidP="00072864">
      <w:pPr>
        <w:pStyle w:val="ListParagraph"/>
        <w:numPr>
          <w:ilvl w:val="0"/>
          <w:numId w:val="13"/>
        </w:numPr>
        <w:spacing w:afterLines="160" w:after="384" w:line="276" w:lineRule="auto"/>
        <w:rPr>
          <w:rFonts w:eastAsia="Times New Roman" w:cstheme="minorHAnsi"/>
          <w:bCs/>
          <w:lang w:val="fr-CA" w:eastAsia="en-CA"/>
        </w:rPr>
      </w:pPr>
      <w:r>
        <w:rPr>
          <w:rFonts w:eastAsia="Times New Roman" w:cstheme="minorHAnsi"/>
          <w:bCs/>
          <w:lang w:val="fr-CA" w:eastAsia="en-CA"/>
        </w:rPr>
        <w:t xml:space="preserve">Comme vous le savez peut-être, seuls les produits du </w:t>
      </w:r>
      <w:r w:rsidRPr="00F22BD7">
        <w:rPr>
          <w:rFonts w:eastAsia="Times New Roman" w:cstheme="minorHAnsi"/>
          <w:bCs/>
          <w:lang w:val="fr-CA" w:eastAsia="en-CA"/>
        </w:rPr>
        <w:t>cannabis</w:t>
      </w:r>
      <w:r>
        <w:rPr>
          <w:rFonts w:eastAsia="Times New Roman" w:cstheme="minorHAnsi"/>
          <w:bCs/>
          <w:lang w:val="fr-CA" w:eastAsia="en-CA"/>
        </w:rPr>
        <w:t xml:space="preserve"> provenant de détaillants autorisés et réglementés par le gouvernement sont légaux. Ceux provenant d’autres sources ne sont pas réglementés et sont considérés comme étant des produits illégaux.</w:t>
      </w:r>
      <w:r w:rsidRPr="00F22BD7" w:rsidDel="00CA4D3D">
        <w:rPr>
          <w:rFonts w:eastAsia="Times New Roman" w:cstheme="minorHAnsi"/>
          <w:bCs/>
          <w:lang w:val="fr-CA" w:eastAsia="en-CA"/>
        </w:rPr>
        <w:t xml:space="preserve"> </w:t>
      </w:r>
      <w:r w:rsidRPr="00F22BD7">
        <w:rPr>
          <w:rFonts w:eastAsia="Times New Roman" w:cstheme="minorHAnsi"/>
          <w:bCs/>
          <w:lang w:val="fr-CA" w:eastAsia="en-CA"/>
        </w:rPr>
        <w:br/>
      </w:r>
    </w:p>
    <w:p w14:paraId="3C95EB01"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Êtes-vous surpris</w:t>
      </w:r>
      <w:r w:rsidRPr="00F22BD7">
        <w:rPr>
          <w:rFonts w:cstheme="minorHAnsi"/>
          <w:lang w:val="fr-CA"/>
        </w:rPr>
        <w:t xml:space="preserve">? </w:t>
      </w:r>
      <w:r>
        <w:rPr>
          <w:rFonts w:cstheme="minorHAnsi"/>
          <w:lang w:val="fr-CA"/>
        </w:rPr>
        <w:t>Pourquoi</w:t>
      </w:r>
      <w:r w:rsidRPr="00F22BD7">
        <w:rPr>
          <w:rFonts w:cstheme="minorHAnsi"/>
          <w:lang w:val="fr-CA"/>
        </w:rPr>
        <w:t>?</w:t>
      </w:r>
    </w:p>
    <w:p w14:paraId="5E654D5E"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Pour ceux d’entre vous qui consomment du cannabis provenant de détaillants autorisés et réglementés par le gouvernement, que ce soit dans un magasin ou en ligne, ET d’autres sources</w:t>
      </w:r>
      <w:r w:rsidRPr="00F22BD7">
        <w:rPr>
          <w:rFonts w:cstheme="minorHAnsi"/>
          <w:lang w:val="fr-CA"/>
        </w:rPr>
        <w:t xml:space="preserve">, </w:t>
      </w:r>
      <w:r>
        <w:rPr>
          <w:rFonts w:cstheme="minorHAnsi"/>
          <w:lang w:val="fr-CA"/>
        </w:rPr>
        <w:t>qu’est-ce qui influence votre décision d’une fois à l’autre</w:t>
      </w:r>
      <w:r w:rsidRPr="00F22BD7">
        <w:rPr>
          <w:rFonts w:cstheme="minorHAnsi"/>
          <w:lang w:val="fr-CA"/>
        </w:rPr>
        <w:t>?</w:t>
      </w:r>
    </w:p>
    <w:p w14:paraId="6F55FE57" w14:textId="77777777" w:rsidR="00093399" w:rsidRPr="00F22BD7" w:rsidRDefault="00093399" w:rsidP="00072864">
      <w:pPr>
        <w:pStyle w:val="ListParagraph"/>
        <w:numPr>
          <w:ilvl w:val="1"/>
          <w:numId w:val="9"/>
        </w:numPr>
        <w:spacing w:afterLines="160" w:after="384" w:line="276" w:lineRule="auto"/>
        <w:contextualSpacing w:val="0"/>
        <w:rPr>
          <w:rFonts w:cstheme="minorHAnsi"/>
          <w:lang w:val="fr-CA"/>
        </w:rPr>
      </w:pPr>
      <w:r w:rsidRPr="00F22BD7">
        <w:rPr>
          <w:rFonts w:cstheme="minorHAnsi"/>
          <w:lang w:val="fr-CA"/>
        </w:rPr>
        <w:lastRenderedPageBreak/>
        <w:t>D</w:t>
      </w:r>
      <w:r>
        <w:rPr>
          <w:rFonts w:cstheme="minorHAnsi"/>
          <w:lang w:val="fr-CA"/>
        </w:rPr>
        <w:t xml:space="preserve">écrivez-nous une </w:t>
      </w:r>
      <w:r w:rsidRPr="00F22BD7">
        <w:rPr>
          <w:rFonts w:cstheme="minorHAnsi"/>
          <w:lang w:val="fr-CA"/>
        </w:rPr>
        <w:t xml:space="preserve">situation </w:t>
      </w:r>
      <w:r>
        <w:rPr>
          <w:rFonts w:cstheme="minorHAnsi"/>
          <w:lang w:val="fr-CA"/>
        </w:rPr>
        <w:t xml:space="preserve">où vous décidez d’aller chez un détaillant autorisé pour acheter du </w:t>
      </w:r>
      <w:r w:rsidRPr="00F22BD7">
        <w:rPr>
          <w:rFonts w:cstheme="minorHAnsi"/>
          <w:lang w:val="fr-CA"/>
        </w:rPr>
        <w:t>cannabis.</w:t>
      </w:r>
    </w:p>
    <w:p w14:paraId="510B3EB9" w14:textId="77777777" w:rsidR="00093399" w:rsidRPr="00554367" w:rsidRDefault="00093399" w:rsidP="00072864">
      <w:pPr>
        <w:pStyle w:val="ListParagraph"/>
        <w:numPr>
          <w:ilvl w:val="1"/>
          <w:numId w:val="9"/>
        </w:numPr>
        <w:spacing w:afterLines="160" w:after="384" w:line="276" w:lineRule="auto"/>
        <w:contextualSpacing w:val="0"/>
        <w:rPr>
          <w:rFonts w:cstheme="minorHAnsi"/>
          <w:lang w:val="fr-CA"/>
        </w:rPr>
      </w:pPr>
      <w:r>
        <w:rPr>
          <w:rFonts w:cstheme="minorHAnsi"/>
          <w:lang w:val="fr-CA"/>
        </w:rPr>
        <w:t>Décrivez-nous une situation où vous pourriez choisir une source autre qu’un détaillant autorisé.</w:t>
      </w:r>
    </w:p>
    <w:p w14:paraId="3772276F" w14:textId="77777777" w:rsidR="00093399" w:rsidRPr="00F22BD7"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t>Dans quelle mesure êtes-vous convaincus de pouvoir reconnaitre un détaillant autorisé?</w:t>
      </w:r>
    </w:p>
    <w:p w14:paraId="315F9A34"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 xml:space="preserve">Comment faites-vous pour savoir si un </w:t>
      </w:r>
      <w:r>
        <w:rPr>
          <w:rFonts w:cstheme="minorHAnsi"/>
          <w:b/>
          <w:bCs/>
          <w:lang w:val="fr-CA"/>
        </w:rPr>
        <w:t xml:space="preserve">détaillant traditionnel </w:t>
      </w:r>
      <w:r>
        <w:rPr>
          <w:rFonts w:cstheme="minorHAnsi"/>
          <w:lang w:val="fr-CA"/>
        </w:rPr>
        <w:t>est en fait un détaillant autorisé</w:t>
      </w:r>
      <w:r w:rsidRPr="00F22BD7">
        <w:rPr>
          <w:rFonts w:cstheme="minorHAnsi"/>
          <w:lang w:val="fr-CA"/>
        </w:rPr>
        <w:t>?</w:t>
      </w:r>
    </w:p>
    <w:p w14:paraId="3BAB7E4E"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 xml:space="preserve">Comment faites-vous pour savoir si un </w:t>
      </w:r>
      <w:r>
        <w:rPr>
          <w:rFonts w:cstheme="minorHAnsi"/>
          <w:b/>
          <w:bCs/>
          <w:lang w:val="fr-CA"/>
        </w:rPr>
        <w:t xml:space="preserve">détaillant en ligne </w:t>
      </w:r>
      <w:r>
        <w:rPr>
          <w:rFonts w:cstheme="minorHAnsi"/>
          <w:lang w:val="fr-CA"/>
        </w:rPr>
        <w:t>est en fait un détaillant autorisé</w:t>
      </w:r>
      <w:r w:rsidRPr="00F22BD7">
        <w:rPr>
          <w:rFonts w:cstheme="minorHAnsi"/>
          <w:lang w:val="fr-CA"/>
        </w:rPr>
        <w:t>?</w:t>
      </w:r>
    </w:p>
    <w:p w14:paraId="3D193FC4" w14:textId="77777777" w:rsidR="00093399" w:rsidRPr="00F22BD7" w:rsidRDefault="00093399" w:rsidP="00072864">
      <w:pPr>
        <w:pStyle w:val="ListParagraph"/>
        <w:numPr>
          <w:ilvl w:val="0"/>
          <w:numId w:val="9"/>
        </w:numPr>
        <w:spacing w:afterLines="160" w:after="384" w:line="276" w:lineRule="auto"/>
        <w:contextualSpacing w:val="0"/>
        <w:rPr>
          <w:rFonts w:cstheme="minorHAnsi"/>
          <w:lang w:val="fr-CA"/>
        </w:rPr>
      </w:pPr>
      <w:r>
        <w:rPr>
          <w:rFonts w:cstheme="minorHAnsi"/>
          <w:lang w:val="fr-CA"/>
        </w:rPr>
        <w:t>Vous est-il déjà arrivé d’avoir des doutes? Parlez-nous-en</w:t>
      </w:r>
      <w:r w:rsidRPr="00F22BD7">
        <w:rPr>
          <w:rFonts w:cstheme="minorHAnsi"/>
          <w:lang w:val="fr-CA"/>
        </w:rPr>
        <w:t>.</w:t>
      </w:r>
    </w:p>
    <w:p w14:paraId="0CB01C58" w14:textId="77777777" w:rsidR="00093399" w:rsidRPr="00F22BD7" w:rsidRDefault="00093399" w:rsidP="00072864">
      <w:pPr>
        <w:pStyle w:val="ListParagraph"/>
        <w:numPr>
          <w:ilvl w:val="1"/>
          <w:numId w:val="9"/>
        </w:numPr>
        <w:spacing w:afterLines="160" w:after="384" w:line="276" w:lineRule="auto"/>
        <w:contextualSpacing w:val="0"/>
        <w:rPr>
          <w:rFonts w:cstheme="minorHAnsi"/>
          <w:lang w:val="fr-CA"/>
        </w:rPr>
      </w:pPr>
      <w:r>
        <w:rPr>
          <w:rFonts w:cstheme="minorHAnsi"/>
          <w:lang w:val="fr-CA"/>
        </w:rPr>
        <w:t>Avez-vous tout de même acheté vos produits même si vous aviez des doutes? Pourquoi?</w:t>
      </w:r>
    </w:p>
    <w:p w14:paraId="5B3C2326" w14:textId="77777777" w:rsidR="00093399" w:rsidRPr="00F22BD7"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t>Aviez-vous fait des recherches pour obtenir de l’information sur les endroits où vous pouvez acheter des produits de cannabis légaux ou pour mieux comprendre la différence entre ce qui est légal et ce qui ne l’est pas</w:t>
      </w:r>
      <w:r w:rsidRPr="00F22BD7">
        <w:rPr>
          <w:rFonts w:eastAsia="Times New Roman" w:cstheme="minorHAnsi"/>
          <w:bCs/>
          <w:lang w:val="fr-CA" w:eastAsia="en-CA"/>
        </w:rPr>
        <w:t>?</w:t>
      </w:r>
    </w:p>
    <w:p w14:paraId="2D1D5813" w14:textId="77777777" w:rsidR="00093399" w:rsidRPr="00F22BD7" w:rsidRDefault="00093399" w:rsidP="00072864">
      <w:pPr>
        <w:pStyle w:val="ListParagraph"/>
        <w:numPr>
          <w:ilvl w:val="0"/>
          <w:numId w:val="11"/>
        </w:numPr>
        <w:spacing w:afterLines="160" w:after="384" w:line="276" w:lineRule="auto"/>
        <w:contextualSpacing w:val="0"/>
        <w:rPr>
          <w:rFonts w:cstheme="minorHAnsi"/>
          <w:lang w:val="fr-CA"/>
        </w:rPr>
      </w:pPr>
      <w:r>
        <w:rPr>
          <w:rFonts w:cstheme="minorHAnsi"/>
          <w:lang w:val="fr-CA"/>
        </w:rPr>
        <w:t>Où êtes-vous allés pour obtenir cette information</w:t>
      </w:r>
      <w:r w:rsidRPr="00F22BD7">
        <w:rPr>
          <w:rFonts w:cstheme="minorHAnsi"/>
          <w:lang w:val="fr-CA"/>
        </w:rPr>
        <w:t>?</w:t>
      </w:r>
    </w:p>
    <w:p w14:paraId="59C8A0A0" w14:textId="77777777" w:rsidR="00093399" w:rsidRPr="00F22BD7" w:rsidRDefault="00093399" w:rsidP="00072864">
      <w:pPr>
        <w:pStyle w:val="ListParagraph"/>
        <w:numPr>
          <w:ilvl w:val="0"/>
          <w:numId w:val="11"/>
        </w:numPr>
        <w:spacing w:afterLines="160" w:after="384" w:line="276" w:lineRule="auto"/>
        <w:contextualSpacing w:val="0"/>
        <w:rPr>
          <w:rFonts w:cstheme="minorHAnsi"/>
          <w:lang w:val="fr-CA"/>
        </w:rPr>
      </w:pPr>
      <w:r>
        <w:rPr>
          <w:rFonts w:cstheme="minorHAnsi"/>
          <w:lang w:val="fr-CA"/>
        </w:rPr>
        <w:t>Avez-vous trouvé de l’information utile</w:t>
      </w:r>
      <w:r w:rsidRPr="00F22BD7">
        <w:rPr>
          <w:rFonts w:cstheme="minorHAnsi"/>
          <w:lang w:val="fr-CA"/>
        </w:rPr>
        <w:t>?</w:t>
      </w:r>
    </w:p>
    <w:p w14:paraId="00C6FE29" w14:textId="77777777" w:rsidR="00093399" w:rsidRPr="00F22BD7" w:rsidRDefault="00093399" w:rsidP="00072864">
      <w:pPr>
        <w:pStyle w:val="ListParagraph"/>
        <w:numPr>
          <w:ilvl w:val="0"/>
          <w:numId w:val="11"/>
        </w:numPr>
        <w:spacing w:afterLines="160" w:after="384" w:line="276" w:lineRule="auto"/>
        <w:contextualSpacing w:val="0"/>
        <w:rPr>
          <w:rFonts w:cstheme="minorHAnsi"/>
          <w:lang w:val="fr-CA"/>
        </w:rPr>
      </w:pPr>
      <w:r>
        <w:rPr>
          <w:rFonts w:cstheme="minorHAnsi"/>
          <w:lang w:val="fr-CA"/>
        </w:rPr>
        <w:t>L’information était-elle simple à comprendre</w:t>
      </w:r>
      <w:r w:rsidRPr="00F22BD7">
        <w:rPr>
          <w:rFonts w:cstheme="minorHAnsi"/>
          <w:lang w:val="fr-CA"/>
        </w:rPr>
        <w:t>?</w:t>
      </w:r>
    </w:p>
    <w:p w14:paraId="6D110AD0" w14:textId="77777777" w:rsidR="00093399" w:rsidRPr="00F22BD7"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t>Dans quelle mesure est-ce i</w:t>
      </w:r>
      <w:r w:rsidRPr="00F22BD7">
        <w:rPr>
          <w:rFonts w:eastAsia="Times New Roman" w:cstheme="minorHAnsi"/>
          <w:bCs/>
          <w:lang w:val="fr-CA" w:eastAsia="en-CA"/>
        </w:rPr>
        <w:t xml:space="preserve">mportant </w:t>
      </w:r>
      <w:r>
        <w:rPr>
          <w:rFonts w:eastAsia="Times New Roman" w:cstheme="minorHAnsi"/>
          <w:bCs/>
          <w:lang w:val="fr-CA" w:eastAsia="en-CA"/>
        </w:rPr>
        <w:t>pour vous que les produits que vous consommez proviennent d’une source autorisée</w:t>
      </w:r>
      <w:r w:rsidRPr="00F22BD7">
        <w:rPr>
          <w:rFonts w:eastAsia="Times New Roman" w:cstheme="minorHAnsi"/>
          <w:bCs/>
          <w:lang w:val="fr-CA" w:eastAsia="en-CA"/>
        </w:rPr>
        <w:t xml:space="preserve">? </w:t>
      </w:r>
      <w:r>
        <w:rPr>
          <w:rFonts w:eastAsia="Times New Roman" w:cstheme="minorHAnsi"/>
          <w:bCs/>
          <w:lang w:val="fr-CA" w:eastAsia="en-CA"/>
        </w:rPr>
        <w:t>Quelle différence cela fait-il</w:t>
      </w:r>
      <w:r w:rsidRPr="00F22BD7">
        <w:rPr>
          <w:rFonts w:eastAsia="Times New Roman" w:cstheme="minorHAnsi"/>
          <w:bCs/>
          <w:lang w:val="fr-CA" w:eastAsia="en-CA"/>
        </w:rPr>
        <w:t>?</w:t>
      </w:r>
    </w:p>
    <w:p w14:paraId="3C2018B5" w14:textId="77777777" w:rsidR="00801311" w:rsidRDefault="00801311" w:rsidP="00072864">
      <w:pPr>
        <w:spacing w:after="200" w:line="276" w:lineRule="auto"/>
        <w:rPr>
          <w:rFonts w:eastAsia="Times New Roman" w:cstheme="minorHAnsi"/>
          <w:bCs/>
          <w:lang w:val="fr-CA" w:eastAsia="en-CA"/>
        </w:rPr>
      </w:pPr>
      <w:r>
        <w:rPr>
          <w:rFonts w:eastAsia="Times New Roman" w:cstheme="minorHAnsi"/>
          <w:bCs/>
          <w:lang w:val="fr-CA" w:eastAsia="en-CA"/>
        </w:rPr>
        <w:br w:type="page"/>
      </w:r>
    </w:p>
    <w:p w14:paraId="41D8B5F0" w14:textId="5DD12909" w:rsidR="00093399" w:rsidRPr="00F22BD7"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lastRenderedPageBreak/>
        <w:t>Sur votre écran, vous verrez la description d’un produit du cannabis légal provenant d’un détaillant autorisé</w:t>
      </w:r>
      <w:r w:rsidRPr="00F22BD7">
        <w:rPr>
          <w:rFonts w:eastAsia="Times New Roman" w:cstheme="minorHAnsi"/>
          <w:bCs/>
          <w:lang w:val="fr-CA" w:eastAsia="en-CA"/>
        </w:rPr>
        <w:t xml:space="preserve">. </w:t>
      </w:r>
    </w:p>
    <w:p w14:paraId="31C89E9E" w14:textId="77777777" w:rsidR="00093399" w:rsidRPr="00F22BD7" w:rsidRDefault="00093399" w:rsidP="00072864">
      <w:pPr>
        <w:pStyle w:val="ListParagraph"/>
        <w:spacing w:after="160" w:line="276" w:lineRule="auto"/>
        <w:ind w:left="360"/>
        <w:contextualSpacing w:val="0"/>
        <w:rPr>
          <w:rFonts w:cstheme="minorHAnsi"/>
          <w:b/>
          <w:bCs/>
          <w:lang w:val="fr-CA"/>
        </w:rPr>
      </w:pPr>
      <w:r w:rsidRPr="00F22BD7">
        <w:rPr>
          <w:rFonts w:cstheme="minorHAnsi"/>
          <w:b/>
          <w:bCs/>
          <w:lang w:val="fr-CA"/>
        </w:rPr>
        <w:t>[</w:t>
      </w:r>
      <w:r>
        <w:rPr>
          <w:rFonts w:cstheme="minorHAnsi"/>
          <w:b/>
          <w:bCs/>
          <w:lang w:val="fr-CA"/>
        </w:rPr>
        <w:t>L’ANIMATEUR PRÉSENTE LE TEXTE SUIVANT À L’ÉCRAN.</w:t>
      </w:r>
      <w:r w:rsidRPr="00F22BD7">
        <w:rPr>
          <w:rFonts w:cstheme="minorHAnsi"/>
          <w:b/>
          <w:bCs/>
          <w:lang w:val="fr-CA"/>
        </w:rPr>
        <w:t>]</w:t>
      </w:r>
    </w:p>
    <w:p w14:paraId="7879D27C" w14:textId="77777777" w:rsidR="00093399" w:rsidRPr="00F22BD7" w:rsidRDefault="00093399" w:rsidP="00072864">
      <w:pPr>
        <w:pStyle w:val="ListParagraph"/>
        <w:pBdr>
          <w:top w:val="single" w:sz="4" w:space="1" w:color="auto"/>
          <w:left w:val="single" w:sz="4" w:space="4" w:color="auto"/>
          <w:bottom w:val="single" w:sz="4" w:space="1" w:color="auto"/>
          <w:right w:val="single" w:sz="4" w:space="4" w:color="auto"/>
        </w:pBdr>
        <w:spacing w:after="100" w:afterAutospacing="1" w:line="276" w:lineRule="auto"/>
        <w:ind w:left="360"/>
        <w:contextualSpacing w:val="0"/>
        <w:rPr>
          <w:rFonts w:cstheme="minorHAnsi"/>
          <w:b/>
          <w:bCs/>
          <w:spacing w:val="-3"/>
          <w:lang w:val="fr-CA"/>
        </w:rPr>
      </w:pPr>
      <w:r>
        <w:rPr>
          <w:rFonts w:cstheme="minorHAnsi"/>
          <w:b/>
          <w:bCs/>
          <w:spacing w:val="-3"/>
          <w:lang w:val="fr-CA"/>
        </w:rPr>
        <w:t>À quoi ressemble un produit du cannabis vendu légalement par un détaillant autorisé</w:t>
      </w:r>
      <w:r w:rsidRPr="00F22BD7">
        <w:rPr>
          <w:rFonts w:cstheme="minorHAnsi"/>
          <w:b/>
          <w:bCs/>
          <w:spacing w:val="-3"/>
          <w:lang w:val="fr-CA"/>
        </w:rPr>
        <w:t>?</w:t>
      </w:r>
    </w:p>
    <w:p w14:paraId="748CDD00" w14:textId="77777777" w:rsidR="00093399" w:rsidRPr="00F22BD7" w:rsidRDefault="00093399" w:rsidP="00072864">
      <w:pPr>
        <w:pStyle w:val="ListParagraph"/>
        <w:pBdr>
          <w:top w:val="single" w:sz="4" w:space="1" w:color="auto"/>
          <w:left w:val="single" w:sz="4" w:space="4" w:color="auto"/>
          <w:bottom w:val="single" w:sz="4" w:space="1" w:color="auto"/>
          <w:right w:val="single" w:sz="4" w:space="4" w:color="auto"/>
        </w:pBdr>
        <w:spacing w:afterLines="160" w:after="384" w:line="276" w:lineRule="auto"/>
        <w:ind w:left="360"/>
        <w:contextualSpacing w:val="0"/>
        <w:rPr>
          <w:rFonts w:cstheme="minorHAnsi"/>
          <w:spacing w:val="-3"/>
          <w:lang w:val="fr-CA"/>
        </w:rPr>
      </w:pPr>
      <w:r>
        <w:rPr>
          <w:rFonts w:cstheme="minorHAnsi"/>
          <w:spacing w:val="-3"/>
          <w:lang w:val="fr-CA"/>
        </w:rPr>
        <w:t>L’emballage du produit indique si vous achetez un produit « légal »</w:t>
      </w:r>
      <w:r w:rsidRPr="00F22BD7">
        <w:rPr>
          <w:rFonts w:cstheme="minorHAnsi"/>
          <w:spacing w:val="-3"/>
          <w:lang w:val="fr-CA"/>
        </w:rPr>
        <w:t xml:space="preserve"> – </w:t>
      </w:r>
      <w:r>
        <w:rPr>
          <w:rFonts w:cstheme="minorHAnsi"/>
          <w:spacing w:val="-3"/>
          <w:lang w:val="fr-CA"/>
        </w:rPr>
        <w:t xml:space="preserve">vous devriez voir un timbre d’accise dont la couleur varie d’une province à l’autre, mais qui utilise le symbole normalisé du </w:t>
      </w:r>
      <w:r w:rsidRPr="00F22BD7">
        <w:rPr>
          <w:rFonts w:cstheme="minorHAnsi"/>
          <w:spacing w:val="-3"/>
          <w:lang w:val="fr-CA"/>
        </w:rPr>
        <w:t>cannabis</w:t>
      </w:r>
      <w:r>
        <w:rPr>
          <w:rFonts w:cstheme="minorHAnsi"/>
          <w:spacing w:val="-3"/>
          <w:lang w:val="fr-CA"/>
        </w:rPr>
        <w:t xml:space="preserve"> et une mise en garde obligatoire. L’emballage doit également être d’apparence banale et à l’épreuve des enfants.</w:t>
      </w:r>
      <w:r w:rsidRPr="00F22BD7">
        <w:rPr>
          <w:rFonts w:cstheme="minorHAnsi"/>
          <w:spacing w:val="-3"/>
          <w:lang w:val="fr-CA"/>
        </w:rPr>
        <w:t xml:space="preserve"> </w:t>
      </w:r>
    </w:p>
    <w:p w14:paraId="5B072FE0" w14:textId="77777777" w:rsidR="00093399" w:rsidRPr="00F22BD7" w:rsidRDefault="00093399" w:rsidP="00093399">
      <w:pPr>
        <w:pStyle w:val="ListParagraph"/>
        <w:pBdr>
          <w:top w:val="single" w:sz="4" w:space="1" w:color="auto"/>
          <w:left w:val="single" w:sz="4" w:space="4" w:color="auto"/>
          <w:bottom w:val="single" w:sz="4" w:space="1" w:color="auto"/>
          <w:right w:val="single" w:sz="4" w:space="4" w:color="auto"/>
        </w:pBdr>
        <w:spacing w:after="100" w:afterAutospacing="1" w:line="276" w:lineRule="auto"/>
        <w:ind w:left="360"/>
        <w:contextualSpacing w:val="0"/>
        <w:jc w:val="center"/>
        <w:rPr>
          <w:rFonts w:cstheme="minorHAnsi"/>
          <w:b/>
          <w:bCs/>
          <w:spacing w:val="-3"/>
          <w:lang w:val="fr-CA"/>
        </w:rPr>
      </w:pPr>
      <w:r w:rsidRPr="00F22BD7">
        <w:rPr>
          <w:rFonts w:cstheme="minorHAnsi"/>
          <w:b/>
          <w:bCs/>
          <w:noProof/>
          <w:spacing w:val="-3"/>
          <w:lang w:val="fr-CA"/>
        </w:rPr>
        <w:drawing>
          <wp:inline distT="0" distB="0" distL="0" distR="0" wp14:anchorId="260BBDFC" wp14:editId="2B84457D">
            <wp:extent cx="1701202" cy="2487168"/>
            <wp:effectExtent l="0" t="0" r="0" b="8890"/>
            <wp:docPr id="62955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7328" cy="2496125"/>
                    </a:xfrm>
                    <a:prstGeom prst="rect">
                      <a:avLst/>
                    </a:prstGeom>
                    <a:noFill/>
                  </pic:spPr>
                </pic:pic>
              </a:graphicData>
            </a:graphic>
          </wp:inline>
        </w:drawing>
      </w:r>
    </w:p>
    <w:p w14:paraId="3DC48D5A" w14:textId="77777777" w:rsidR="00093399" w:rsidRPr="00F22BD7" w:rsidRDefault="00093399" w:rsidP="00093399">
      <w:pPr>
        <w:pStyle w:val="ListParagraph"/>
        <w:pBdr>
          <w:top w:val="single" w:sz="4" w:space="1" w:color="auto"/>
          <w:left w:val="single" w:sz="4" w:space="4" w:color="auto"/>
          <w:bottom w:val="single" w:sz="4" w:space="1" w:color="auto"/>
          <w:right w:val="single" w:sz="4" w:space="4" w:color="auto"/>
        </w:pBdr>
        <w:spacing w:after="100" w:afterAutospacing="1" w:line="276" w:lineRule="auto"/>
        <w:ind w:left="360"/>
        <w:contextualSpacing w:val="0"/>
        <w:rPr>
          <w:rFonts w:cstheme="minorHAnsi"/>
          <w:b/>
          <w:bCs/>
          <w:spacing w:val="-3"/>
          <w:lang w:val="fr-CA"/>
        </w:rPr>
      </w:pPr>
      <w:r>
        <w:rPr>
          <w:rFonts w:cstheme="minorHAnsi"/>
          <w:b/>
          <w:bCs/>
          <w:spacing w:val="-3"/>
          <w:lang w:val="fr-CA"/>
        </w:rPr>
        <w:t>Comment faire pour savoir s’il s’agit d’un détaillant autorisé</w:t>
      </w:r>
      <w:r w:rsidRPr="00F22BD7">
        <w:rPr>
          <w:rFonts w:cstheme="minorHAnsi"/>
          <w:b/>
          <w:bCs/>
          <w:spacing w:val="-3"/>
          <w:lang w:val="fr-CA"/>
        </w:rPr>
        <w:t>?</w:t>
      </w:r>
    </w:p>
    <w:p w14:paraId="386F7B87" w14:textId="77777777" w:rsidR="00093399" w:rsidRPr="00F22BD7" w:rsidRDefault="00093399" w:rsidP="00072864">
      <w:pPr>
        <w:pStyle w:val="ListParagraph"/>
        <w:pBdr>
          <w:top w:val="single" w:sz="4" w:space="1" w:color="auto"/>
          <w:left w:val="single" w:sz="4" w:space="4" w:color="auto"/>
          <w:bottom w:val="single" w:sz="4" w:space="1" w:color="auto"/>
          <w:right w:val="single" w:sz="4" w:space="4" w:color="auto"/>
        </w:pBdr>
        <w:spacing w:afterLines="160" w:after="384" w:line="276" w:lineRule="auto"/>
        <w:ind w:left="360"/>
        <w:contextualSpacing w:val="0"/>
        <w:rPr>
          <w:rFonts w:eastAsia="Times New Roman" w:cstheme="minorHAnsi"/>
          <w:bCs/>
          <w:lang w:val="fr-CA" w:eastAsia="en-CA"/>
        </w:rPr>
      </w:pPr>
      <w:r>
        <w:rPr>
          <w:rFonts w:cstheme="minorHAnsi"/>
          <w:spacing w:val="-3"/>
          <w:lang w:val="fr-CA"/>
        </w:rPr>
        <w:t xml:space="preserve">Si le détaillant ne vérifie pas l’âge du client, offre des emballages attrayants ou des produits qui ressemblent à des friandises populaires, qu’il expédie partout au </w:t>
      </w:r>
      <w:r w:rsidRPr="00F22BD7">
        <w:rPr>
          <w:rFonts w:cstheme="minorHAnsi"/>
          <w:spacing w:val="-3"/>
          <w:lang w:val="fr-CA"/>
        </w:rPr>
        <w:t xml:space="preserve">Canada, </w:t>
      </w:r>
      <w:r>
        <w:rPr>
          <w:rFonts w:cstheme="minorHAnsi"/>
          <w:spacing w:val="-3"/>
          <w:lang w:val="fr-CA"/>
        </w:rPr>
        <w:t xml:space="preserve">qu’il offre des bonis ou des promotions à l’achat ou qu’il accepte de la monnaie </w:t>
      </w:r>
      <w:r w:rsidRPr="00F22BD7">
        <w:rPr>
          <w:rFonts w:cstheme="minorHAnsi"/>
          <w:spacing w:val="-3"/>
          <w:lang w:val="fr-CA"/>
        </w:rPr>
        <w:t>virtu</w:t>
      </w:r>
      <w:r>
        <w:rPr>
          <w:rFonts w:cstheme="minorHAnsi"/>
          <w:spacing w:val="-3"/>
          <w:lang w:val="fr-CA"/>
        </w:rPr>
        <w:t xml:space="preserve">elle </w:t>
      </w:r>
      <w:r w:rsidRPr="00F22BD7">
        <w:rPr>
          <w:rFonts w:cstheme="minorHAnsi"/>
          <w:spacing w:val="-3"/>
          <w:lang w:val="fr-CA"/>
        </w:rPr>
        <w:t>(</w:t>
      </w:r>
      <w:r>
        <w:rPr>
          <w:rFonts w:cstheme="minorHAnsi"/>
          <w:spacing w:val="-3"/>
          <w:lang w:val="fr-CA"/>
        </w:rPr>
        <w:t>détaillants illicites en ligne</w:t>
      </w:r>
      <w:r w:rsidRPr="00F22BD7">
        <w:rPr>
          <w:rFonts w:cstheme="minorHAnsi"/>
          <w:spacing w:val="-3"/>
          <w:lang w:val="fr-CA"/>
        </w:rPr>
        <w:t>)</w:t>
      </w:r>
      <w:r>
        <w:rPr>
          <w:rFonts w:cstheme="minorHAnsi"/>
          <w:spacing w:val="-3"/>
          <w:lang w:val="fr-CA"/>
        </w:rPr>
        <w:t>,</w:t>
      </w:r>
      <w:r w:rsidRPr="00F22BD7">
        <w:rPr>
          <w:rFonts w:cstheme="minorHAnsi"/>
          <w:spacing w:val="-3"/>
          <w:lang w:val="fr-CA"/>
        </w:rPr>
        <w:t xml:space="preserve"> </w:t>
      </w:r>
      <w:r>
        <w:rPr>
          <w:rFonts w:cstheme="minorHAnsi"/>
          <w:b/>
          <w:bCs/>
          <w:spacing w:val="-3"/>
          <w:lang w:val="fr-CA"/>
        </w:rPr>
        <w:t>ce n’est pas un détaillant autorisé</w:t>
      </w:r>
      <w:r w:rsidRPr="00F22BD7">
        <w:rPr>
          <w:rFonts w:cstheme="minorHAnsi"/>
          <w:spacing w:val="-3"/>
          <w:lang w:val="fr-CA"/>
        </w:rPr>
        <w:t>.</w:t>
      </w:r>
    </w:p>
    <w:p w14:paraId="27E2CEF9" w14:textId="77777777" w:rsidR="00093399" w:rsidRPr="00F22BD7" w:rsidRDefault="00093399" w:rsidP="00072864">
      <w:pPr>
        <w:pStyle w:val="ListParagraph"/>
        <w:numPr>
          <w:ilvl w:val="0"/>
          <w:numId w:val="11"/>
        </w:numPr>
        <w:spacing w:afterLines="160" w:after="384" w:line="276" w:lineRule="auto"/>
        <w:contextualSpacing w:val="0"/>
        <w:rPr>
          <w:rFonts w:cstheme="minorHAnsi"/>
          <w:lang w:val="fr-CA"/>
        </w:rPr>
      </w:pPr>
      <w:r>
        <w:rPr>
          <w:rFonts w:cstheme="minorHAnsi"/>
          <w:lang w:val="fr-CA"/>
        </w:rPr>
        <w:t>Cette description correspond-elle à ce que vous pensiez</w:t>
      </w:r>
      <w:r w:rsidRPr="00F22BD7">
        <w:rPr>
          <w:rFonts w:cstheme="minorHAnsi"/>
          <w:lang w:val="fr-CA"/>
        </w:rPr>
        <w:t xml:space="preserve">? </w:t>
      </w:r>
    </w:p>
    <w:p w14:paraId="432AF3A2" w14:textId="77777777" w:rsidR="00093399" w:rsidRPr="00F22BD7" w:rsidRDefault="00093399" w:rsidP="00072864">
      <w:pPr>
        <w:pStyle w:val="ListParagraph"/>
        <w:numPr>
          <w:ilvl w:val="0"/>
          <w:numId w:val="11"/>
        </w:numPr>
        <w:spacing w:afterLines="160" w:after="384" w:line="276" w:lineRule="auto"/>
        <w:contextualSpacing w:val="0"/>
        <w:rPr>
          <w:rFonts w:cstheme="minorHAnsi"/>
          <w:lang w:val="fr-CA"/>
        </w:rPr>
      </w:pPr>
      <w:r>
        <w:rPr>
          <w:rFonts w:cstheme="minorHAnsi"/>
          <w:lang w:val="fr-CA"/>
        </w:rPr>
        <w:t>Vous apprend-elle quelque chose de nouveau et si c’est le cas, de quoi s’agit-il</w:t>
      </w:r>
      <w:r w:rsidRPr="00F22BD7">
        <w:rPr>
          <w:rFonts w:cstheme="minorHAnsi"/>
          <w:lang w:val="fr-CA"/>
        </w:rPr>
        <w:t>?</w:t>
      </w:r>
    </w:p>
    <w:p w14:paraId="37EB75FC" w14:textId="77777777" w:rsidR="00801311" w:rsidRDefault="00801311" w:rsidP="00072864">
      <w:pPr>
        <w:spacing w:after="200" w:line="276" w:lineRule="auto"/>
        <w:rPr>
          <w:rFonts w:asciiTheme="majorHAnsi" w:eastAsiaTheme="minorHAnsi" w:hAnsiTheme="majorHAnsi"/>
          <w:color w:val="1F497D" w:themeColor="text2"/>
          <w:sz w:val="26"/>
          <w:szCs w:val="26"/>
        </w:rPr>
      </w:pPr>
      <w:r>
        <w:rPr>
          <w:rFonts w:asciiTheme="majorHAnsi" w:eastAsiaTheme="minorHAnsi" w:hAnsiTheme="majorHAnsi"/>
          <w:color w:val="1F497D" w:themeColor="text2"/>
          <w:sz w:val="26"/>
          <w:szCs w:val="26"/>
        </w:rPr>
        <w:br w:type="page"/>
      </w:r>
    </w:p>
    <w:p w14:paraId="61D16B23" w14:textId="3660BACF" w:rsidR="00093399" w:rsidRPr="00801311" w:rsidRDefault="00093399" w:rsidP="00072864">
      <w:pPr>
        <w:spacing w:after="200" w:line="276" w:lineRule="auto"/>
        <w:rPr>
          <w:rFonts w:asciiTheme="majorHAnsi" w:eastAsiaTheme="minorHAnsi" w:hAnsiTheme="majorHAnsi"/>
          <w:color w:val="1F497D" w:themeColor="text2"/>
          <w:sz w:val="26"/>
          <w:szCs w:val="26"/>
          <w:lang w:val="fr-CA"/>
        </w:rPr>
      </w:pPr>
      <w:r w:rsidRPr="00801311">
        <w:rPr>
          <w:rFonts w:asciiTheme="majorHAnsi" w:eastAsiaTheme="minorHAnsi" w:hAnsiTheme="majorHAnsi"/>
          <w:color w:val="1F497D" w:themeColor="text2"/>
          <w:sz w:val="26"/>
          <w:szCs w:val="26"/>
          <w:lang w:val="fr-CA"/>
        </w:rPr>
        <w:lastRenderedPageBreak/>
        <w:t>Section 3 : Facteurs clés de sélection des sources de cannabis (20 minutes)</w:t>
      </w:r>
    </w:p>
    <w:p w14:paraId="3A07FD06" w14:textId="77777777" w:rsidR="00093399" w:rsidRPr="00F22BD7"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t>J’aimerais revenir sur quelques-unes des raisons pour lesquelles vous pourriez vous procurer des produits du cann</w:t>
      </w:r>
      <w:r w:rsidRPr="00F22BD7">
        <w:rPr>
          <w:rFonts w:eastAsia="Times New Roman" w:cstheme="minorHAnsi"/>
          <w:bCs/>
          <w:lang w:val="fr-CA" w:eastAsia="en-CA"/>
        </w:rPr>
        <w:t xml:space="preserve">abis </w:t>
      </w:r>
      <w:r>
        <w:rPr>
          <w:rFonts w:eastAsia="Times New Roman" w:cstheme="minorHAnsi"/>
          <w:bCs/>
          <w:lang w:val="fr-CA" w:eastAsia="en-CA"/>
        </w:rPr>
        <w:t xml:space="preserve">de sources autres qu’un détaillant autorisé. Faisons une liste des facteurs qui répondent à une des </w:t>
      </w:r>
      <w:r w:rsidRPr="00F22BD7">
        <w:rPr>
          <w:rFonts w:eastAsia="Times New Roman" w:cstheme="minorHAnsi"/>
          <w:bCs/>
          <w:lang w:val="fr-CA" w:eastAsia="en-CA"/>
        </w:rPr>
        <w:t xml:space="preserve">questions </w:t>
      </w:r>
      <w:r>
        <w:rPr>
          <w:rFonts w:eastAsia="Times New Roman" w:cstheme="minorHAnsi"/>
          <w:bCs/>
          <w:lang w:val="fr-CA" w:eastAsia="en-CA"/>
        </w:rPr>
        <w:t>dans le haut de la diapo.</w:t>
      </w:r>
      <w:r w:rsidRPr="00F22BD7">
        <w:rPr>
          <w:rFonts w:eastAsia="Times New Roman" w:cstheme="minorHAnsi"/>
          <w:bCs/>
          <w:lang w:val="fr-CA" w:eastAsia="en-CA"/>
        </w:rPr>
        <w:t xml:space="preserve"> </w:t>
      </w:r>
    </w:p>
    <w:p w14:paraId="5F82AAD1" w14:textId="77777777" w:rsidR="00093399" w:rsidRPr="00F22BD7" w:rsidRDefault="00093399" w:rsidP="00072864">
      <w:pPr>
        <w:pStyle w:val="ListParagraph"/>
        <w:spacing w:afterLines="160" w:after="384" w:line="276" w:lineRule="auto"/>
        <w:ind w:left="360"/>
        <w:contextualSpacing w:val="0"/>
        <w:rPr>
          <w:rFonts w:eastAsia="Times New Roman" w:cstheme="minorHAnsi"/>
          <w:b/>
          <w:lang w:val="fr-CA" w:eastAsia="en-CA"/>
        </w:rPr>
      </w:pPr>
      <w:r w:rsidRPr="00F22BD7">
        <w:rPr>
          <w:rFonts w:eastAsia="Times New Roman" w:cstheme="minorHAnsi"/>
          <w:b/>
          <w:lang w:val="fr-CA" w:eastAsia="en-CA"/>
        </w:rPr>
        <w:t>[</w:t>
      </w:r>
      <w:r>
        <w:rPr>
          <w:rFonts w:eastAsia="Times New Roman" w:cstheme="minorHAnsi"/>
          <w:b/>
          <w:lang w:val="fr-CA" w:eastAsia="en-CA"/>
        </w:rPr>
        <w:t xml:space="preserve">L’ANIMATEUR PARTAGE UN TABLEAU BLANC AVEC LES </w:t>
      </w:r>
      <w:r w:rsidRPr="00F22BD7">
        <w:rPr>
          <w:rFonts w:eastAsia="Times New Roman" w:cstheme="minorHAnsi"/>
          <w:b/>
          <w:lang w:val="fr-CA" w:eastAsia="en-CA"/>
        </w:rPr>
        <w:t xml:space="preserve">PARTICIPANTS </w:t>
      </w:r>
      <w:r>
        <w:rPr>
          <w:rFonts w:eastAsia="Times New Roman" w:cstheme="minorHAnsi"/>
          <w:b/>
          <w:lang w:val="fr-CA" w:eastAsia="en-CA"/>
        </w:rPr>
        <w:t>ET DRESSE UNE LISTE DES FACTEURS EN RÉPONSE AUX QUESTIONS SUIVANTES :</w:t>
      </w:r>
      <w:r w:rsidRPr="00F22BD7">
        <w:rPr>
          <w:rFonts w:eastAsia="Times New Roman" w:cstheme="minorHAnsi"/>
          <w:b/>
          <w:lang w:val="fr-CA" w:eastAsia="en-CA"/>
        </w:rPr>
        <w:t xml:space="preserve"> </w:t>
      </w:r>
    </w:p>
    <w:p w14:paraId="32DFF363" w14:textId="16E1F59B" w:rsidR="00093399" w:rsidRPr="00F22BD7" w:rsidRDefault="00093399" w:rsidP="00072864">
      <w:pPr>
        <w:pStyle w:val="ListParagraph"/>
        <w:spacing w:afterLines="160" w:after="384" w:line="276" w:lineRule="auto"/>
        <w:ind w:left="360"/>
        <w:contextualSpacing w:val="0"/>
        <w:rPr>
          <w:rFonts w:eastAsia="Times New Roman" w:cstheme="minorHAnsi"/>
          <w:b/>
          <w:lang w:val="fr-CA" w:eastAsia="en-CA"/>
        </w:rPr>
      </w:pPr>
      <w:r>
        <w:rPr>
          <w:rFonts w:eastAsia="Times New Roman" w:cstheme="minorHAnsi"/>
          <w:b/>
          <w:color w:val="365F91" w:themeColor="accent1" w:themeShade="BF"/>
          <w:lang w:val="fr-CA" w:eastAsia="en-CA"/>
        </w:rPr>
        <w:t>Pourquoi vous procurez-vous certains produits du cannabis de sources autres qu’un détaillant autorisé</w:t>
      </w:r>
      <w:r w:rsidRPr="00F22BD7">
        <w:rPr>
          <w:rFonts w:eastAsia="Times New Roman" w:cstheme="minorHAnsi"/>
          <w:b/>
          <w:color w:val="365F91" w:themeColor="accent1" w:themeShade="BF"/>
          <w:lang w:val="fr-CA" w:eastAsia="en-CA"/>
        </w:rPr>
        <w:t>? /</w:t>
      </w:r>
      <w:r>
        <w:rPr>
          <w:rFonts w:eastAsia="Times New Roman" w:cstheme="minorHAnsi"/>
          <w:b/>
          <w:color w:val="365F91" w:themeColor="accent1" w:themeShade="BF"/>
          <w:lang w:val="fr-CA" w:eastAsia="en-CA"/>
        </w:rPr>
        <w:t>Pourquoi n’achetez-vous pas tous vos produits du cannabis auprès d’un détaillant autorisé?</w:t>
      </w:r>
      <w:r w:rsidRPr="00F22BD7">
        <w:rPr>
          <w:rFonts w:eastAsia="Times New Roman" w:cstheme="minorHAnsi"/>
          <w:b/>
          <w:lang w:val="fr-CA" w:eastAsia="en-CA"/>
        </w:rPr>
        <w:t>]</w:t>
      </w:r>
    </w:p>
    <w:p w14:paraId="5488E02D" w14:textId="77777777" w:rsidR="00093399" w:rsidRPr="00F22BD7" w:rsidRDefault="00093399" w:rsidP="00072864">
      <w:pPr>
        <w:spacing w:after="160" w:line="276" w:lineRule="auto"/>
        <w:ind w:firstLine="360"/>
        <w:rPr>
          <w:rFonts w:cstheme="minorHAnsi"/>
          <w:b/>
          <w:bCs/>
          <w:lang w:val="fr-CA"/>
        </w:rPr>
      </w:pPr>
      <w:r w:rsidRPr="00F22BD7">
        <w:rPr>
          <w:rFonts w:cstheme="minorHAnsi"/>
          <w:b/>
          <w:bCs/>
          <w:lang w:val="fr-CA"/>
        </w:rPr>
        <w:t>EXPLORE</w:t>
      </w:r>
      <w:r>
        <w:rPr>
          <w:rFonts w:cstheme="minorHAnsi"/>
          <w:b/>
          <w:bCs/>
          <w:lang w:val="fr-CA"/>
        </w:rPr>
        <w:t xml:space="preserve">R LES THÈMES SUIVANTS, SI CELA S’APPLIQUE : </w:t>
      </w:r>
    </w:p>
    <w:p w14:paraId="220CF591" w14:textId="77777777" w:rsidR="00093399" w:rsidRPr="00F22BD7" w:rsidRDefault="00093399" w:rsidP="00072864">
      <w:pPr>
        <w:pStyle w:val="ListParagraph"/>
        <w:numPr>
          <w:ilvl w:val="0"/>
          <w:numId w:val="10"/>
        </w:numPr>
        <w:spacing w:after="160" w:line="276" w:lineRule="auto"/>
        <w:contextualSpacing w:val="0"/>
        <w:rPr>
          <w:rFonts w:cstheme="minorHAnsi"/>
          <w:lang w:val="fr-CA"/>
        </w:rPr>
      </w:pPr>
      <w:r>
        <w:rPr>
          <w:rFonts w:cstheme="minorHAnsi"/>
          <w:lang w:val="fr-CA"/>
        </w:rPr>
        <w:t xml:space="preserve">Certains parmi vous ont parlé du </w:t>
      </w:r>
      <w:r w:rsidRPr="00F22BD7">
        <w:rPr>
          <w:rFonts w:cstheme="minorHAnsi"/>
          <w:b/>
          <w:bCs/>
          <w:lang w:val="fr-CA"/>
        </w:rPr>
        <w:t>pri</w:t>
      </w:r>
      <w:r>
        <w:rPr>
          <w:rFonts w:cstheme="minorHAnsi"/>
          <w:b/>
          <w:bCs/>
          <w:lang w:val="fr-CA"/>
        </w:rPr>
        <w:t>x</w:t>
      </w:r>
      <w:r w:rsidRPr="00F22BD7">
        <w:rPr>
          <w:rFonts w:cstheme="minorHAnsi"/>
          <w:lang w:val="fr-CA"/>
        </w:rPr>
        <w:t xml:space="preserve"> – </w:t>
      </w:r>
      <w:r>
        <w:rPr>
          <w:rFonts w:cstheme="minorHAnsi"/>
          <w:lang w:val="fr-CA"/>
        </w:rPr>
        <w:t>pouvez-vous préciser votre pensée?</w:t>
      </w:r>
    </w:p>
    <w:p w14:paraId="66357FA2" w14:textId="77777777" w:rsidR="00093399" w:rsidRPr="00F22BD7" w:rsidRDefault="00093399" w:rsidP="00072864">
      <w:pPr>
        <w:pStyle w:val="ListParagraph"/>
        <w:numPr>
          <w:ilvl w:val="1"/>
          <w:numId w:val="10"/>
        </w:numPr>
        <w:spacing w:after="160" w:line="276" w:lineRule="auto"/>
        <w:contextualSpacing w:val="0"/>
        <w:rPr>
          <w:rFonts w:cstheme="minorHAnsi"/>
          <w:lang w:val="fr-CA"/>
        </w:rPr>
      </w:pPr>
      <w:r>
        <w:rPr>
          <w:rFonts w:cstheme="minorHAnsi"/>
          <w:lang w:val="fr-CA"/>
        </w:rPr>
        <w:t>De combien est l’écart dont nous parlons</w:t>
      </w:r>
      <w:r w:rsidRPr="00F22BD7">
        <w:rPr>
          <w:rFonts w:cstheme="minorHAnsi"/>
          <w:lang w:val="fr-CA"/>
        </w:rPr>
        <w:t>?</w:t>
      </w:r>
    </w:p>
    <w:p w14:paraId="2D6E6064" w14:textId="77777777" w:rsidR="00093399" w:rsidRPr="00F22BD7" w:rsidRDefault="00093399" w:rsidP="00072864">
      <w:pPr>
        <w:pStyle w:val="ListParagraph"/>
        <w:numPr>
          <w:ilvl w:val="1"/>
          <w:numId w:val="10"/>
        </w:numPr>
        <w:spacing w:after="160" w:line="276" w:lineRule="auto"/>
        <w:contextualSpacing w:val="0"/>
        <w:rPr>
          <w:rFonts w:cstheme="minorHAnsi"/>
          <w:lang w:val="fr-CA"/>
        </w:rPr>
      </w:pPr>
      <w:r>
        <w:rPr>
          <w:rFonts w:cstheme="minorHAnsi"/>
          <w:lang w:val="fr-CA"/>
        </w:rPr>
        <w:t>À combien le prix du produit réglementé devrait-il se rapprocher pour que vous changiez pour un détaillant autorisé</w:t>
      </w:r>
      <w:r w:rsidRPr="00F22BD7">
        <w:rPr>
          <w:rFonts w:cstheme="minorHAnsi"/>
          <w:lang w:val="fr-CA"/>
        </w:rPr>
        <w:t>?</w:t>
      </w:r>
    </w:p>
    <w:p w14:paraId="7E749D70" w14:textId="77777777" w:rsidR="00093399" w:rsidRPr="00F22BD7" w:rsidRDefault="00093399" w:rsidP="00072864">
      <w:pPr>
        <w:pStyle w:val="ListParagraph"/>
        <w:numPr>
          <w:ilvl w:val="0"/>
          <w:numId w:val="10"/>
        </w:numPr>
        <w:spacing w:after="160" w:line="276" w:lineRule="auto"/>
        <w:contextualSpacing w:val="0"/>
        <w:rPr>
          <w:rFonts w:cstheme="minorHAnsi"/>
          <w:lang w:val="fr-CA"/>
        </w:rPr>
      </w:pPr>
      <w:r>
        <w:rPr>
          <w:rFonts w:cstheme="minorHAnsi"/>
          <w:lang w:val="fr-CA"/>
        </w:rPr>
        <w:t xml:space="preserve">Certains ont aussi mentionné la </w:t>
      </w:r>
      <w:r w:rsidRPr="00F22BD7">
        <w:rPr>
          <w:rFonts w:cstheme="minorHAnsi"/>
          <w:b/>
          <w:bCs/>
          <w:lang w:val="fr-CA"/>
        </w:rPr>
        <w:t>qualit</w:t>
      </w:r>
      <w:r>
        <w:rPr>
          <w:rFonts w:cstheme="minorHAnsi"/>
          <w:b/>
          <w:bCs/>
          <w:lang w:val="fr-CA"/>
        </w:rPr>
        <w:t>é</w:t>
      </w:r>
      <w:r w:rsidRPr="00F22BD7">
        <w:rPr>
          <w:rFonts w:cstheme="minorHAnsi"/>
          <w:lang w:val="fr-CA"/>
        </w:rPr>
        <w:t xml:space="preserve"> – </w:t>
      </w:r>
      <w:r>
        <w:rPr>
          <w:rFonts w:cstheme="minorHAnsi"/>
          <w:lang w:val="fr-CA"/>
        </w:rPr>
        <w:t>que voulez-vous dire exactement</w:t>
      </w:r>
      <w:r w:rsidRPr="00F22BD7">
        <w:rPr>
          <w:rFonts w:cstheme="minorHAnsi"/>
          <w:lang w:val="fr-CA"/>
        </w:rPr>
        <w:t xml:space="preserve">? </w:t>
      </w:r>
    </w:p>
    <w:p w14:paraId="5AC8CBF8" w14:textId="77777777" w:rsidR="00093399" w:rsidRPr="00F22BD7" w:rsidRDefault="00093399" w:rsidP="00072864">
      <w:pPr>
        <w:pStyle w:val="ListParagraph"/>
        <w:numPr>
          <w:ilvl w:val="1"/>
          <w:numId w:val="10"/>
        </w:numPr>
        <w:spacing w:after="160" w:line="276" w:lineRule="auto"/>
        <w:contextualSpacing w:val="0"/>
        <w:rPr>
          <w:rFonts w:cstheme="minorHAnsi"/>
          <w:lang w:val="fr-CA"/>
        </w:rPr>
      </w:pPr>
      <w:r>
        <w:rPr>
          <w:rFonts w:cstheme="minorHAnsi"/>
          <w:lang w:val="fr-CA"/>
        </w:rPr>
        <w:t>En quoi la qualité du cannabis provenant d’un détaillant autorisé est-elle différente de celle du cannabis provenant d’une autre source</w:t>
      </w:r>
      <w:r w:rsidRPr="00F22BD7">
        <w:rPr>
          <w:rFonts w:cstheme="minorHAnsi"/>
          <w:lang w:val="fr-CA"/>
        </w:rPr>
        <w:t>?</w:t>
      </w:r>
    </w:p>
    <w:p w14:paraId="6445D3B7" w14:textId="77777777" w:rsidR="00093399" w:rsidRPr="00F22BD7" w:rsidRDefault="00093399" w:rsidP="00072864">
      <w:pPr>
        <w:pStyle w:val="ListParagraph"/>
        <w:numPr>
          <w:ilvl w:val="0"/>
          <w:numId w:val="10"/>
        </w:numPr>
        <w:spacing w:after="160" w:line="276" w:lineRule="auto"/>
        <w:contextualSpacing w:val="0"/>
        <w:rPr>
          <w:rFonts w:cstheme="minorHAnsi"/>
          <w:lang w:val="fr-CA"/>
        </w:rPr>
      </w:pPr>
      <w:r>
        <w:rPr>
          <w:rFonts w:cstheme="minorHAnsi"/>
          <w:lang w:val="fr-CA"/>
        </w:rPr>
        <w:t xml:space="preserve">Certains parmi vous ont parlé de la </w:t>
      </w:r>
      <w:r>
        <w:rPr>
          <w:rFonts w:cstheme="minorHAnsi"/>
          <w:b/>
          <w:bCs/>
          <w:lang w:val="fr-CA"/>
        </w:rPr>
        <w:t>teneur en T</w:t>
      </w:r>
      <w:r w:rsidRPr="00F22BD7">
        <w:rPr>
          <w:rFonts w:cstheme="minorHAnsi"/>
          <w:b/>
          <w:bCs/>
          <w:lang w:val="fr-CA"/>
        </w:rPr>
        <w:t>HC</w:t>
      </w:r>
      <w:r w:rsidRPr="00F22BD7">
        <w:rPr>
          <w:rFonts w:cstheme="minorHAnsi"/>
          <w:lang w:val="fr-CA"/>
        </w:rPr>
        <w:t xml:space="preserve"> – </w:t>
      </w:r>
      <w:r>
        <w:rPr>
          <w:rFonts w:cstheme="minorHAnsi"/>
          <w:lang w:val="fr-CA"/>
        </w:rPr>
        <w:t>pourriez-vous préciser votre pensée?</w:t>
      </w:r>
    </w:p>
    <w:p w14:paraId="65D7FF86" w14:textId="77777777" w:rsidR="00093399" w:rsidRPr="00F22BD7" w:rsidRDefault="00093399" w:rsidP="00072864">
      <w:pPr>
        <w:pStyle w:val="ListParagraph"/>
        <w:numPr>
          <w:ilvl w:val="1"/>
          <w:numId w:val="10"/>
        </w:numPr>
        <w:spacing w:after="160" w:line="276" w:lineRule="auto"/>
        <w:contextualSpacing w:val="0"/>
        <w:rPr>
          <w:rFonts w:cstheme="minorHAnsi"/>
          <w:lang w:val="fr-CA"/>
        </w:rPr>
      </w:pPr>
      <w:r>
        <w:rPr>
          <w:rFonts w:cstheme="minorHAnsi"/>
          <w:lang w:val="fr-CA"/>
        </w:rPr>
        <w:t>De combien est l’écart dont nous parlons</w:t>
      </w:r>
      <w:r w:rsidRPr="00F22BD7">
        <w:rPr>
          <w:rFonts w:cstheme="minorHAnsi"/>
          <w:lang w:val="fr-CA"/>
        </w:rPr>
        <w:t>?</w:t>
      </w:r>
    </w:p>
    <w:p w14:paraId="2A72B509" w14:textId="77777777" w:rsidR="00093399" w:rsidRPr="00F22BD7" w:rsidRDefault="00093399" w:rsidP="00072864">
      <w:pPr>
        <w:pStyle w:val="ListParagraph"/>
        <w:numPr>
          <w:ilvl w:val="0"/>
          <w:numId w:val="10"/>
        </w:numPr>
        <w:spacing w:after="160" w:line="276" w:lineRule="auto"/>
        <w:contextualSpacing w:val="0"/>
        <w:rPr>
          <w:rFonts w:cstheme="minorHAnsi"/>
          <w:lang w:val="fr-CA"/>
        </w:rPr>
      </w:pPr>
      <w:r>
        <w:rPr>
          <w:rFonts w:cstheme="minorHAnsi"/>
          <w:lang w:val="fr-CA"/>
        </w:rPr>
        <w:t>Qu’en est-il de l’</w:t>
      </w:r>
      <w:r w:rsidRPr="00F22BD7">
        <w:rPr>
          <w:rFonts w:cstheme="minorHAnsi"/>
          <w:b/>
          <w:bCs/>
          <w:lang w:val="fr-CA"/>
        </w:rPr>
        <w:t>accessibilit</w:t>
      </w:r>
      <w:r>
        <w:rPr>
          <w:rFonts w:cstheme="minorHAnsi"/>
          <w:b/>
          <w:bCs/>
          <w:lang w:val="fr-CA"/>
        </w:rPr>
        <w:t>é</w:t>
      </w:r>
      <w:r w:rsidRPr="00F22BD7">
        <w:rPr>
          <w:rFonts w:cstheme="minorHAnsi"/>
          <w:lang w:val="fr-CA"/>
        </w:rPr>
        <w:t xml:space="preserve">? </w:t>
      </w:r>
      <w:r>
        <w:rPr>
          <w:rFonts w:cstheme="minorHAnsi"/>
          <w:lang w:val="fr-CA"/>
        </w:rPr>
        <w:t>Est-ce un facteur</w:t>
      </w:r>
      <w:r w:rsidRPr="00F22BD7">
        <w:rPr>
          <w:rFonts w:cstheme="minorHAnsi"/>
          <w:lang w:val="fr-CA"/>
        </w:rPr>
        <w:t>?</w:t>
      </w:r>
    </w:p>
    <w:p w14:paraId="0D97EFB1" w14:textId="77777777" w:rsidR="00093399" w:rsidRPr="00F22BD7" w:rsidRDefault="00093399" w:rsidP="00072864">
      <w:pPr>
        <w:pStyle w:val="ListParagraph"/>
        <w:numPr>
          <w:ilvl w:val="1"/>
          <w:numId w:val="10"/>
        </w:numPr>
        <w:spacing w:after="160" w:line="276" w:lineRule="auto"/>
        <w:contextualSpacing w:val="0"/>
        <w:rPr>
          <w:rFonts w:cstheme="minorHAnsi"/>
          <w:lang w:val="fr-CA"/>
        </w:rPr>
      </w:pPr>
      <w:r>
        <w:rPr>
          <w:rFonts w:cstheme="minorHAnsi"/>
          <w:lang w:val="fr-CA"/>
        </w:rPr>
        <w:t xml:space="preserve">Avez-vous de la difficulté à obtenir du </w:t>
      </w:r>
      <w:r w:rsidRPr="00F22BD7">
        <w:rPr>
          <w:rFonts w:cstheme="minorHAnsi"/>
          <w:lang w:val="fr-CA"/>
        </w:rPr>
        <w:t xml:space="preserve">cannabis </w:t>
      </w:r>
      <w:r>
        <w:rPr>
          <w:rFonts w:cstheme="minorHAnsi"/>
          <w:lang w:val="fr-CA"/>
        </w:rPr>
        <w:t>de détaillants autorisés</w:t>
      </w:r>
      <w:r w:rsidRPr="00F22BD7">
        <w:rPr>
          <w:rFonts w:cstheme="minorHAnsi"/>
          <w:lang w:val="fr-CA"/>
        </w:rPr>
        <w:t xml:space="preserve">? </w:t>
      </w:r>
      <w:r>
        <w:rPr>
          <w:rFonts w:cstheme="minorHAnsi"/>
          <w:lang w:val="fr-CA"/>
        </w:rPr>
        <w:t>Si c’est le cas, quels sont ces problèmes</w:t>
      </w:r>
      <w:r w:rsidRPr="00F22BD7">
        <w:rPr>
          <w:rFonts w:cstheme="minorHAnsi"/>
          <w:lang w:val="fr-CA"/>
        </w:rPr>
        <w:t>?</w:t>
      </w:r>
    </w:p>
    <w:p w14:paraId="18D30F7A" w14:textId="77777777" w:rsidR="00093399" w:rsidRPr="00F22BD7" w:rsidRDefault="00093399" w:rsidP="00072864">
      <w:pPr>
        <w:pStyle w:val="ListParagraph"/>
        <w:spacing w:after="160" w:line="276" w:lineRule="auto"/>
        <w:ind w:left="1440"/>
        <w:contextualSpacing w:val="0"/>
        <w:rPr>
          <w:rFonts w:cstheme="minorHAnsi"/>
          <w:lang w:val="fr-CA"/>
        </w:rPr>
      </w:pPr>
    </w:p>
    <w:p w14:paraId="74057B4E" w14:textId="77777777" w:rsidR="00093399" w:rsidRPr="00F22BD7"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t xml:space="preserve">Examinons d’autres facteurs. </w:t>
      </w:r>
      <w:r w:rsidRPr="00F22BD7">
        <w:rPr>
          <w:rFonts w:eastAsia="Times New Roman" w:cstheme="minorHAnsi"/>
          <w:b/>
          <w:lang w:val="fr-CA" w:eastAsia="en-CA"/>
        </w:rPr>
        <w:t>[</w:t>
      </w:r>
      <w:r>
        <w:rPr>
          <w:rFonts w:eastAsia="Times New Roman" w:cstheme="minorHAnsi"/>
          <w:b/>
          <w:lang w:val="fr-CA" w:eastAsia="en-CA"/>
        </w:rPr>
        <w:t>L’ANIMATEUR PRÉSENTE D’AUTRES FACTEURS DE LA LISTE.</w:t>
      </w:r>
      <w:r w:rsidRPr="00F22BD7">
        <w:rPr>
          <w:rFonts w:eastAsia="Times New Roman" w:cstheme="minorHAnsi"/>
          <w:b/>
          <w:lang w:val="fr-CA" w:eastAsia="en-CA"/>
        </w:rPr>
        <w:t>]</w:t>
      </w:r>
    </w:p>
    <w:p w14:paraId="11586430" w14:textId="77777777" w:rsidR="00093399" w:rsidRPr="00201D03" w:rsidRDefault="00093399" w:rsidP="00072864">
      <w:pPr>
        <w:pStyle w:val="ListParagraph"/>
        <w:numPr>
          <w:ilvl w:val="0"/>
          <w:numId w:val="13"/>
        </w:numPr>
        <w:spacing w:afterLines="160" w:after="384" w:line="276" w:lineRule="auto"/>
        <w:contextualSpacing w:val="0"/>
        <w:rPr>
          <w:rFonts w:eastAsia="Times New Roman" w:cstheme="minorHAnsi"/>
          <w:bCs/>
          <w:lang w:val="fr-CA" w:eastAsia="en-CA"/>
        </w:rPr>
      </w:pPr>
      <w:r>
        <w:rPr>
          <w:rFonts w:eastAsia="Times New Roman" w:cstheme="minorHAnsi"/>
          <w:bCs/>
          <w:lang w:val="fr-CA" w:eastAsia="en-CA"/>
        </w:rPr>
        <w:t xml:space="preserve">Nous avons une bonne liste devant nous. Quel est le facteur qui influence le plus votre décision de vous procurer certains produits du cannabis auprès d’autres sources qu’un </w:t>
      </w:r>
      <w:r>
        <w:rPr>
          <w:rFonts w:eastAsia="Times New Roman" w:cstheme="minorHAnsi"/>
          <w:bCs/>
          <w:lang w:val="fr-CA" w:eastAsia="en-CA"/>
        </w:rPr>
        <w:lastRenderedPageBreak/>
        <w:t>détaillant autorisé</w:t>
      </w:r>
      <w:r w:rsidRPr="00F22BD7">
        <w:rPr>
          <w:rFonts w:eastAsia="Times New Roman" w:cstheme="minorHAnsi"/>
          <w:bCs/>
          <w:lang w:val="fr-CA" w:eastAsia="en-CA"/>
        </w:rPr>
        <w:t xml:space="preserve">? </w:t>
      </w:r>
      <w:r w:rsidRPr="00F22BD7">
        <w:rPr>
          <w:rFonts w:eastAsia="Times New Roman" w:cstheme="minorHAnsi"/>
          <w:b/>
          <w:lang w:val="fr-CA" w:eastAsia="en-CA"/>
        </w:rPr>
        <w:t>[</w:t>
      </w:r>
      <w:r>
        <w:rPr>
          <w:rFonts w:eastAsia="Times New Roman" w:cstheme="minorHAnsi"/>
          <w:b/>
          <w:lang w:val="fr-CA" w:eastAsia="en-CA"/>
        </w:rPr>
        <w:t>L’ANIMATEUR OBTIENT UNE RÉPONSE DE CHAQUE PARTICIPANT ET MET UNE ÉTOILE À CÔTÉ DES FACTEURS MENTIONNÉS.</w:t>
      </w:r>
      <w:r w:rsidRPr="00F22BD7">
        <w:rPr>
          <w:rFonts w:eastAsia="Times New Roman" w:cstheme="minorHAnsi"/>
          <w:b/>
          <w:lang w:val="fr-CA" w:eastAsia="en-CA"/>
        </w:rPr>
        <w:t>]</w:t>
      </w:r>
    </w:p>
    <w:p w14:paraId="07083ADD" w14:textId="77777777" w:rsidR="00093399" w:rsidRPr="00801311" w:rsidRDefault="00093399" w:rsidP="00072864">
      <w:pPr>
        <w:spacing w:after="200" w:line="276" w:lineRule="auto"/>
        <w:rPr>
          <w:rFonts w:asciiTheme="majorHAnsi" w:eastAsiaTheme="minorHAnsi" w:hAnsiTheme="majorHAnsi"/>
          <w:color w:val="1F497D" w:themeColor="text2"/>
          <w:sz w:val="26"/>
          <w:szCs w:val="26"/>
        </w:rPr>
      </w:pPr>
      <w:r w:rsidRPr="00801311">
        <w:rPr>
          <w:rFonts w:asciiTheme="majorHAnsi" w:eastAsiaTheme="minorHAnsi" w:hAnsiTheme="majorHAnsi"/>
          <w:color w:val="1F497D" w:themeColor="text2"/>
          <w:sz w:val="26"/>
          <w:szCs w:val="26"/>
        </w:rPr>
        <w:t>Section 4 : Préoccupations à l’égard du cannabis non réglementé (10 minutes)</w:t>
      </w:r>
    </w:p>
    <w:p w14:paraId="61C6F751" w14:textId="77777777" w:rsidR="00093399" w:rsidRPr="00F22BD7" w:rsidRDefault="00093399" w:rsidP="00072864">
      <w:pPr>
        <w:rPr>
          <w:lang w:val="fr-CA"/>
        </w:rPr>
      </w:pPr>
    </w:p>
    <w:p w14:paraId="290ABFC2" w14:textId="77777777" w:rsidR="00093399" w:rsidRPr="00F22BD7" w:rsidRDefault="00093399" w:rsidP="00072864">
      <w:pPr>
        <w:pStyle w:val="ListParagraph"/>
        <w:numPr>
          <w:ilvl w:val="0"/>
          <w:numId w:val="13"/>
        </w:numPr>
        <w:spacing w:after="160" w:line="276" w:lineRule="auto"/>
        <w:contextualSpacing w:val="0"/>
        <w:rPr>
          <w:rFonts w:eastAsia="Times New Roman" w:cstheme="minorHAnsi"/>
          <w:bCs/>
          <w:lang w:val="fr-CA" w:eastAsia="en-CA"/>
        </w:rPr>
      </w:pPr>
      <w:r>
        <w:rPr>
          <w:rFonts w:eastAsia="Times New Roman" w:cstheme="minorHAnsi"/>
          <w:bCs/>
          <w:lang w:val="fr-CA" w:eastAsia="en-CA"/>
        </w:rPr>
        <w:t>Lorsqu’il s’agit d’obtenir du cannabis d’une source autre qu’un détaillant autorisé, avez-vous des préoccupations, que ce soit pour vous ou les autres</w:t>
      </w:r>
      <w:r w:rsidRPr="00F22BD7">
        <w:rPr>
          <w:rFonts w:eastAsia="Times New Roman" w:cstheme="minorHAnsi"/>
          <w:bCs/>
          <w:lang w:val="fr-CA" w:eastAsia="en-CA"/>
        </w:rPr>
        <w:t>?</w:t>
      </w:r>
    </w:p>
    <w:p w14:paraId="1C6B4D72" w14:textId="77777777" w:rsidR="00093399" w:rsidRPr="00F22BD7" w:rsidRDefault="00093399" w:rsidP="00072864">
      <w:pPr>
        <w:pStyle w:val="ListParagraph"/>
        <w:numPr>
          <w:ilvl w:val="0"/>
          <w:numId w:val="12"/>
        </w:numPr>
        <w:spacing w:after="160" w:line="276" w:lineRule="auto"/>
        <w:contextualSpacing w:val="0"/>
        <w:rPr>
          <w:rFonts w:cstheme="minorHAnsi"/>
          <w:lang w:val="fr-CA"/>
        </w:rPr>
      </w:pPr>
      <w:r w:rsidRPr="00F22BD7">
        <w:rPr>
          <w:rFonts w:cstheme="minorHAnsi"/>
          <w:lang w:val="fr-CA"/>
        </w:rPr>
        <w:t>A</w:t>
      </w:r>
      <w:r>
        <w:rPr>
          <w:rFonts w:cstheme="minorHAnsi"/>
          <w:lang w:val="fr-CA"/>
        </w:rPr>
        <w:t>vez-vous des craintes pour votre santé</w:t>
      </w:r>
      <w:r w:rsidRPr="00F22BD7">
        <w:rPr>
          <w:rFonts w:cstheme="minorHAnsi"/>
          <w:lang w:val="fr-CA"/>
        </w:rPr>
        <w:t>?</w:t>
      </w:r>
    </w:p>
    <w:p w14:paraId="5B86CB54" w14:textId="77777777" w:rsidR="00093399" w:rsidRPr="00F22BD7" w:rsidRDefault="00093399" w:rsidP="00072864">
      <w:pPr>
        <w:pStyle w:val="ListParagraph"/>
        <w:numPr>
          <w:ilvl w:val="0"/>
          <w:numId w:val="12"/>
        </w:numPr>
        <w:spacing w:after="160" w:line="276" w:lineRule="auto"/>
        <w:contextualSpacing w:val="0"/>
        <w:rPr>
          <w:rFonts w:cstheme="minorHAnsi"/>
          <w:lang w:val="fr-CA"/>
        </w:rPr>
      </w:pPr>
      <w:r>
        <w:rPr>
          <w:rFonts w:cstheme="minorHAnsi"/>
          <w:lang w:val="fr-CA"/>
        </w:rPr>
        <w:t>Et pour la sécurité publique ou la vôtre</w:t>
      </w:r>
      <w:r w:rsidRPr="00F22BD7">
        <w:rPr>
          <w:rFonts w:cstheme="minorHAnsi"/>
          <w:lang w:val="fr-CA"/>
        </w:rPr>
        <w:t>?</w:t>
      </w:r>
    </w:p>
    <w:p w14:paraId="5D334934" w14:textId="77777777" w:rsidR="00093399" w:rsidRPr="00F22BD7" w:rsidRDefault="00093399" w:rsidP="00072864">
      <w:pPr>
        <w:pStyle w:val="ListParagraph"/>
        <w:numPr>
          <w:ilvl w:val="0"/>
          <w:numId w:val="12"/>
        </w:numPr>
        <w:spacing w:after="160" w:line="276" w:lineRule="auto"/>
        <w:contextualSpacing w:val="0"/>
        <w:rPr>
          <w:rFonts w:cstheme="minorHAnsi"/>
          <w:lang w:val="fr-CA"/>
        </w:rPr>
      </w:pPr>
      <w:r>
        <w:rPr>
          <w:rFonts w:cstheme="minorHAnsi"/>
          <w:lang w:val="fr-CA"/>
        </w:rPr>
        <w:t>Qu’en est-il des conséquences juridiques</w:t>
      </w:r>
      <w:r w:rsidRPr="00F22BD7">
        <w:rPr>
          <w:rFonts w:cstheme="minorHAnsi"/>
          <w:lang w:val="fr-CA"/>
        </w:rPr>
        <w:t>?</w:t>
      </w:r>
    </w:p>
    <w:p w14:paraId="138C3B1E" w14:textId="77777777" w:rsidR="00093399" w:rsidRPr="00F22BD7" w:rsidRDefault="00093399" w:rsidP="00072864">
      <w:pPr>
        <w:pStyle w:val="ListParagraph"/>
        <w:numPr>
          <w:ilvl w:val="1"/>
          <w:numId w:val="12"/>
        </w:numPr>
        <w:spacing w:after="160" w:line="276" w:lineRule="auto"/>
        <w:contextualSpacing w:val="0"/>
        <w:rPr>
          <w:rFonts w:cstheme="minorHAnsi"/>
          <w:lang w:val="fr-CA"/>
        </w:rPr>
      </w:pPr>
      <w:r>
        <w:rPr>
          <w:rFonts w:cstheme="minorHAnsi"/>
          <w:lang w:val="fr-CA"/>
        </w:rPr>
        <w:t>Selon vous, à quel point les corps policiers sont-ils stricts lorsqu’il s’agit de faire respecter les lois concernant le cannabis</w:t>
      </w:r>
      <w:r w:rsidRPr="00F22BD7">
        <w:rPr>
          <w:rFonts w:cstheme="minorHAnsi"/>
          <w:lang w:val="fr-CA"/>
        </w:rPr>
        <w:t>?</w:t>
      </w:r>
    </w:p>
    <w:p w14:paraId="05C49E9B" w14:textId="77777777" w:rsidR="00093399" w:rsidRPr="00F22BD7" w:rsidRDefault="00093399" w:rsidP="00072864">
      <w:pPr>
        <w:pStyle w:val="ListParagraph"/>
        <w:numPr>
          <w:ilvl w:val="0"/>
          <w:numId w:val="12"/>
        </w:numPr>
        <w:spacing w:after="160" w:line="276" w:lineRule="auto"/>
        <w:contextualSpacing w:val="0"/>
        <w:rPr>
          <w:rFonts w:cstheme="minorHAnsi"/>
          <w:lang w:val="fr-CA"/>
        </w:rPr>
      </w:pPr>
      <w:r>
        <w:rPr>
          <w:rFonts w:cstheme="minorHAnsi"/>
          <w:lang w:val="fr-CA"/>
        </w:rPr>
        <w:t xml:space="preserve">Voyez-vous un lien entre le fait de se procurer du </w:t>
      </w:r>
      <w:r w:rsidRPr="00F22BD7">
        <w:rPr>
          <w:rFonts w:cstheme="minorHAnsi"/>
          <w:lang w:val="fr-CA"/>
        </w:rPr>
        <w:t xml:space="preserve">cannabis </w:t>
      </w:r>
      <w:r>
        <w:rPr>
          <w:rFonts w:cstheme="minorHAnsi"/>
          <w:lang w:val="fr-CA"/>
        </w:rPr>
        <w:t>d’une source autre qu’un détaillant autorisé et le crime organisé</w:t>
      </w:r>
      <w:r w:rsidRPr="00F22BD7">
        <w:rPr>
          <w:rFonts w:cstheme="minorHAnsi"/>
          <w:lang w:val="fr-CA"/>
        </w:rPr>
        <w:t xml:space="preserve">? </w:t>
      </w:r>
    </w:p>
    <w:p w14:paraId="63055655" w14:textId="77777777" w:rsidR="00093399" w:rsidRPr="00F22BD7" w:rsidRDefault="00093399" w:rsidP="00072864">
      <w:pPr>
        <w:pStyle w:val="ListParagraph"/>
        <w:spacing w:after="160" w:line="276" w:lineRule="auto"/>
        <w:contextualSpacing w:val="0"/>
        <w:rPr>
          <w:rFonts w:cstheme="minorHAnsi"/>
          <w:lang w:val="fr-CA"/>
        </w:rPr>
      </w:pPr>
    </w:p>
    <w:p w14:paraId="5ECDD34B" w14:textId="77777777" w:rsidR="00093399" w:rsidRPr="00F22BD7" w:rsidRDefault="00093399" w:rsidP="00072864">
      <w:pPr>
        <w:pStyle w:val="ListParagraph"/>
        <w:numPr>
          <w:ilvl w:val="0"/>
          <w:numId w:val="13"/>
        </w:numPr>
        <w:spacing w:after="160" w:line="276" w:lineRule="auto"/>
        <w:contextualSpacing w:val="0"/>
        <w:rPr>
          <w:rFonts w:cstheme="minorHAnsi"/>
          <w:lang w:val="fr-CA"/>
        </w:rPr>
      </w:pPr>
      <w:r>
        <w:rPr>
          <w:rFonts w:cstheme="minorHAnsi"/>
          <w:lang w:val="fr-CA"/>
        </w:rPr>
        <w:t>Que devrait-il se produire pour que vous cessiez d’acheter du cannabis de sources autres qu’un détaillant autorisé</w:t>
      </w:r>
      <w:r w:rsidRPr="00F22BD7">
        <w:rPr>
          <w:rFonts w:cstheme="minorHAnsi"/>
          <w:lang w:val="fr-CA"/>
        </w:rPr>
        <w:t>?</w:t>
      </w:r>
    </w:p>
    <w:p w14:paraId="192FCAFA" w14:textId="77777777" w:rsidR="00093399" w:rsidRPr="00F22BD7" w:rsidRDefault="00093399" w:rsidP="00072864">
      <w:pPr>
        <w:pStyle w:val="ListParagraph"/>
        <w:numPr>
          <w:ilvl w:val="0"/>
          <w:numId w:val="12"/>
        </w:numPr>
        <w:spacing w:after="160" w:line="276" w:lineRule="auto"/>
        <w:contextualSpacing w:val="0"/>
        <w:rPr>
          <w:rFonts w:cstheme="minorHAnsi"/>
          <w:lang w:val="fr-CA"/>
        </w:rPr>
      </w:pPr>
      <w:r>
        <w:rPr>
          <w:rFonts w:cstheme="minorHAnsi"/>
          <w:lang w:val="fr-CA"/>
        </w:rPr>
        <w:t xml:space="preserve">Croyez-vous qu’on pourrait améliorer l’accès au cannabis vendu chez les détaillants autorisés? </w:t>
      </w:r>
    </w:p>
    <w:p w14:paraId="598A8D6B" w14:textId="77777777" w:rsidR="00093399" w:rsidRPr="00F22BD7" w:rsidRDefault="00093399" w:rsidP="00072864">
      <w:pPr>
        <w:rPr>
          <w:rFonts w:cstheme="minorHAnsi"/>
          <w:lang w:val="fr-CA"/>
        </w:rPr>
      </w:pPr>
    </w:p>
    <w:p w14:paraId="33602F58" w14:textId="77777777" w:rsidR="00093399" w:rsidRPr="00801311" w:rsidRDefault="00093399" w:rsidP="00072864">
      <w:pPr>
        <w:spacing w:after="200" w:line="276" w:lineRule="auto"/>
        <w:rPr>
          <w:rFonts w:asciiTheme="majorHAnsi" w:eastAsiaTheme="minorHAnsi" w:hAnsiTheme="majorHAnsi"/>
          <w:color w:val="1F497D" w:themeColor="text2"/>
          <w:sz w:val="26"/>
          <w:szCs w:val="26"/>
        </w:rPr>
      </w:pPr>
      <w:r w:rsidRPr="00801311">
        <w:rPr>
          <w:rFonts w:asciiTheme="majorHAnsi" w:eastAsiaTheme="minorHAnsi" w:hAnsiTheme="majorHAnsi"/>
          <w:color w:val="1F497D" w:themeColor="text2"/>
          <w:sz w:val="26"/>
          <w:szCs w:val="26"/>
        </w:rPr>
        <w:t>Conclusion (2 minutes)</w:t>
      </w:r>
    </w:p>
    <w:p w14:paraId="0C0504E9" w14:textId="77777777" w:rsidR="00093399" w:rsidRPr="00010938" w:rsidRDefault="00093399" w:rsidP="00072864">
      <w:pPr>
        <w:contextualSpacing/>
        <w:rPr>
          <w:rFonts w:cstheme="minorHAnsi"/>
          <w:b/>
          <w:bCs/>
          <w:lang w:val="fr-CA"/>
        </w:rPr>
      </w:pPr>
    </w:p>
    <w:p w14:paraId="379A0C20" w14:textId="77777777" w:rsidR="00093399" w:rsidRPr="00010938" w:rsidRDefault="00093399" w:rsidP="00072864">
      <w:pPr>
        <w:spacing w:before="120" w:after="120" w:line="276" w:lineRule="auto"/>
        <w:outlineLvl w:val="3"/>
        <w:rPr>
          <w:rFonts w:eastAsia="Times New Roman" w:cstheme="minorHAnsi"/>
          <w:bCs/>
          <w:lang w:val="fr-CA" w:eastAsia="en-CA"/>
        </w:rPr>
      </w:pPr>
      <w:r w:rsidRPr="00010938">
        <w:rPr>
          <w:rFonts w:eastAsia="Times New Roman" w:cstheme="minorHAnsi"/>
          <w:bCs/>
          <w:lang w:val="fr-CA" w:eastAsia="en-CA"/>
        </w:rPr>
        <w:t>Merci encore ! L’équipe qui vous a invité à participer à la séance communiquera avec vous pour savoir de quelle manière vous souhaitez recevoir la prime que nous vous avons promise.</w:t>
      </w:r>
    </w:p>
    <w:p w14:paraId="2BD00B48" w14:textId="77777777" w:rsidR="00093399" w:rsidRPr="00010938" w:rsidRDefault="00093399" w:rsidP="00093399">
      <w:pPr>
        <w:contextualSpacing/>
        <w:rPr>
          <w:rFonts w:cstheme="minorHAnsi"/>
          <w:bCs/>
          <w:lang w:val="fr-CA"/>
        </w:rPr>
      </w:pPr>
    </w:p>
    <w:p w14:paraId="6678C786" w14:textId="1DBCD106" w:rsidR="00C52A13" w:rsidRPr="00093399" w:rsidRDefault="00093399" w:rsidP="00093399">
      <w:pPr>
        <w:contextualSpacing/>
        <w:jc w:val="center"/>
        <w:rPr>
          <w:rFonts w:cstheme="minorHAnsi"/>
          <w:b/>
          <w:lang w:val="fr-CA"/>
        </w:rPr>
      </w:pPr>
      <w:r w:rsidRPr="00010938">
        <w:rPr>
          <w:rFonts w:cstheme="minorHAnsi"/>
          <w:b/>
          <w:lang w:val="fr-CA"/>
        </w:rPr>
        <w:t>AU NOM DU GOUVERNEMENT DU CANADA, NOUS VOUS REMERCIONS DE VOTRE PARTICIPATION.</w:t>
      </w:r>
    </w:p>
    <w:sectPr w:rsidR="00C52A13" w:rsidRPr="00093399" w:rsidSect="005C0287">
      <w:footerReference w:type="default" r:id="rId22"/>
      <w:headerReference w:type="first" r:id="rId23"/>
      <w:footerReference w:type="first" r:id="rId24"/>
      <w:type w:val="continuous"/>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526A" w14:textId="77777777" w:rsidR="00C918A6" w:rsidRDefault="00C918A6" w:rsidP="00B352E1">
      <w:r>
        <w:separator/>
      </w:r>
    </w:p>
  </w:endnote>
  <w:endnote w:type="continuationSeparator" w:id="0">
    <w:p w14:paraId="788CC66D" w14:textId="77777777" w:rsidR="00C918A6" w:rsidRDefault="00C918A6" w:rsidP="00B3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Gill Sans Std Light">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LT Std Cond Blk">
    <w:altName w:val="Arial"/>
    <w:charset w:val="00"/>
    <w:family w:val="auto"/>
    <w:pitch w:val="variable"/>
    <w:sig w:usb0="E00002FF" w:usb1="5000785B" w:usb2="00000000" w:usb3="00000000" w:csb0="0000019F" w:csb1="00000000"/>
  </w:font>
  <w:font w:name="Helvetica LT Std Black">
    <w:altName w:val="Arial"/>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A93F" w14:textId="16CBCB1A" w:rsidR="001157B4" w:rsidRDefault="00000000">
    <w:pPr>
      <w:pStyle w:val="Footer"/>
      <w:jc w:val="right"/>
    </w:pPr>
    <w:sdt>
      <w:sdtPr>
        <w:id w:val="296037171"/>
        <w:docPartObj>
          <w:docPartGallery w:val="Page Numbers (Bottom of Page)"/>
          <w:docPartUnique/>
        </w:docPartObj>
      </w:sdtPr>
      <w:sdtEndPr>
        <w:rPr>
          <w:noProof/>
        </w:rPr>
      </w:sdtEndPr>
      <w:sdtContent>
        <w:r w:rsidR="001157B4">
          <w:fldChar w:fldCharType="begin"/>
        </w:r>
        <w:r w:rsidR="001157B4">
          <w:instrText xml:space="preserve"> PAGE   \* MERGEFORMAT </w:instrText>
        </w:r>
        <w:r w:rsidR="001157B4">
          <w:fldChar w:fldCharType="separate"/>
        </w:r>
        <w:r w:rsidR="00111A9B">
          <w:rPr>
            <w:noProof/>
          </w:rPr>
          <w:t>38</w:t>
        </w:r>
        <w:r w:rsidR="001157B4">
          <w:rPr>
            <w:noProof/>
          </w:rPr>
          <w:fldChar w:fldCharType="end"/>
        </w:r>
      </w:sdtContent>
    </w:sdt>
  </w:p>
  <w:p w14:paraId="5956CB00" w14:textId="27D18AB1" w:rsidR="001157B4" w:rsidRDefault="001157B4">
    <w:pPr>
      <w:pStyle w:val="Footer"/>
    </w:pPr>
  </w:p>
  <w:p w14:paraId="549DDA14" w14:textId="30F9A19B" w:rsidR="001157B4" w:rsidRDefault="001157B4"/>
  <w:p w14:paraId="1CB01B0B" w14:textId="77777777" w:rsidR="001157B4" w:rsidRDefault="001157B4"/>
  <w:p w14:paraId="48C00F0F" w14:textId="15FE610B" w:rsidR="001157B4" w:rsidRDefault="001157B4" w:rsidP="003368D1">
    <w:pPr>
      <w:tabs>
        <w:tab w:val="left" w:pos="381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923C" w14:textId="284C8E0E" w:rsidR="001157B4" w:rsidRDefault="001157B4">
    <w:pPr>
      <w:pStyle w:val="Footer"/>
    </w:pPr>
    <w:r>
      <w:rPr>
        <w:noProof/>
        <w:lang w:eastAsia="en-CA"/>
      </w:rPr>
      <w:drawing>
        <wp:anchor distT="0" distB="0" distL="114300" distR="114300" simplePos="0" relativeHeight="251662336" behindDoc="0" locked="0" layoutInCell="1" allowOverlap="1" wp14:anchorId="78D7C5D0" wp14:editId="1BF27226">
          <wp:simplePos x="0" y="0"/>
          <wp:positionH relativeFrom="column">
            <wp:posOffset>4955896</wp:posOffset>
          </wp:positionH>
          <wp:positionV relativeFrom="paragraph">
            <wp:posOffset>-602158</wp:posOffset>
          </wp:positionV>
          <wp:extent cx="1676400" cy="586695"/>
          <wp:effectExtent l="0" t="0" r="0" b="4445"/>
          <wp:wrapNone/>
          <wp:docPr id="278" name="Picture 27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ada-logo.jpg"/>
                  <pic:cNvPicPr/>
                </pic:nvPicPr>
                <pic:blipFill>
                  <a:blip r:embed="rId1">
                    <a:extLst>
                      <a:ext uri="{28A0092B-C50C-407E-A947-70E740481C1C}">
                        <a14:useLocalDpi xmlns:a14="http://schemas.microsoft.com/office/drawing/2010/main" val="0"/>
                      </a:ext>
                    </a:extLst>
                  </a:blip>
                  <a:stretch>
                    <a:fillRect/>
                  </a:stretch>
                </pic:blipFill>
                <pic:spPr>
                  <a:xfrm>
                    <a:off x="0" y="0"/>
                    <a:ext cx="1676400" cy="5866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FD39" w14:textId="77777777" w:rsidR="00C918A6" w:rsidRDefault="00C918A6" w:rsidP="00B352E1">
      <w:r>
        <w:separator/>
      </w:r>
    </w:p>
  </w:footnote>
  <w:footnote w:type="continuationSeparator" w:id="0">
    <w:p w14:paraId="30E00F29" w14:textId="77777777" w:rsidR="00C918A6" w:rsidRDefault="00C918A6" w:rsidP="00B352E1">
      <w:r>
        <w:continuationSeparator/>
      </w:r>
    </w:p>
  </w:footnote>
  <w:footnote w:id="1">
    <w:p w14:paraId="05466661" w14:textId="05AD5EFE" w:rsidR="00EF767B" w:rsidRPr="00801311" w:rsidRDefault="00EF767B" w:rsidP="2A6C136E">
      <w:pPr>
        <w:pStyle w:val="FootnoteText"/>
        <w:rPr>
          <w:lang w:val="fr-CA"/>
        </w:rPr>
      </w:pPr>
      <w:r>
        <w:rPr>
          <w:rStyle w:val="FootnoteReference"/>
        </w:rPr>
        <w:footnoteRef/>
      </w:r>
      <w:r w:rsidRPr="00801311">
        <w:rPr>
          <w:lang w:val="fr-CA"/>
        </w:rPr>
        <w:t xml:space="preserve"> </w:t>
      </w:r>
      <w:r w:rsidR="005D5B9F" w:rsidRPr="005D5B9F">
        <w:rPr>
          <w:lang w:val="fr-CA"/>
        </w:rPr>
        <w:t>Dans ce contexte, l’expression «</w:t>
      </w:r>
      <w:r w:rsidR="00604D64">
        <w:rPr>
          <w:lang w:val="fr-CA"/>
        </w:rPr>
        <w:t> </w:t>
      </w:r>
      <w:r w:rsidR="005D5B9F" w:rsidRPr="005D5B9F">
        <w:rPr>
          <w:lang w:val="fr-CA"/>
        </w:rPr>
        <w:t>médicinales</w:t>
      </w:r>
      <w:r w:rsidR="00604D64">
        <w:rPr>
          <w:lang w:val="fr-CA"/>
        </w:rPr>
        <w:t> </w:t>
      </w:r>
      <w:r w:rsidR="005D5B9F" w:rsidRPr="005D5B9F">
        <w:rPr>
          <w:lang w:val="fr-CA"/>
        </w:rPr>
        <w:t xml:space="preserve">» renvoie aux personnes qui choisissent de consommer du cannabis et qui affirment le faire pour des raisons thérapeutiques. Elle ne </w:t>
      </w:r>
      <w:r w:rsidR="005D5B9F">
        <w:rPr>
          <w:lang w:val="fr-CA"/>
        </w:rPr>
        <w:t xml:space="preserve">doit pas être interprétée comme </w:t>
      </w:r>
      <w:r w:rsidR="005D5B9F" w:rsidRPr="005D5B9F">
        <w:rPr>
          <w:lang w:val="fr-CA"/>
        </w:rPr>
        <w:t>signifi</w:t>
      </w:r>
      <w:r w:rsidR="005D5B9F">
        <w:rPr>
          <w:lang w:val="fr-CA"/>
        </w:rPr>
        <w:t xml:space="preserve">ant </w:t>
      </w:r>
      <w:r w:rsidR="005D5B9F" w:rsidRPr="005D5B9F">
        <w:rPr>
          <w:lang w:val="fr-CA"/>
        </w:rPr>
        <w:t>que ces personnes consomment du cannabis à des fins médicales et qu’elles ont reçu une ordonnance d’un médecin agréé.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CCAC" w14:textId="74A4B632" w:rsidR="00334359" w:rsidRPr="00334359" w:rsidRDefault="00334359" w:rsidP="00334359">
    <w:pPr>
      <w:spacing w:before="100" w:beforeAutospacing="1" w:after="100" w:afterAutospacing="1"/>
      <w:jc w:val="both"/>
      <w:rPr>
        <w:rFonts w:ascii="Times New Roman" w:eastAsia="Times New Roman" w:hAnsi="Times New Roman" w:cs="Times New Roman"/>
        <w:lang w:eastAsia="en-CA"/>
      </w:rPr>
    </w:pPr>
    <w:r w:rsidRPr="00334359">
      <w:rPr>
        <w:rFonts w:ascii="Times New Roman" w:eastAsia="Times New Roman" w:hAnsi="Times New Roman" w:cs="Times New Roman"/>
        <w:noProof/>
        <w:lang w:eastAsia="en-CA"/>
      </w:rPr>
      <w:drawing>
        <wp:inline distT="0" distB="0" distL="0" distR="0" wp14:anchorId="33BDFE84" wp14:editId="1F31AA6F">
          <wp:extent cx="2712720" cy="445372"/>
          <wp:effectExtent l="0" t="0" r="0" b="0"/>
          <wp:docPr id="1726889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74" cy="455379"/>
                  </a:xfrm>
                  <a:prstGeom prst="rect">
                    <a:avLst/>
                  </a:prstGeom>
                  <a:noFill/>
                  <a:ln>
                    <a:noFill/>
                  </a:ln>
                </pic:spPr>
              </pic:pic>
            </a:graphicData>
          </a:graphic>
        </wp:inline>
      </w:drawing>
    </w:r>
  </w:p>
  <w:p w14:paraId="07F7E06A" w14:textId="6A887592" w:rsidR="001157B4" w:rsidRPr="00F57CA4" w:rsidRDefault="001157B4" w:rsidP="0098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C18"/>
    <w:multiLevelType w:val="hybridMultilevel"/>
    <w:tmpl w:val="C63A2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26BDB"/>
    <w:multiLevelType w:val="hybridMultilevel"/>
    <w:tmpl w:val="DC14A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7D13BF"/>
    <w:multiLevelType w:val="hybridMultilevel"/>
    <w:tmpl w:val="5B7618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0541E49"/>
    <w:multiLevelType w:val="hybridMultilevel"/>
    <w:tmpl w:val="23225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5A0E"/>
    <w:multiLevelType w:val="hybridMultilevel"/>
    <w:tmpl w:val="22EE5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47123E"/>
    <w:multiLevelType w:val="hybridMultilevel"/>
    <w:tmpl w:val="766C944A"/>
    <w:lvl w:ilvl="0" w:tplc="D8F0FBCC">
      <w:start w:val="1"/>
      <w:numFmt w:val="bullet"/>
      <w:pStyle w:val="Bullet1paragraph"/>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664291"/>
    <w:multiLevelType w:val="hybridMultilevel"/>
    <w:tmpl w:val="D220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DE0D76"/>
    <w:multiLevelType w:val="hybridMultilevel"/>
    <w:tmpl w:val="3B4EA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B3153"/>
    <w:multiLevelType w:val="hybridMultilevel"/>
    <w:tmpl w:val="6AF009D2"/>
    <w:lvl w:ilvl="0" w:tplc="EED4D18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10" w15:restartNumberingAfterBreak="0">
    <w:nsid w:val="3168328F"/>
    <w:multiLevelType w:val="hybridMultilevel"/>
    <w:tmpl w:val="A9DCF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185795"/>
    <w:multiLevelType w:val="hybridMultilevel"/>
    <w:tmpl w:val="5040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1726CA"/>
    <w:multiLevelType w:val="hybridMultilevel"/>
    <w:tmpl w:val="BD82B570"/>
    <w:lvl w:ilvl="0" w:tplc="BB2AB31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2E19E4"/>
    <w:multiLevelType w:val="hybridMultilevel"/>
    <w:tmpl w:val="FE34D7C6"/>
    <w:lvl w:ilvl="0" w:tplc="6DF0171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E57588"/>
    <w:multiLevelType w:val="hybridMultilevel"/>
    <w:tmpl w:val="57BC2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337235"/>
    <w:multiLevelType w:val="hybridMultilevel"/>
    <w:tmpl w:val="3B6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636BE"/>
    <w:multiLevelType w:val="hybridMultilevel"/>
    <w:tmpl w:val="85BC16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6D1DB8"/>
    <w:multiLevelType w:val="hybridMultilevel"/>
    <w:tmpl w:val="BD0036AC"/>
    <w:lvl w:ilvl="0" w:tplc="00010409">
      <w:start w:val="1"/>
      <w:numFmt w:val="bullet"/>
      <w:lvlText w:val=""/>
      <w:lvlJc w:val="left"/>
      <w:pPr>
        <w:tabs>
          <w:tab w:val="num" w:pos="360"/>
        </w:tabs>
        <w:ind w:left="360" w:hanging="360"/>
      </w:pPr>
      <w:rPr>
        <w:rFonts w:ascii="Symbol" w:hAnsi="Symbol" w:hint="default"/>
      </w:rPr>
    </w:lvl>
    <w:lvl w:ilvl="1" w:tplc="10090019">
      <w:start w:val="1"/>
      <w:numFmt w:val="bullet"/>
      <w:lvlText w:val="o"/>
      <w:lvlJc w:val="left"/>
      <w:pPr>
        <w:ind w:left="1080" w:hanging="360"/>
      </w:pPr>
      <w:rPr>
        <w:rFonts w:ascii="Courier New" w:hAnsi="Courier New" w:cs="Courier New" w:hint="default"/>
      </w:rPr>
    </w:lvl>
    <w:lvl w:ilvl="2" w:tplc="1009001B" w:tentative="1">
      <w:start w:val="1"/>
      <w:numFmt w:val="bullet"/>
      <w:lvlText w:val=""/>
      <w:lvlJc w:val="left"/>
      <w:pPr>
        <w:ind w:left="1800" w:hanging="360"/>
      </w:pPr>
      <w:rPr>
        <w:rFonts w:ascii="Wingdings" w:hAnsi="Wingdings" w:hint="default"/>
      </w:rPr>
    </w:lvl>
    <w:lvl w:ilvl="3" w:tplc="1009000F" w:tentative="1">
      <w:start w:val="1"/>
      <w:numFmt w:val="bullet"/>
      <w:lvlText w:val=""/>
      <w:lvlJc w:val="left"/>
      <w:pPr>
        <w:ind w:left="2520" w:hanging="360"/>
      </w:pPr>
      <w:rPr>
        <w:rFonts w:ascii="Symbol" w:hAnsi="Symbol" w:hint="default"/>
      </w:rPr>
    </w:lvl>
    <w:lvl w:ilvl="4" w:tplc="10090019" w:tentative="1">
      <w:start w:val="1"/>
      <w:numFmt w:val="bullet"/>
      <w:lvlText w:val="o"/>
      <w:lvlJc w:val="left"/>
      <w:pPr>
        <w:ind w:left="3240" w:hanging="360"/>
      </w:pPr>
      <w:rPr>
        <w:rFonts w:ascii="Courier New" w:hAnsi="Courier New" w:cs="Courier New" w:hint="default"/>
      </w:rPr>
    </w:lvl>
    <w:lvl w:ilvl="5" w:tplc="1009001B" w:tentative="1">
      <w:start w:val="1"/>
      <w:numFmt w:val="bullet"/>
      <w:lvlText w:val=""/>
      <w:lvlJc w:val="left"/>
      <w:pPr>
        <w:ind w:left="3960" w:hanging="360"/>
      </w:pPr>
      <w:rPr>
        <w:rFonts w:ascii="Wingdings" w:hAnsi="Wingdings" w:hint="default"/>
      </w:rPr>
    </w:lvl>
    <w:lvl w:ilvl="6" w:tplc="1009000F" w:tentative="1">
      <w:start w:val="1"/>
      <w:numFmt w:val="bullet"/>
      <w:lvlText w:val=""/>
      <w:lvlJc w:val="left"/>
      <w:pPr>
        <w:ind w:left="4680" w:hanging="360"/>
      </w:pPr>
      <w:rPr>
        <w:rFonts w:ascii="Symbol" w:hAnsi="Symbol" w:hint="default"/>
      </w:rPr>
    </w:lvl>
    <w:lvl w:ilvl="7" w:tplc="10090019" w:tentative="1">
      <w:start w:val="1"/>
      <w:numFmt w:val="bullet"/>
      <w:lvlText w:val="o"/>
      <w:lvlJc w:val="left"/>
      <w:pPr>
        <w:ind w:left="5400" w:hanging="360"/>
      </w:pPr>
      <w:rPr>
        <w:rFonts w:ascii="Courier New" w:hAnsi="Courier New" w:cs="Courier New" w:hint="default"/>
      </w:rPr>
    </w:lvl>
    <w:lvl w:ilvl="8" w:tplc="1009001B" w:tentative="1">
      <w:start w:val="1"/>
      <w:numFmt w:val="bullet"/>
      <w:lvlText w:val=""/>
      <w:lvlJc w:val="left"/>
      <w:pPr>
        <w:ind w:left="6120" w:hanging="360"/>
      </w:pPr>
      <w:rPr>
        <w:rFonts w:ascii="Wingdings" w:hAnsi="Wingdings" w:hint="default"/>
      </w:rPr>
    </w:lvl>
  </w:abstractNum>
  <w:abstractNum w:abstractNumId="18" w15:restartNumberingAfterBreak="0">
    <w:nsid w:val="77000032"/>
    <w:multiLevelType w:val="hybridMultilevel"/>
    <w:tmpl w:val="20BC12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917F10"/>
    <w:multiLevelType w:val="hybridMultilevel"/>
    <w:tmpl w:val="74F6685A"/>
    <w:lvl w:ilvl="0" w:tplc="DD5C92C6">
      <w:start w:val="1"/>
      <w:numFmt w:val="decimal"/>
      <w:pStyle w:val="Q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755605">
    <w:abstractNumId w:val="5"/>
  </w:num>
  <w:num w:numId="2" w16cid:durableId="1869098817">
    <w:abstractNumId w:val="9"/>
  </w:num>
  <w:num w:numId="3" w16cid:durableId="1760980170">
    <w:abstractNumId w:val="19"/>
  </w:num>
  <w:num w:numId="4" w16cid:durableId="2110854313">
    <w:abstractNumId w:val="17"/>
  </w:num>
  <w:num w:numId="5" w16cid:durableId="1927884043">
    <w:abstractNumId w:val="13"/>
  </w:num>
  <w:num w:numId="6" w16cid:durableId="848448984">
    <w:abstractNumId w:val="12"/>
  </w:num>
  <w:num w:numId="7" w16cid:durableId="1520780789">
    <w:abstractNumId w:val="15"/>
  </w:num>
  <w:num w:numId="8" w16cid:durableId="404454671">
    <w:abstractNumId w:val="2"/>
  </w:num>
  <w:num w:numId="9" w16cid:durableId="2018455922">
    <w:abstractNumId w:val="4"/>
  </w:num>
  <w:num w:numId="10" w16cid:durableId="2107992621">
    <w:abstractNumId w:val="3"/>
  </w:num>
  <w:num w:numId="11" w16cid:durableId="18285940">
    <w:abstractNumId w:val="16"/>
  </w:num>
  <w:num w:numId="12" w16cid:durableId="1305089138">
    <w:abstractNumId w:val="6"/>
  </w:num>
  <w:num w:numId="13" w16cid:durableId="789666682">
    <w:abstractNumId w:val="18"/>
  </w:num>
  <w:num w:numId="14" w16cid:durableId="1897230694">
    <w:abstractNumId w:val="7"/>
  </w:num>
  <w:num w:numId="15" w16cid:durableId="155994194">
    <w:abstractNumId w:val="11"/>
  </w:num>
  <w:num w:numId="16" w16cid:durableId="932471257">
    <w:abstractNumId w:val="1"/>
  </w:num>
  <w:num w:numId="17" w16cid:durableId="722414681">
    <w:abstractNumId w:val="0"/>
  </w:num>
  <w:num w:numId="18" w16cid:durableId="298073657">
    <w:abstractNumId w:val="10"/>
  </w:num>
  <w:num w:numId="19" w16cid:durableId="1624186350">
    <w:abstractNumId w:val="14"/>
  </w:num>
  <w:num w:numId="20" w16cid:durableId="100999046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s-MX"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E1"/>
    <w:rsid w:val="000000DA"/>
    <w:rsid w:val="00000955"/>
    <w:rsid w:val="00000C0C"/>
    <w:rsid w:val="00001783"/>
    <w:rsid w:val="00001E48"/>
    <w:rsid w:val="00002A67"/>
    <w:rsid w:val="00003583"/>
    <w:rsid w:val="00003799"/>
    <w:rsid w:val="00003AB2"/>
    <w:rsid w:val="00003AC4"/>
    <w:rsid w:val="00003CCA"/>
    <w:rsid w:val="00003DA5"/>
    <w:rsid w:val="00004941"/>
    <w:rsid w:val="0000531E"/>
    <w:rsid w:val="00005BF8"/>
    <w:rsid w:val="0000615B"/>
    <w:rsid w:val="00007A89"/>
    <w:rsid w:val="0001004D"/>
    <w:rsid w:val="000104AF"/>
    <w:rsid w:val="0001053B"/>
    <w:rsid w:val="000105CA"/>
    <w:rsid w:val="00010C94"/>
    <w:rsid w:val="00011782"/>
    <w:rsid w:val="00011B1F"/>
    <w:rsid w:val="00012192"/>
    <w:rsid w:val="000126CC"/>
    <w:rsid w:val="0001288D"/>
    <w:rsid w:val="00012EC3"/>
    <w:rsid w:val="00013531"/>
    <w:rsid w:val="0001362C"/>
    <w:rsid w:val="00013B66"/>
    <w:rsid w:val="00013D95"/>
    <w:rsid w:val="00014516"/>
    <w:rsid w:val="00015DC9"/>
    <w:rsid w:val="00016708"/>
    <w:rsid w:val="00016853"/>
    <w:rsid w:val="000171B4"/>
    <w:rsid w:val="0001720F"/>
    <w:rsid w:val="00020258"/>
    <w:rsid w:val="00020AC4"/>
    <w:rsid w:val="00021302"/>
    <w:rsid w:val="00022988"/>
    <w:rsid w:val="000234C2"/>
    <w:rsid w:val="000234FE"/>
    <w:rsid w:val="00023A34"/>
    <w:rsid w:val="0002490D"/>
    <w:rsid w:val="000250AA"/>
    <w:rsid w:val="00026060"/>
    <w:rsid w:val="0002663F"/>
    <w:rsid w:val="00026A4D"/>
    <w:rsid w:val="00026B29"/>
    <w:rsid w:val="00026D5F"/>
    <w:rsid w:val="00027A2D"/>
    <w:rsid w:val="00027DC4"/>
    <w:rsid w:val="0003189D"/>
    <w:rsid w:val="0003289D"/>
    <w:rsid w:val="000329D8"/>
    <w:rsid w:val="0003557F"/>
    <w:rsid w:val="000357C2"/>
    <w:rsid w:val="000363F4"/>
    <w:rsid w:val="000364B1"/>
    <w:rsid w:val="00037602"/>
    <w:rsid w:val="000378E1"/>
    <w:rsid w:val="00040731"/>
    <w:rsid w:val="000416AE"/>
    <w:rsid w:val="00041F99"/>
    <w:rsid w:val="000424B9"/>
    <w:rsid w:val="00046593"/>
    <w:rsid w:val="00046BDA"/>
    <w:rsid w:val="00047488"/>
    <w:rsid w:val="000477D6"/>
    <w:rsid w:val="00047D4D"/>
    <w:rsid w:val="00051710"/>
    <w:rsid w:val="00051934"/>
    <w:rsid w:val="00051955"/>
    <w:rsid w:val="00053242"/>
    <w:rsid w:val="000538B6"/>
    <w:rsid w:val="00053CBB"/>
    <w:rsid w:val="000549BC"/>
    <w:rsid w:val="000552B4"/>
    <w:rsid w:val="000554CB"/>
    <w:rsid w:val="00055834"/>
    <w:rsid w:val="000558E4"/>
    <w:rsid w:val="00055A97"/>
    <w:rsid w:val="00055BBE"/>
    <w:rsid w:val="00056211"/>
    <w:rsid w:val="00056B04"/>
    <w:rsid w:val="0005736F"/>
    <w:rsid w:val="00057B26"/>
    <w:rsid w:val="0006035B"/>
    <w:rsid w:val="00060AF4"/>
    <w:rsid w:val="00060E56"/>
    <w:rsid w:val="000617CF"/>
    <w:rsid w:val="000624BB"/>
    <w:rsid w:val="000627EB"/>
    <w:rsid w:val="00063EAB"/>
    <w:rsid w:val="0006573C"/>
    <w:rsid w:val="00065B3A"/>
    <w:rsid w:val="0006600C"/>
    <w:rsid w:val="00066863"/>
    <w:rsid w:val="000672BB"/>
    <w:rsid w:val="00067962"/>
    <w:rsid w:val="0007054C"/>
    <w:rsid w:val="00070656"/>
    <w:rsid w:val="00070B6C"/>
    <w:rsid w:val="00072864"/>
    <w:rsid w:val="000737DE"/>
    <w:rsid w:val="000743E3"/>
    <w:rsid w:val="00074537"/>
    <w:rsid w:val="000753E0"/>
    <w:rsid w:val="00075FCF"/>
    <w:rsid w:val="00076572"/>
    <w:rsid w:val="000765CF"/>
    <w:rsid w:val="00076C38"/>
    <w:rsid w:val="00077A42"/>
    <w:rsid w:val="0008039A"/>
    <w:rsid w:val="00080D95"/>
    <w:rsid w:val="00082078"/>
    <w:rsid w:val="0008223C"/>
    <w:rsid w:val="00082552"/>
    <w:rsid w:val="00082F43"/>
    <w:rsid w:val="000839FA"/>
    <w:rsid w:val="00084787"/>
    <w:rsid w:val="00085208"/>
    <w:rsid w:val="000853D2"/>
    <w:rsid w:val="00085882"/>
    <w:rsid w:val="00085A73"/>
    <w:rsid w:val="00086BDC"/>
    <w:rsid w:val="00086DCB"/>
    <w:rsid w:val="000874E1"/>
    <w:rsid w:val="00087E0C"/>
    <w:rsid w:val="0009024A"/>
    <w:rsid w:val="000914A4"/>
    <w:rsid w:val="000919D7"/>
    <w:rsid w:val="00091B7A"/>
    <w:rsid w:val="00091FC0"/>
    <w:rsid w:val="00093399"/>
    <w:rsid w:val="00093CAB"/>
    <w:rsid w:val="00094235"/>
    <w:rsid w:val="0009463F"/>
    <w:rsid w:val="00094E70"/>
    <w:rsid w:val="00095155"/>
    <w:rsid w:val="000955E3"/>
    <w:rsid w:val="00096087"/>
    <w:rsid w:val="00097C63"/>
    <w:rsid w:val="00097FCF"/>
    <w:rsid w:val="000A08BA"/>
    <w:rsid w:val="000A0AB2"/>
    <w:rsid w:val="000A0B9A"/>
    <w:rsid w:val="000A1BD0"/>
    <w:rsid w:val="000A3BE0"/>
    <w:rsid w:val="000A4137"/>
    <w:rsid w:val="000A46E7"/>
    <w:rsid w:val="000A4BE6"/>
    <w:rsid w:val="000A4E06"/>
    <w:rsid w:val="000A6B4D"/>
    <w:rsid w:val="000A6DC7"/>
    <w:rsid w:val="000A71CE"/>
    <w:rsid w:val="000A7C89"/>
    <w:rsid w:val="000A7F4E"/>
    <w:rsid w:val="000A7F6A"/>
    <w:rsid w:val="000B02BC"/>
    <w:rsid w:val="000B283A"/>
    <w:rsid w:val="000B3B4C"/>
    <w:rsid w:val="000B4050"/>
    <w:rsid w:val="000B475A"/>
    <w:rsid w:val="000B4766"/>
    <w:rsid w:val="000B57A7"/>
    <w:rsid w:val="000B6462"/>
    <w:rsid w:val="000B689A"/>
    <w:rsid w:val="000B6D3C"/>
    <w:rsid w:val="000B7BAC"/>
    <w:rsid w:val="000B7E8B"/>
    <w:rsid w:val="000C0032"/>
    <w:rsid w:val="000C009B"/>
    <w:rsid w:val="000C049F"/>
    <w:rsid w:val="000C18A9"/>
    <w:rsid w:val="000C4D1B"/>
    <w:rsid w:val="000C56D3"/>
    <w:rsid w:val="000C5A41"/>
    <w:rsid w:val="000C6462"/>
    <w:rsid w:val="000C64EF"/>
    <w:rsid w:val="000C6C09"/>
    <w:rsid w:val="000C740D"/>
    <w:rsid w:val="000C7660"/>
    <w:rsid w:val="000D0ED1"/>
    <w:rsid w:val="000D354D"/>
    <w:rsid w:val="000D3599"/>
    <w:rsid w:val="000D3849"/>
    <w:rsid w:val="000D4BA9"/>
    <w:rsid w:val="000D523B"/>
    <w:rsid w:val="000D5526"/>
    <w:rsid w:val="000D57B0"/>
    <w:rsid w:val="000D588F"/>
    <w:rsid w:val="000D5A45"/>
    <w:rsid w:val="000D6023"/>
    <w:rsid w:val="000D6157"/>
    <w:rsid w:val="000D7413"/>
    <w:rsid w:val="000D7AA9"/>
    <w:rsid w:val="000D7F21"/>
    <w:rsid w:val="000E0BC3"/>
    <w:rsid w:val="000E19FB"/>
    <w:rsid w:val="000E1C5A"/>
    <w:rsid w:val="000E25BB"/>
    <w:rsid w:val="000E2F8A"/>
    <w:rsid w:val="000E33E3"/>
    <w:rsid w:val="000E34B5"/>
    <w:rsid w:val="000E38BF"/>
    <w:rsid w:val="000E3F40"/>
    <w:rsid w:val="000E4377"/>
    <w:rsid w:val="000E4742"/>
    <w:rsid w:val="000E4C64"/>
    <w:rsid w:val="000E53F2"/>
    <w:rsid w:val="000E5EF5"/>
    <w:rsid w:val="000E72EB"/>
    <w:rsid w:val="000E7C22"/>
    <w:rsid w:val="000E7D88"/>
    <w:rsid w:val="000F0503"/>
    <w:rsid w:val="000F0829"/>
    <w:rsid w:val="000F0E93"/>
    <w:rsid w:val="000F24E6"/>
    <w:rsid w:val="000F2501"/>
    <w:rsid w:val="000F2BA8"/>
    <w:rsid w:val="000F31BF"/>
    <w:rsid w:val="000F3E95"/>
    <w:rsid w:val="000F4F06"/>
    <w:rsid w:val="000F588F"/>
    <w:rsid w:val="000F5C77"/>
    <w:rsid w:val="000F639F"/>
    <w:rsid w:val="000F73A3"/>
    <w:rsid w:val="000F73CB"/>
    <w:rsid w:val="000F7873"/>
    <w:rsid w:val="000F7E95"/>
    <w:rsid w:val="001006F8"/>
    <w:rsid w:val="00100FAC"/>
    <w:rsid w:val="00101756"/>
    <w:rsid w:val="00101814"/>
    <w:rsid w:val="00101CCE"/>
    <w:rsid w:val="00101E70"/>
    <w:rsid w:val="00102625"/>
    <w:rsid w:val="00103978"/>
    <w:rsid w:val="00103C77"/>
    <w:rsid w:val="00103E93"/>
    <w:rsid w:val="001059BD"/>
    <w:rsid w:val="0010646B"/>
    <w:rsid w:val="00106770"/>
    <w:rsid w:val="001071DC"/>
    <w:rsid w:val="0011082E"/>
    <w:rsid w:val="001109C2"/>
    <w:rsid w:val="00111168"/>
    <w:rsid w:val="00111A9B"/>
    <w:rsid w:val="00113741"/>
    <w:rsid w:val="00113F5A"/>
    <w:rsid w:val="001142D9"/>
    <w:rsid w:val="00115021"/>
    <w:rsid w:val="001157B4"/>
    <w:rsid w:val="001157EE"/>
    <w:rsid w:val="00115C83"/>
    <w:rsid w:val="00116399"/>
    <w:rsid w:val="0011667E"/>
    <w:rsid w:val="0011687A"/>
    <w:rsid w:val="00116F7F"/>
    <w:rsid w:val="00117B97"/>
    <w:rsid w:val="00117FC8"/>
    <w:rsid w:val="00121A4F"/>
    <w:rsid w:val="00122830"/>
    <w:rsid w:val="00122E22"/>
    <w:rsid w:val="001232B3"/>
    <w:rsid w:val="00123FA2"/>
    <w:rsid w:val="001241C5"/>
    <w:rsid w:val="00124393"/>
    <w:rsid w:val="00124468"/>
    <w:rsid w:val="001244A4"/>
    <w:rsid w:val="0012481D"/>
    <w:rsid w:val="001255F0"/>
    <w:rsid w:val="00125D98"/>
    <w:rsid w:val="00125EB4"/>
    <w:rsid w:val="00126CE2"/>
    <w:rsid w:val="00130F53"/>
    <w:rsid w:val="0013108C"/>
    <w:rsid w:val="001317DF"/>
    <w:rsid w:val="00131B85"/>
    <w:rsid w:val="0013225F"/>
    <w:rsid w:val="001330D7"/>
    <w:rsid w:val="00133EDC"/>
    <w:rsid w:val="00133EF8"/>
    <w:rsid w:val="001340D5"/>
    <w:rsid w:val="0013496C"/>
    <w:rsid w:val="001350ED"/>
    <w:rsid w:val="00135DF6"/>
    <w:rsid w:val="0013611E"/>
    <w:rsid w:val="00136843"/>
    <w:rsid w:val="00136F1C"/>
    <w:rsid w:val="001370D9"/>
    <w:rsid w:val="00140418"/>
    <w:rsid w:val="0014097E"/>
    <w:rsid w:val="0014098D"/>
    <w:rsid w:val="00142CBC"/>
    <w:rsid w:val="00142E21"/>
    <w:rsid w:val="001451B6"/>
    <w:rsid w:val="001455AE"/>
    <w:rsid w:val="001458BA"/>
    <w:rsid w:val="00145D00"/>
    <w:rsid w:val="0014640E"/>
    <w:rsid w:val="0014696D"/>
    <w:rsid w:val="001507CD"/>
    <w:rsid w:val="00150C27"/>
    <w:rsid w:val="001511DB"/>
    <w:rsid w:val="0015150C"/>
    <w:rsid w:val="0015195E"/>
    <w:rsid w:val="00152B16"/>
    <w:rsid w:val="00152B71"/>
    <w:rsid w:val="00152F78"/>
    <w:rsid w:val="00153598"/>
    <w:rsid w:val="00153605"/>
    <w:rsid w:val="001538F5"/>
    <w:rsid w:val="00154457"/>
    <w:rsid w:val="00155436"/>
    <w:rsid w:val="0015685D"/>
    <w:rsid w:val="00160352"/>
    <w:rsid w:val="00160984"/>
    <w:rsid w:val="0016106A"/>
    <w:rsid w:val="00161873"/>
    <w:rsid w:val="00161D61"/>
    <w:rsid w:val="001624FD"/>
    <w:rsid w:val="001626C5"/>
    <w:rsid w:val="00164243"/>
    <w:rsid w:val="001643AF"/>
    <w:rsid w:val="00164481"/>
    <w:rsid w:val="00165036"/>
    <w:rsid w:val="0016511A"/>
    <w:rsid w:val="00165BE4"/>
    <w:rsid w:val="00165DD4"/>
    <w:rsid w:val="001703B6"/>
    <w:rsid w:val="00170664"/>
    <w:rsid w:val="00170E64"/>
    <w:rsid w:val="001710A6"/>
    <w:rsid w:val="00172815"/>
    <w:rsid w:val="00172824"/>
    <w:rsid w:val="001730E1"/>
    <w:rsid w:val="00173D17"/>
    <w:rsid w:val="00174296"/>
    <w:rsid w:val="0017478D"/>
    <w:rsid w:val="00174AB3"/>
    <w:rsid w:val="001750D0"/>
    <w:rsid w:val="00175DAF"/>
    <w:rsid w:val="00175F2B"/>
    <w:rsid w:val="00177327"/>
    <w:rsid w:val="00177C45"/>
    <w:rsid w:val="00180602"/>
    <w:rsid w:val="00180C4B"/>
    <w:rsid w:val="00181475"/>
    <w:rsid w:val="00181AB4"/>
    <w:rsid w:val="00181BA1"/>
    <w:rsid w:val="00181FF0"/>
    <w:rsid w:val="001831BF"/>
    <w:rsid w:val="00183BDB"/>
    <w:rsid w:val="00183E39"/>
    <w:rsid w:val="0018408C"/>
    <w:rsid w:val="0018417E"/>
    <w:rsid w:val="00184800"/>
    <w:rsid w:val="0018602A"/>
    <w:rsid w:val="00186F04"/>
    <w:rsid w:val="00187881"/>
    <w:rsid w:val="00192B0F"/>
    <w:rsid w:val="00193ACC"/>
    <w:rsid w:val="00193BF2"/>
    <w:rsid w:val="0019420E"/>
    <w:rsid w:val="001947B7"/>
    <w:rsid w:val="00194CF7"/>
    <w:rsid w:val="00195157"/>
    <w:rsid w:val="00195169"/>
    <w:rsid w:val="001955E2"/>
    <w:rsid w:val="00197763"/>
    <w:rsid w:val="001A00E3"/>
    <w:rsid w:val="001A0456"/>
    <w:rsid w:val="001A0764"/>
    <w:rsid w:val="001A1269"/>
    <w:rsid w:val="001A1D39"/>
    <w:rsid w:val="001A2D9B"/>
    <w:rsid w:val="001A3153"/>
    <w:rsid w:val="001A3C25"/>
    <w:rsid w:val="001A3FD8"/>
    <w:rsid w:val="001A4968"/>
    <w:rsid w:val="001A4B26"/>
    <w:rsid w:val="001A5C01"/>
    <w:rsid w:val="001A615F"/>
    <w:rsid w:val="001A72A8"/>
    <w:rsid w:val="001B03F4"/>
    <w:rsid w:val="001B0B65"/>
    <w:rsid w:val="001B1662"/>
    <w:rsid w:val="001B177C"/>
    <w:rsid w:val="001B18A4"/>
    <w:rsid w:val="001B21E2"/>
    <w:rsid w:val="001B26C7"/>
    <w:rsid w:val="001B2753"/>
    <w:rsid w:val="001B31A8"/>
    <w:rsid w:val="001B3B29"/>
    <w:rsid w:val="001B3C83"/>
    <w:rsid w:val="001B3F20"/>
    <w:rsid w:val="001B406D"/>
    <w:rsid w:val="001B411E"/>
    <w:rsid w:val="001B4735"/>
    <w:rsid w:val="001B4A90"/>
    <w:rsid w:val="001B4C35"/>
    <w:rsid w:val="001B4D44"/>
    <w:rsid w:val="001B60AA"/>
    <w:rsid w:val="001C0280"/>
    <w:rsid w:val="001C11CB"/>
    <w:rsid w:val="001C21FE"/>
    <w:rsid w:val="001C2812"/>
    <w:rsid w:val="001C350A"/>
    <w:rsid w:val="001C372F"/>
    <w:rsid w:val="001C373F"/>
    <w:rsid w:val="001C3896"/>
    <w:rsid w:val="001C4CC1"/>
    <w:rsid w:val="001C543F"/>
    <w:rsid w:val="001C5C07"/>
    <w:rsid w:val="001C607F"/>
    <w:rsid w:val="001C7681"/>
    <w:rsid w:val="001C76A4"/>
    <w:rsid w:val="001D0135"/>
    <w:rsid w:val="001D038F"/>
    <w:rsid w:val="001D0A48"/>
    <w:rsid w:val="001D0C71"/>
    <w:rsid w:val="001D19B3"/>
    <w:rsid w:val="001D1D1E"/>
    <w:rsid w:val="001D2FC8"/>
    <w:rsid w:val="001D3097"/>
    <w:rsid w:val="001D40AA"/>
    <w:rsid w:val="001D440F"/>
    <w:rsid w:val="001D445F"/>
    <w:rsid w:val="001D454D"/>
    <w:rsid w:val="001D46DA"/>
    <w:rsid w:val="001D6EA0"/>
    <w:rsid w:val="001D703D"/>
    <w:rsid w:val="001D7E23"/>
    <w:rsid w:val="001E0FE8"/>
    <w:rsid w:val="001E150B"/>
    <w:rsid w:val="001E1617"/>
    <w:rsid w:val="001E1BE2"/>
    <w:rsid w:val="001E2876"/>
    <w:rsid w:val="001E28D5"/>
    <w:rsid w:val="001E2AEA"/>
    <w:rsid w:val="001E2D60"/>
    <w:rsid w:val="001E34C4"/>
    <w:rsid w:val="001E3CA1"/>
    <w:rsid w:val="001E40F7"/>
    <w:rsid w:val="001E4E02"/>
    <w:rsid w:val="001E75E5"/>
    <w:rsid w:val="001F0D91"/>
    <w:rsid w:val="001F1967"/>
    <w:rsid w:val="001F1E5C"/>
    <w:rsid w:val="001F273F"/>
    <w:rsid w:val="001F2D4B"/>
    <w:rsid w:val="001F35C6"/>
    <w:rsid w:val="001F4AB2"/>
    <w:rsid w:val="001F5C85"/>
    <w:rsid w:val="001F6506"/>
    <w:rsid w:val="001F72B4"/>
    <w:rsid w:val="001F73E3"/>
    <w:rsid w:val="001F7E73"/>
    <w:rsid w:val="002002B5"/>
    <w:rsid w:val="00200898"/>
    <w:rsid w:val="0020125C"/>
    <w:rsid w:val="00201DE8"/>
    <w:rsid w:val="002024A7"/>
    <w:rsid w:val="00203675"/>
    <w:rsid w:val="002036ED"/>
    <w:rsid w:val="00203846"/>
    <w:rsid w:val="0020438C"/>
    <w:rsid w:val="00206171"/>
    <w:rsid w:val="00206B30"/>
    <w:rsid w:val="00206CD0"/>
    <w:rsid w:val="002072F8"/>
    <w:rsid w:val="00207F18"/>
    <w:rsid w:val="00210A5C"/>
    <w:rsid w:val="0021188A"/>
    <w:rsid w:val="0021270F"/>
    <w:rsid w:val="002131BE"/>
    <w:rsid w:val="002135B3"/>
    <w:rsid w:val="00214EAE"/>
    <w:rsid w:val="002157B1"/>
    <w:rsid w:val="00215911"/>
    <w:rsid w:val="0021731E"/>
    <w:rsid w:val="00217B36"/>
    <w:rsid w:val="00217F85"/>
    <w:rsid w:val="0022067F"/>
    <w:rsid w:val="002208E8"/>
    <w:rsid w:val="00220C5F"/>
    <w:rsid w:val="00220DB7"/>
    <w:rsid w:val="002211CC"/>
    <w:rsid w:val="0022143D"/>
    <w:rsid w:val="002215DD"/>
    <w:rsid w:val="002218C6"/>
    <w:rsid w:val="00221ADE"/>
    <w:rsid w:val="002227D1"/>
    <w:rsid w:val="0022309F"/>
    <w:rsid w:val="00223205"/>
    <w:rsid w:val="00223581"/>
    <w:rsid w:val="002235AF"/>
    <w:rsid w:val="002257E1"/>
    <w:rsid w:val="002258CD"/>
    <w:rsid w:val="00225D58"/>
    <w:rsid w:val="0022672F"/>
    <w:rsid w:val="0022691A"/>
    <w:rsid w:val="00226EFE"/>
    <w:rsid w:val="002277B4"/>
    <w:rsid w:val="0023015C"/>
    <w:rsid w:val="00230435"/>
    <w:rsid w:val="00230504"/>
    <w:rsid w:val="00230771"/>
    <w:rsid w:val="002312B2"/>
    <w:rsid w:val="00231CB6"/>
    <w:rsid w:val="002322BF"/>
    <w:rsid w:val="00232AA8"/>
    <w:rsid w:val="00232BAA"/>
    <w:rsid w:val="00232BB1"/>
    <w:rsid w:val="00232C19"/>
    <w:rsid w:val="00233987"/>
    <w:rsid w:val="00234804"/>
    <w:rsid w:val="00235161"/>
    <w:rsid w:val="002354C2"/>
    <w:rsid w:val="00236378"/>
    <w:rsid w:val="00236C5A"/>
    <w:rsid w:val="00236DB2"/>
    <w:rsid w:val="00237454"/>
    <w:rsid w:val="0024001B"/>
    <w:rsid w:val="00240B63"/>
    <w:rsid w:val="00240BAF"/>
    <w:rsid w:val="002410FE"/>
    <w:rsid w:val="002426A2"/>
    <w:rsid w:val="00242ADE"/>
    <w:rsid w:val="00242DFF"/>
    <w:rsid w:val="0024316F"/>
    <w:rsid w:val="00244D74"/>
    <w:rsid w:val="00245F0D"/>
    <w:rsid w:val="00245F11"/>
    <w:rsid w:val="0024615B"/>
    <w:rsid w:val="00246F90"/>
    <w:rsid w:val="00246F99"/>
    <w:rsid w:val="00247D34"/>
    <w:rsid w:val="002502AF"/>
    <w:rsid w:val="00251124"/>
    <w:rsid w:val="00254113"/>
    <w:rsid w:val="00254A93"/>
    <w:rsid w:val="0025521D"/>
    <w:rsid w:val="00255363"/>
    <w:rsid w:val="0025559F"/>
    <w:rsid w:val="002575B8"/>
    <w:rsid w:val="002575E8"/>
    <w:rsid w:val="00257833"/>
    <w:rsid w:val="00257E41"/>
    <w:rsid w:val="00261095"/>
    <w:rsid w:val="00261FB7"/>
    <w:rsid w:val="002625E2"/>
    <w:rsid w:val="002627FC"/>
    <w:rsid w:val="00262911"/>
    <w:rsid w:val="0026377D"/>
    <w:rsid w:val="0026412E"/>
    <w:rsid w:val="002643BF"/>
    <w:rsid w:val="00265B14"/>
    <w:rsid w:val="00266743"/>
    <w:rsid w:val="0026791F"/>
    <w:rsid w:val="00267986"/>
    <w:rsid w:val="00270061"/>
    <w:rsid w:val="00270558"/>
    <w:rsid w:val="00270D83"/>
    <w:rsid w:val="00270E1F"/>
    <w:rsid w:val="00271B69"/>
    <w:rsid w:val="00271EE1"/>
    <w:rsid w:val="00272963"/>
    <w:rsid w:val="00273273"/>
    <w:rsid w:val="0027465D"/>
    <w:rsid w:val="00274EB2"/>
    <w:rsid w:val="00276146"/>
    <w:rsid w:val="00276B85"/>
    <w:rsid w:val="00276C21"/>
    <w:rsid w:val="00277227"/>
    <w:rsid w:val="0028028A"/>
    <w:rsid w:val="00280757"/>
    <w:rsid w:val="00281020"/>
    <w:rsid w:val="002818E8"/>
    <w:rsid w:val="00281E15"/>
    <w:rsid w:val="00282219"/>
    <w:rsid w:val="002822B1"/>
    <w:rsid w:val="0028282F"/>
    <w:rsid w:val="00282D65"/>
    <w:rsid w:val="00282E36"/>
    <w:rsid w:val="00283F56"/>
    <w:rsid w:val="0028404E"/>
    <w:rsid w:val="0028459A"/>
    <w:rsid w:val="00285053"/>
    <w:rsid w:val="002850F2"/>
    <w:rsid w:val="00285107"/>
    <w:rsid w:val="00285C0F"/>
    <w:rsid w:val="00287741"/>
    <w:rsid w:val="00287C62"/>
    <w:rsid w:val="002900DF"/>
    <w:rsid w:val="00291941"/>
    <w:rsid w:val="002922B9"/>
    <w:rsid w:val="002923AE"/>
    <w:rsid w:val="00292699"/>
    <w:rsid w:val="0029336A"/>
    <w:rsid w:val="00293AB9"/>
    <w:rsid w:val="00293B71"/>
    <w:rsid w:val="00294465"/>
    <w:rsid w:val="00295269"/>
    <w:rsid w:val="002952F1"/>
    <w:rsid w:val="002956D2"/>
    <w:rsid w:val="002967AF"/>
    <w:rsid w:val="00296F22"/>
    <w:rsid w:val="00297611"/>
    <w:rsid w:val="00297D33"/>
    <w:rsid w:val="002A0924"/>
    <w:rsid w:val="002A11D0"/>
    <w:rsid w:val="002A193D"/>
    <w:rsid w:val="002A29EB"/>
    <w:rsid w:val="002A3200"/>
    <w:rsid w:val="002A42E7"/>
    <w:rsid w:val="002A468C"/>
    <w:rsid w:val="002A5ED9"/>
    <w:rsid w:val="002A7AFE"/>
    <w:rsid w:val="002A7EBD"/>
    <w:rsid w:val="002B0F34"/>
    <w:rsid w:val="002B16A8"/>
    <w:rsid w:val="002B1D49"/>
    <w:rsid w:val="002B1F8D"/>
    <w:rsid w:val="002B27FE"/>
    <w:rsid w:val="002B2AA6"/>
    <w:rsid w:val="002B3638"/>
    <w:rsid w:val="002B44A2"/>
    <w:rsid w:val="002B595D"/>
    <w:rsid w:val="002B59F2"/>
    <w:rsid w:val="002B5B5C"/>
    <w:rsid w:val="002B7401"/>
    <w:rsid w:val="002B76D6"/>
    <w:rsid w:val="002B79A1"/>
    <w:rsid w:val="002C04B4"/>
    <w:rsid w:val="002C227E"/>
    <w:rsid w:val="002C2710"/>
    <w:rsid w:val="002C27DA"/>
    <w:rsid w:val="002C3476"/>
    <w:rsid w:val="002C3740"/>
    <w:rsid w:val="002C38B0"/>
    <w:rsid w:val="002C3E98"/>
    <w:rsid w:val="002C481F"/>
    <w:rsid w:val="002C4CB8"/>
    <w:rsid w:val="002C4E80"/>
    <w:rsid w:val="002C4EBC"/>
    <w:rsid w:val="002C5684"/>
    <w:rsid w:val="002D0A73"/>
    <w:rsid w:val="002D222D"/>
    <w:rsid w:val="002D2C31"/>
    <w:rsid w:val="002D33D4"/>
    <w:rsid w:val="002D4097"/>
    <w:rsid w:val="002D52C4"/>
    <w:rsid w:val="002D665B"/>
    <w:rsid w:val="002D7B17"/>
    <w:rsid w:val="002D7C81"/>
    <w:rsid w:val="002D7DAB"/>
    <w:rsid w:val="002E125F"/>
    <w:rsid w:val="002E2DC8"/>
    <w:rsid w:val="002E2E96"/>
    <w:rsid w:val="002E3042"/>
    <w:rsid w:val="002E304B"/>
    <w:rsid w:val="002E4273"/>
    <w:rsid w:val="002E44F4"/>
    <w:rsid w:val="002E4668"/>
    <w:rsid w:val="002E5193"/>
    <w:rsid w:val="002E5229"/>
    <w:rsid w:val="002E55CC"/>
    <w:rsid w:val="002E5A1C"/>
    <w:rsid w:val="002E7680"/>
    <w:rsid w:val="002E7B43"/>
    <w:rsid w:val="002F033D"/>
    <w:rsid w:val="002F0984"/>
    <w:rsid w:val="002F0A25"/>
    <w:rsid w:val="002F0A86"/>
    <w:rsid w:val="002F1AE2"/>
    <w:rsid w:val="002F1F5F"/>
    <w:rsid w:val="002F231C"/>
    <w:rsid w:val="002F2983"/>
    <w:rsid w:val="002F36C7"/>
    <w:rsid w:val="002F3849"/>
    <w:rsid w:val="002F3AE8"/>
    <w:rsid w:val="002F4A39"/>
    <w:rsid w:val="002F5061"/>
    <w:rsid w:val="002F528E"/>
    <w:rsid w:val="002F5DE7"/>
    <w:rsid w:val="002F5FA4"/>
    <w:rsid w:val="002F688E"/>
    <w:rsid w:val="002F714A"/>
    <w:rsid w:val="00300169"/>
    <w:rsid w:val="0030059C"/>
    <w:rsid w:val="00300FB0"/>
    <w:rsid w:val="003019C8"/>
    <w:rsid w:val="0030314C"/>
    <w:rsid w:val="00306F25"/>
    <w:rsid w:val="003072C4"/>
    <w:rsid w:val="003104D0"/>
    <w:rsid w:val="003105E7"/>
    <w:rsid w:val="00310A3F"/>
    <w:rsid w:val="00311176"/>
    <w:rsid w:val="00313214"/>
    <w:rsid w:val="003133F0"/>
    <w:rsid w:val="00313712"/>
    <w:rsid w:val="0031432B"/>
    <w:rsid w:val="003150F4"/>
    <w:rsid w:val="00315136"/>
    <w:rsid w:val="0031574C"/>
    <w:rsid w:val="003158A2"/>
    <w:rsid w:val="00315971"/>
    <w:rsid w:val="00316092"/>
    <w:rsid w:val="003165DE"/>
    <w:rsid w:val="0031683B"/>
    <w:rsid w:val="00316EEE"/>
    <w:rsid w:val="003177C2"/>
    <w:rsid w:val="003179F0"/>
    <w:rsid w:val="00317D5C"/>
    <w:rsid w:val="003203D6"/>
    <w:rsid w:val="00320970"/>
    <w:rsid w:val="003217D1"/>
    <w:rsid w:val="003218B3"/>
    <w:rsid w:val="00321E3A"/>
    <w:rsid w:val="00321E50"/>
    <w:rsid w:val="00321F5A"/>
    <w:rsid w:val="00322652"/>
    <w:rsid w:val="0032335C"/>
    <w:rsid w:val="00323FA0"/>
    <w:rsid w:val="00324C3F"/>
    <w:rsid w:val="00325413"/>
    <w:rsid w:val="003266D4"/>
    <w:rsid w:val="0032754D"/>
    <w:rsid w:val="00330048"/>
    <w:rsid w:val="00330979"/>
    <w:rsid w:val="00330B33"/>
    <w:rsid w:val="0033101D"/>
    <w:rsid w:val="0033251F"/>
    <w:rsid w:val="00332744"/>
    <w:rsid w:val="00332FC3"/>
    <w:rsid w:val="00333557"/>
    <w:rsid w:val="003335EF"/>
    <w:rsid w:val="00334359"/>
    <w:rsid w:val="00334B6F"/>
    <w:rsid w:val="0033546F"/>
    <w:rsid w:val="003368D1"/>
    <w:rsid w:val="00337227"/>
    <w:rsid w:val="0034153B"/>
    <w:rsid w:val="00342151"/>
    <w:rsid w:val="0034228A"/>
    <w:rsid w:val="0034317D"/>
    <w:rsid w:val="003436ED"/>
    <w:rsid w:val="00344123"/>
    <w:rsid w:val="00344127"/>
    <w:rsid w:val="0034470F"/>
    <w:rsid w:val="00344E34"/>
    <w:rsid w:val="00344E35"/>
    <w:rsid w:val="0034575B"/>
    <w:rsid w:val="00346918"/>
    <w:rsid w:val="00346CB4"/>
    <w:rsid w:val="00346FD6"/>
    <w:rsid w:val="0035011A"/>
    <w:rsid w:val="003505CF"/>
    <w:rsid w:val="003508DB"/>
    <w:rsid w:val="00351396"/>
    <w:rsid w:val="00352482"/>
    <w:rsid w:val="003525DD"/>
    <w:rsid w:val="00353018"/>
    <w:rsid w:val="00353119"/>
    <w:rsid w:val="00354234"/>
    <w:rsid w:val="00354D73"/>
    <w:rsid w:val="003559A5"/>
    <w:rsid w:val="0035689D"/>
    <w:rsid w:val="00356ED9"/>
    <w:rsid w:val="00357E0D"/>
    <w:rsid w:val="00360A14"/>
    <w:rsid w:val="003617AD"/>
    <w:rsid w:val="00362DA9"/>
    <w:rsid w:val="00362EB0"/>
    <w:rsid w:val="0036346C"/>
    <w:rsid w:val="00364D20"/>
    <w:rsid w:val="00364E5C"/>
    <w:rsid w:val="00365685"/>
    <w:rsid w:val="003659AF"/>
    <w:rsid w:val="00366202"/>
    <w:rsid w:val="00366336"/>
    <w:rsid w:val="003668E1"/>
    <w:rsid w:val="00366BF0"/>
    <w:rsid w:val="00367BA5"/>
    <w:rsid w:val="00370102"/>
    <w:rsid w:val="003702B6"/>
    <w:rsid w:val="003723E2"/>
    <w:rsid w:val="00372652"/>
    <w:rsid w:val="00373C0E"/>
    <w:rsid w:val="00373D9F"/>
    <w:rsid w:val="00374B31"/>
    <w:rsid w:val="00375C7A"/>
    <w:rsid w:val="00376405"/>
    <w:rsid w:val="00376BAF"/>
    <w:rsid w:val="00376D38"/>
    <w:rsid w:val="00377604"/>
    <w:rsid w:val="00377CC2"/>
    <w:rsid w:val="00380765"/>
    <w:rsid w:val="00380B3F"/>
    <w:rsid w:val="003810F3"/>
    <w:rsid w:val="00381202"/>
    <w:rsid w:val="00382BA9"/>
    <w:rsid w:val="0038388B"/>
    <w:rsid w:val="00383B68"/>
    <w:rsid w:val="00383EEF"/>
    <w:rsid w:val="0038460A"/>
    <w:rsid w:val="00384D37"/>
    <w:rsid w:val="003852A3"/>
    <w:rsid w:val="0038540C"/>
    <w:rsid w:val="003857FD"/>
    <w:rsid w:val="00386593"/>
    <w:rsid w:val="00386647"/>
    <w:rsid w:val="00387510"/>
    <w:rsid w:val="00387A6A"/>
    <w:rsid w:val="003902C0"/>
    <w:rsid w:val="00390991"/>
    <w:rsid w:val="0039144A"/>
    <w:rsid w:val="00392068"/>
    <w:rsid w:val="003920C6"/>
    <w:rsid w:val="00392661"/>
    <w:rsid w:val="0039313B"/>
    <w:rsid w:val="0039323A"/>
    <w:rsid w:val="00393BB0"/>
    <w:rsid w:val="00393C70"/>
    <w:rsid w:val="0039457B"/>
    <w:rsid w:val="00394F65"/>
    <w:rsid w:val="0039505B"/>
    <w:rsid w:val="00395866"/>
    <w:rsid w:val="003A1D09"/>
    <w:rsid w:val="003A4042"/>
    <w:rsid w:val="003A4BE9"/>
    <w:rsid w:val="003A5285"/>
    <w:rsid w:val="003A559C"/>
    <w:rsid w:val="003A585B"/>
    <w:rsid w:val="003A6D25"/>
    <w:rsid w:val="003A70FB"/>
    <w:rsid w:val="003A73D2"/>
    <w:rsid w:val="003A744F"/>
    <w:rsid w:val="003B0B81"/>
    <w:rsid w:val="003B0D8D"/>
    <w:rsid w:val="003B2273"/>
    <w:rsid w:val="003B27DE"/>
    <w:rsid w:val="003B2869"/>
    <w:rsid w:val="003B3043"/>
    <w:rsid w:val="003B4E3F"/>
    <w:rsid w:val="003B4EF8"/>
    <w:rsid w:val="003B532C"/>
    <w:rsid w:val="003B60D0"/>
    <w:rsid w:val="003B6433"/>
    <w:rsid w:val="003B68C5"/>
    <w:rsid w:val="003B79A9"/>
    <w:rsid w:val="003C074E"/>
    <w:rsid w:val="003C0866"/>
    <w:rsid w:val="003C08FC"/>
    <w:rsid w:val="003C0D17"/>
    <w:rsid w:val="003C14AB"/>
    <w:rsid w:val="003C1796"/>
    <w:rsid w:val="003C1A42"/>
    <w:rsid w:val="003C1BA1"/>
    <w:rsid w:val="003C1C34"/>
    <w:rsid w:val="003C1F26"/>
    <w:rsid w:val="003C29EB"/>
    <w:rsid w:val="003C2D8E"/>
    <w:rsid w:val="003C4C5E"/>
    <w:rsid w:val="003C53D3"/>
    <w:rsid w:val="003C593B"/>
    <w:rsid w:val="003C5E35"/>
    <w:rsid w:val="003C6A37"/>
    <w:rsid w:val="003C7117"/>
    <w:rsid w:val="003C7296"/>
    <w:rsid w:val="003C7934"/>
    <w:rsid w:val="003C7A3C"/>
    <w:rsid w:val="003D002D"/>
    <w:rsid w:val="003D09BD"/>
    <w:rsid w:val="003D0C13"/>
    <w:rsid w:val="003D0D3B"/>
    <w:rsid w:val="003D0E68"/>
    <w:rsid w:val="003D17F4"/>
    <w:rsid w:val="003D2AAA"/>
    <w:rsid w:val="003D322C"/>
    <w:rsid w:val="003D390F"/>
    <w:rsid w:val="003D404A"/>
    <w:rsid w:val="003D46AE"/>
    <w:rsid w:val="003D491D"/>
    <w:rsid w:val="003D494B"/>
    <w:rsid w:val="003D49D7"/>
    <w:rsid w:val="003D4AD6"/>
    <w:rsid w:val="003D4E35"/>
    <w:rsid w:val="003D50B4"/>
    <w:rsid w:val="003D5550"/>
    <w:rsid w:val="003D6720"/>
    <w:rsid w:val="003D6A5C"/>
    <w:rsid w:val="003D7289"/>
    <w:rsid w:val="003E13B0"/>
    <w:rsid w:val="003E1BEB"/>
    <w:rsid w:val="003E1C3E"/>
    <w:rsid w:val="003E20A0"/>
    <w:rsid w:val="003E24D4"/>
    <w:rsid w:val="003E33C3"/>
    <w:rsid w:val="003E3918"/>
    <w:rsid w:val="003E3A39"/>
    <w:rsid w:val="003E4A18"/>
    <w:rsid w:val="003E6838"/>
    <w:rsid w:val="003E6EFE"/>
    <w:rsid w:val="003E7CBF"/>
    <w:rsid w:val="003E7DFF"/>
    <w:rsid w:val="003F0934"/>
    <w:rsid w:val="003F0C1E"/>
    <w:rsid w:val="003F0D37"/>
    <w:rsid w:val="003F131A"/>
    <w:rsid w:val="003F140F"/>
    <w:rsid w:val="003F1431"/>
    <w:rsid w:val="003F1964"/>
    <w:rsid w:val="003F1C48"/>
    <w:rsid w:val="003F1DF1"/>
    <w:rsid w:val="003F298E"/>
    <w:rsid w:val="003F2DB1"/>
    <w:rsid w:val="003F36FE"/>
    <w:rsid w:val="003F3951"/>
    <w:rsid w:val="003F3AFE"/>
    <w:rsid w:val="003F3E32"/>
    <w:rsid w:val="003F44FA"/>
    <w:rsid w:val="003F526F"/>
    <w:rsid w:val="003F6170"/>
    <w:rsid w:val="003F6373"/>
    <w:rsid w:val="003F644D"/>
    <w:rsid w:val="003F7679"/>
    <w:rsid w:val="003F7DE3"/>
    <w:rsid w:val="00400D31"/>
    <w:rsid w:val="00400D81"/>
    <w:rsid w:val="00401B6E"/>
    <w:rsid w:val="0040234E"/>
    <w:rsid w:val="00402437"/>
    <w:rsid w:val="0040329E"/>
    <w:rsid w:val="004034E3"/>
    <w:rsid w:val="00403818"/>
    <w:rsid w:val="00403CB1"/>
    <w:rsid w:val="00404B59"/>
    <w:rsid w:val="00405CB8"/>
    <w:rsid w:val="00406243"/>
    <w:rsid w:val="004064B4"/>
    <w:rsid w:val="004065CD"/>
    <w:rsid w:val="00407C2F"/>
    <w:rsid w:val="00410212"/>
    <w:rsid w:val="0041032C"/>
    <w:rsid w:val="0041130F"/>
    <w:rsid w:val="00411E99"/>
    <w:rsid w:val="004127A0"/>
    <w:rsid w:val="00413F28"/>
    <w:rsid w:val="00414707"/>
    <w:rsid w:val="00414A66"/>
    <w:rsid w:val="00415036"/>
    <w:rsid w:val="00415D9B"/>
    <w:rsid w:val="00415FC3"/>
    <w:rsid w:val="00416257"/>
    <w:rsid w:val="00416C27"/>
    <w:rsid w:val="0041777F"/>
    <w:rsid w:val="004205DD"/>
    <w:rsid w:val="0042071D"/>
    <w:rsid w:val="00420C1D"/>
    <w:rsid w:val="004220DF"/>
    <w:rsid w:val="0042298B"/>
    <w:rsid w:val="004229EA"/>
    <w:rsid w:val="00422A35"/>
    <w:rsid w:val="004231ED"/>
    <w:rsid w:val="004235F2"/>
    <w:rsid w:val="00424CF8"/>
    <w:rsid w:val="00427CE4"/>
    <w:rsid w:val="00430DCF"/>
    <w:rsid w:val="00431076"/>
    <w:rsid w:val="00431A81"/>
    <w:rsid w:val="00432CFF"/>
    <w:rsid w:val="00433C7F"/>
    <w:rsid w:val="004341D9"/>
    <w:rsid w:val="0043515B"/>
    <w:rsid w:val="004359C6"/>
    <w:rsid w:val="00435E29"/>
    <w:rsid w:val="00436789"/>
    <w:rsid w:val="0043727F"/>
    <w:rsid w:val="00437803"/>
    <w:rsid w:val="00440570"/>
    <w:rsid w:val="00440994"/>
    <w:rsid w:val="00440BDF"/>
    <w:rsid w:val="00441F59"/>
    <w:rsid w:val="00442772"/>
    <w:rsid w:val="00442783"/>
    <w:rsid w:val="00442CA0"/>
    <w:rsid w:val="004439ED"/>
    <w:rsid w:val="00444E66"/>
    <w:rsid w:val="004453FE"/>
    <w:rsid w:val="004455ED"/>
    <w:rsid w:val="00445CF8"/>
    <w:rsid w:val="00445FB3"/>
    <w:rsid w:val="004468C4"/>
    <w:rsid w:val="00447050"/>
    <w:rsid w:val="00447125"/>
    <w:rsid w:val="0044738D"/>
    <w:rsid w:val="004476F2"/>
    <w:rsid w:val="00450183"/>
    <w:rsid w:val="004518D1"/>
    <w:rsid w:val="0045278F"/>
    <w:rsid w:val="00455080"/>
    <w:rsid w:val="004558C3"/>
    <w:rsid w:val="00456E2F"/>
    <w:rsid w:val="004579A7"/>
    <w:rsid w:val="00460524"/>
    <w:rsid w:val="00460907"/>
    <w:rsid w:val="0046091F"/>
    <w:rsid w:val="00460969"/>
    <w:rsid w:val="00460EB6"/>
    <w:rsid w:val="00460EFE"/>
    <w:rsid w:val="00462186"/>
    <w:rsid w:val="004621EE"/>
    <w:rsid w:val="00462733"/>
    <w:rsid w:val="00463BBD"/>
    <w:rsid w:val="00464017"/>
    <w:rsid w:val="004641FE"/>
    <w:rsid w:val="00465B36"/>
    <w:rsid w:val="004671B6"/>
    <w:rsid w:val="00467348"/>
    <w:rsid w:val="00467E76"/>
    <w:rsid w:val="00467F3E"/>
    <w:rsid w:val="0047128A"/>
    <w:rsid w:val="00471631"/>
    <w:rsid w:val="00471C45"/>
    <w:rsid w:val="00472072"/>
    <w:rsid w:val="00472801"/>
    <w:rsid w:val="0047281D"/>
    <w:rsid w:val="00473E0F"/>
    <w:rsid w:val="0047419A"/>
    <w:rsid w:val="004758FF"/>
    <w:rsid w:val="00476B9A"/>
    <w:rsid w:val="00476D52"/>
    <w:rsid w:val="00476FC9"/>
    <w:rsid w:val="00477CD5"/>
    <w:rsid w:val="00480286"/>
    <w:rsid w:val="004805AD"/>
    <w:rsid w:val="00481777"/>
    <w:rsid w:val="004817A6"/>
    <w:rsid w:val="00482469"/>
    <w:rsid w:val="00482554"/>
    <w:rsid w:val="00482650"/>
    <w:rsid w:val="00483117"/>
    <w:rsid w:val="004839C5"/>
    <w:rsid w:val="00484CED"/>
    <w:rsid w:val="00485167"/>
    <w:rsid w:val="00485476"/>
    <w:rsid w:val="0048644C"/>
    <w:rsid w:val="0048686D"/>
    <w:rsid w:val="00487430"/>
    <w:rsid w:val="00487589"/>
    <w:rsid w:val="00487FDD"/>
    <w:rsid w:val="00490345"/>
    <w:rsid w:val="004913BF"/>
    <w:rsid w:val="0049147B"/>
    <w:rsid w:val="0049242D"/>
    <w:rsid w:val="0049324A"/>
    <w:rsid w:val="004935B3"/>
    <w:rsid w:val="00493A32"/>
    <w:rsid w:val="00493D47"/>
    <w:rsid w:val="00494939"/>
    <w:rsid w:val="004951C1"/>
    <w:rsid w:val="004951D9"/>
    <w:rsid w:val="004954A1"/>
    <w:rsid w:val="00495599"/>
    <w:rsid w:val="0049595C"/>
    <w:rsid w:val="00495C4F"/>
    <w:rsid w:val="00495EE0"/>
    <w:rsid w:val="004962E9"/>
    <w:rsid w:val="00496CEA"/>
    <w:rsid w:val="00497518"/>
    <w:rsid w:val="00497D22"/>
    <w:rsid w:val="004A1504"/>
    <w:rsid w:val="004A2644"/>
    <w:rsid w:val="004A2888"/>
    <w:rsid w:val="004A3189"/>
    <w:rsid w:val="004A3E69"/>
    <w:rsid w:val="004A41AC"/>
    <w:rsid w:val="004A48D8"/>
    <w:rsid w:val="004A513D"/>
    <w:rsid w:val="004A5279"/>
    <w:rsid w:val="004A5318"/>
    <w:rsid w:val="004A5493"/>
    <w:rsid w:val="004A6D6F"/>
    <w:rsid w:val="004A6D85"/>
    <w:rsid w:val="004A74B1"/>
    <w:rsid w:val="004A7A3A"/>
    <w:rsid w:val="004A7D6A"/>
    <w:rsid w:val="004B0657"/>
    <w:rsid w:val="004B16E5"/>
    <w:rsid w:val="004B1952"/>
    <w:rsid w:val="004B1A81"/>
    <w:rsid w:val="004B2106"/>
    <w:rsid w:val="004B3385"/>
    <w:rsid w:val="004B3838"/>
    <w:rsid w:val="004B3C8D"/>
    <w:rsid w:val="004B4059"/>
    <w:rsid w:val="004B4C8F"/>
    <w:rsid w:val="004B5105"/>
    <w:rsid w:val="004B5D1E"/>
    <w:rsid w:val="004B5D5D"/>
    <w:rsid w:val="004B5FD7"/>
    <w:rsid w:val="004B681D"/>
    <w:rsid w:val="004B6AEE"/>
    <w:rsid w:val="004B7FA5"/>
    <w:rsid w:val="004C09FB"/>
    <w:rsid w:val="004C0ABA"/>
    <w:rsid w:val="004C0EA9"/>
    <w:rsid w:val="004C2AA8"/>
    <w:rsid w:val="004C353D"/>
    <w:rsid w:val="004C4E4D"/>
    <w:rsid w:val="004C5DC8"/>
    <w:rsid w:val="004C65DC"/>
    <w:rsid w:val="004C7FBE"/>
    <w:rsid w:val="004D03D9"/>
    <w:rsid w:val="004D0474"/>
    <w:rsid w:val="004D1DA2"/>
    <w:rsid w:val="004D2526"/>
    <w:rsid w:val="004D377A"/>
    <w:rsid w:val="004D379C"/>
    <w:rsid w:val="004D3B47"/>
    <w:rsid w:val="004D3DF9"/>
    <w:rsid w:val="004D454C"/>
    <w:rsid w:val="004D45C7"/>
    <w:rsid w:val="004D5724"/>
    <w:rsid w:val="004D5B1B"/>
    <w:rsid w:val="004D665D"/>
    <w:rsid w:val="004D6984"/>
    <w:rsid w:val="004D6CED"/>
    <w:rsid w:val="004D73B8"/>
    <w:rsid w:val="004E0249"/>
    <w:rsid w:val="004E103A"/>
    <w:rsid w:val="004E1A2D"/>
    <w:rsid w:val="004E5086"/>
    <w:rsid w:val="004E60A1"/>
    <w:rsid w:val="004E60E9"/>
    <w:rsid w:val="004E61E5"/>
    <w:rsid w:val="004E6799"/>
    <w:rsid w:val="004F0CBB"/>
    <w:rsid w:val="004F138F"/>
    <w:rsid w:val="004F28F2"/>
    <w:rsid w:val="004F31D2"/>
    <w:rsid w:val="004F33D7"/>
    <w:rsid w:val="004F50D4"/>
    <w:rsid w:val="004F68C2"/>
    <w:rsid w:val="004F7264"/>
    <w:rsid w:val="00500BCB"/>
    <w:rsid w:val="00501052"/>
    <w:rsid w:val="0050213B"/>
    <w:rsid w:val="005021F3"/>
    <w:rsid w:val="00502D59"/>
    <w:rsid w:val="00503D48"/>
    <w:rsid w:val="00503EEF"/>
    <w:rsid w:val="00504035"/>
    <w:rsid w:val="005043A0"/>
    <w:rsid w:val="005044FF"/>
    <w:rsid w:val="0050477E"/>
    <w:rsid w:val="005052DD"/>
    <w:rsid w:val="005056CD"/>
    <w:rsid w:val="00505A2F"/>
    <w:rsid w:val="005065DB"/>
    <w:rsid w:val="00506673"/>
    <w:rsid w:val="00506825"/>
    <w:rsid w:val="005070B0"/>
    <w:rsid w:val="00507EAB"/>
    <w:rsid w:val="00510506"/>
    <w:rsid w:val="0051135B"/>
    <w:rsid w:val="0051221C"/>
    <w:rsid w:val="0051248A"/>
    <w:rsid w:val="00512F05"/>
    <w:rsid w:val="00513748"/>
    <w:rsid w:val="005144F1"/>
    <w:rsid w:val="00514574"/>
    <w:rsid w:val="00514A17"/>
    <w:rsid w:val="00514A8F"/>
    <w:rsid w:val="00514E1E"/>
    <w:rsid w:val="00515512"/>
    <w:rsid w:val="00515EE6"/>
    <w:rsid w:val="00517EE7"/>
    <w:rsid w:val="00520891"/>
    <w:rsid w:val="00520F12"/>
    <w:rsid w:val="0052263E"/>
    <w:rsid w:val="0052285B"/>
    <w:rsid w:val="00522B0A"/>
    <w:rsid w:val="00523378"/>
    <w:rsid w:val="00523485"/>
    <w:rsid w:val="005238CB"/>
    <w:rsid w:val="0052445E"/>
    <w:rsid w:val="005252E3"/>
    <w:rsid w:val="005254A5"/>
    <w:rsid w:val="0052746E"/>
    <w:rsid w:val="00527AB1"/>
    <w:rsid w:val="00527AB3"/>
    <w:rsid w:val="00531112"/>
    <w:rsid w:val="005326ED"/>
    <w:rsid w:val="005334D8"/>
    <w:rsid w:val="00533F15"/>
    <w:rsid w:val="005344DE"/>
    <w:rsid w:val="00535B0A"/>
    <w:rsid w:val="00535FB1"/>
    <w:rsid w:val="005369B2"/>
    <w:rsid w:val="005371DF"/>
    <w:rsid w:val="00537402"/>
    <w:rsid w:val="005374DD"/>
    <w:rsid w:val="00537657"/>
    <w:rsid w:val="00540235"/>
    <w:rsid w:val="00541134"/>
    <w:rsid w:val="00541530"/>
    <w:rsid w:val="0054237C"/>
    <w:rsid w:val="00542971"/>
    <w:rsid w:val="005430C4"/>
    <w:rsid w:val="005432E3"/>
    <w:rsid w:val="005443CA"/>
    <w:rsid w:val="00544426"/>
    <w:rsid w:val="00544824"/>
    <w:rsid w:val="00544B77"/>
    <w:rsid w:val="00545F36"/>
    <w:rsid w:val="00546AE8"/>
    <w:rsid w:val="00550405"/>
    <w:rsid w:val="00550980"/>
    <w:rsid w:val="00551221"/>
    <w:rsid w:val="005515DD"/>
    <w:rsid w:val="00552D8B"/>
    <w:rsid w:val="00552F2A"/>
    <w:rsid w:val="00553241"/>
    <w:rsid w:val="005532B3"/>
    <w:rsid w:val="00553E42"/>
    <w:rsid w:val="005546C8"/>
    <w:rsid w:val="005547CB"/>
    <w:rsid w:val="00555161"/>
    <w:rsid w:val="00555224"/>
    <w:rsid w:val="0055527E"/>
    <w:rsid w:val="005553FD"/>
    <w:rsid w:val="005558DC"/>
    <w:rsid w:val="00555A0C"/>
    <w:rsid w:val="00556750"/>
    <w:rsid w:val="005575B8"/>
    <w:rsid w:val="005576C0"/>
    <w:rsid w:val="00561333"/>
    <w:rsid w:val="0056331A"/>
    <w:rsid w:val="0056357C"/>
    <w:rsid w:val="005637CB"/>
    <w:rsid w:val="005639E0"/>
    <w:rsid w:val="005648E5"/>
    <w:rsid w:val="00564EDE"/>
    <w:rsid w:val="0056622C"/>
    <w:rsid w:val="00566BF7"/>
    <w:rsid w:val="00566E96"/>
    <w:rsid w:val="00567218"/>
    <w:rsid w:val="0056736D"/>
    <w:rsid w:val="00567F8A"/>
    <w:rsid w:val="005701F8"/>
    <w:rsid w:val="00571705"/>
    <w:rsid w:val="005719EC"/>
    <w:rsid w:val="00572B15"/>
    <w:rsid w:val="00572B9F"/>
    <w:rsid w:val="005733DE"/>
    <w:rsid w:val="00573DBD"/>
    <w:rsid w:val="00574D75"/>
    <w:rsid w:val="00574DD4"/>
    <w:rsid w:val="00575203"/>
    <w:rsid w:val="00575509"/>
    <w:rsid w:val="0057629F"/>
    <w:rsid w:val="00576522"/>
    <w:rsid w:val="00577339"/>
    <w:rsid w:val="00581560"/>
    <w:rsid w:val="00581A1A"/>
    <w:rsid w:val="00582A7E"/>
    <w:rsid w:val="00582A99"/>
    <w:rsid w:val="00582C4D"/>
    <w:rsid w:val="00582CDC"/>
    <w:rsid w:val="00583395"/>
    <w:rsid w:val="00583669"/>
    <w:rsid w:val="0058458B"/>
    <w:rsid w:val="005846C8"/>
    <w:rsid w:val="00585B7C"/>
    <w:rsid w:val="005901AF"/>
    <w:rsid w:val="005904B8"/>
    <w:rsid w:val="00590594"/>
    <w:rsid w:val="005912D5"/>
    <w:rsid w:val="0059133D"/>
    <w:rsid w:val="00591CBB"/>
    <w:rsid w:val="00592119"/>
    <w:rsid w:val="00592500"/>
    <w:rsid w:val="00592DFD"/>
    <w:rsid w:val="00593151"/>
    <w:rsid w:val="00593A0F"/>
    <w:rsid w:val="005941B2"/>
    <w:rsid w:val="00594FD8"/>
    <w:rsid w:val="00596EB4"/>
    <w:rsid w:val="005975D9"/>
    <w:rsid w:val="005979C3"/>
    <w:rsid w:val="00597DF7"/>
    <w:rsid w:val="00597F14"/>
    <w:rsid w:val="005A02BD"/>
    <w:rsid w:val="005A07E3"/>
    <w:rsid w:val="005A17C0"/>
    <w:rsid w:val="005A22AA"/>
    <w:rsid w:val="005A2837"/>
    <w:rsid w:val="005A2CA4"/>
    <w:rsid w:val="005A3448"/>
    <w:rsid w:val="005A3526"/>
    <w:rsid w:val="005A410E"/>
    <w:rsid w:val="005A41CD"/>
    <w:rsid w:val="005A4602"/>
    <w:rsid w:val="005A4DBE"/>
    <w:rsid w:val="005A5180"/>
    <w:rsid w:val="005A751A"/>
    <w:rsid w:val="005B0A4A"/>
    <w:rsid w:val="005B0C01"/>
    <w:rsid w:val="005B0DB3"/>
    <w:rsid w:val="005B1092"/>
    <w:rsid w:val="005B1513"/>
    <w:rsid w:val="005B2276"/>
    <w:rsid w:val="005B2596"/>
    <w:rsid w:val="005B3347"/>
    <w:rsid w:val="005B37F1"/>
    <w:rsid w:val="005B3B62"/>
    <w:rsid w:val="005B4074"/>
    <w:rsid w:val="005B4F57"/>
    <w:rsid w:val="005B5336"/>
    <w:rsid w:val="005B708A"/>
    <w:rsid w:val="005B7353"/>
    <w:rsid w:val="005B7772"/>
    <w:rsid w:val="005B7E11"/>
    <w:rsid w:val="005C0287"/>
    <w:rsid w:val="005C107C"/>
    <w:rsid w:val="005C14AA"/>
    <w:rsid w:val="005C1501"/>
    <w:rsid w:val="005C15E8"/>
    <w:rsid w:val="005C31A8"/>
    <w:rsid w:val="005C369C"/>
    <w:rsid w:val="005C369F"/>
    <w:rsid w:val="005C3887"/>
    <w:rsid w:val="005C5E42"/>
    <w:rsid w:val="005C6AFE"/>
    <w:rsid w:val="005C74AC"/>
    <w:rsid w:val="005C7D70"/>
    <w:rsid w:val="005D005D"/>
    <w:rsid w:val="005D0500"/>
    <w:rsid w:val="005D0CAE"/>
    <w:rsid w:val="005D0E11"/>
    <w:rsid w:val="005D0E16"/>
    <w:rsid w:val="005D18B9"/>
    <w:rsid w:val="005D1DE4"/>
    <w:rsid w:val="005D2883"/>
    <w:rsid w:val="005D3245"/>
    <w:rsid w:val="005D3838"/>
    <w:rsid w:val="005D4098"/>
    <w:rsid w:val="005D4BFD"/>
    <w:rsid w:val="005D4EBE"/>
    <w:rsid w:val="005D4F67"/>
    <w:rsid w:val="005D520C"/>
    <w:rsid w:val="005D5A69"/>
    <w:rsid w:val="005D5B9F"/>
    <w:rsid w:val="005D5C22"/>
    <w:rsid w:val="005D6B93"/>
    <w:rsid w:val="005D76AC"/>
    <w:rsid w:val="005D7906"/>
    <w:rsid w:val="005E0BD0"/>
    <w:rsid w:val="005E2BBD"/>
    <w:rsid w:val="005E3E27"/>
    <w:rsid w:val="005E4FE9"/>
    <w:rsid w:val="005E5436"/>
    <w:rsid w:val="005E569A"/>
    <w:rsid w:val="005E5B9C"/>
    <w:rsid w:val="005E6E3C"/>
    <w:rsid w:val="005E7AC3"/>
    <w:rsid w:val="005E7B4A"/>
    <w:rsid w:val="005F04A2"/>
    <w:rsid w:val="005F08E5"/>
    <w:rsid w:val="005F0F6C"/>
    <w:rsid w:val="005F10CA"/>
    <w:rsid w:val="005F15DA"/>
    <w:rsid w:val="005F23A6"/>
    <w:rsid w:val="005F290C"/>
    <w:rsid w:val="005F3018"/>
    <w:rsid w:val="005F317E"/>
    <w:rsid w:val="005F37CC"/>
    <w:rsid w:val="005F3BE0"/>
    <w:rsid w:val="005F4D87"/>
    <w:rsid w:val="005F4F5B"/>
    <w:rsid w:val="005F583E"/>
    <w:rsid w:val="005F60D3"/>
    <w:rsid w:val="005F751D"/>
    <w:rsid w:val="005F772A"/>
    <w:rsid w:val="00600768"/>
    <w:rsid w:val="00600DF8"/>
    <w:rsid w:val="00601010"/>
    <w:rsid w:val="0060137D"/>
    <w:rsid w:val="0060332A"/>
    <w:rsid w:val="0060388A"/>
    <w:rsid w:val="00604D64"/>
    <w:rsid w:val="006054E0"/>
    <w:rsid w:val="006055C5"/>
    <w:rsid w:val="0060561B"/>
    <w:rsid w:val="00605DE7"/>
    <w:rsid w:val="006076E3"/>
    <w:rsid w:val="00607761"/>
    <w:rsid w:val="00607D86"/>
    <w:rsid w:val="00607DBF"/>
    <w:rsid w:val="00611E43"/>
    <w:rsid w:val="00612859"/>
    <w:rsid w:val="00612E61"/>
    <w:rsid w:val="00612EA7"/>
    <w:rsid w:val="00613381"/>
    <w:rsid w:val="00613D78"/>
    <w:rsid w:val="00614612"/>
    <w:rsid w:val="00614960"/>
    <w:rsid w:val="00614B12"/>
    <w:rsid w:val="00614E7E"/>
    <w:rsid w:val="0061537D"/>
    <w:rsid w:val="00615697"/>
    <w:rsid w:val="00615FF0"/>
    <w:rsid w:val="006172B4"/>
    <w:rsid w:val="0062028F"/>
    <w:rsid w:val="00620F96"/>
    <w:rsid w:val="00621098"/>
    <w:rsid w:val="006218CE"/>
    <w:rsid w:val="00622B29"/>
    <w:rsid w:val="00622DA4"/>
    <w:rsid w:val="0062396D"/>
    <w:rsid w:val="006239A6"/>
    <w:rsid w:val="00623BC2"/>
    <w:rsid w:val="00623DD3"/>
    <w:rsid w:val="00623F6A"/>
    <w:rsid w:val="00624020"/>
    <w:rsid w:val="00624051"/>
    <w:rsid w:val="006241A3"/>
    <w:rsid w:val="00625147"/>
    <w:rsid w:val="00625ACC"/>
    <w:rsid w:val="00625B95"/>
    <w:rsid w:val="00625E6B"/>
    <w:rsid w:val="00627054"/>
    <w:rsid w:val="006272AC"/>
    <w:rsid w:val="00627E91"/>
    <w:rsid w:val="00630CA5"/>
    <w:rsid w:val="006321FA"/>
    <w:rsid w:val="006329EC"/>
    <w:rsid w:val="00632E4B"/>
    <w:rsid w:val="006330F0"/>
    <w:rsid w:val="006333F5"/>
    <w:rsid w:val="006338A2"/>
    <w:rsid w:val="00633E07"/>
    <w:rsid w:val="00635432"/>
    <w:rsid w:val="00635CF5"/>
    <w:rsid w:val="00637358"/>
    <w:rsid w:val="00640B42"/>
    <w:rsid w:val="00642D29"/>
    <w:rsid w:val="00643366"/>
    <w:rsid w:val="006433CF"/>
    <w:rsid w:val="00643559"/>
    <w:rsid w:val="0064434B"/>
    <w:rsid w:val="00644CE6"/>
    <w:rsid w:val="00645047"/>
    <w:rsid w:val="00645529"/>
    <w:rsid w:val="006470F2"/>
    <w:rsid w:val="006477C7"/>
    <w:rsid w:val="00647A08"/>
    <w:rsid w:val="00647AA8"/>
    <w:rsid w:val="00650D10"/>
    <w:rsid w:val="0065151C"/>
    <w:rsid w:val="0065216F"/>
    <w:rsid w:val="006524F7"/>
    <w:rsid w:val="0065330E"/>
    <w:rsid w:val="00653889"/>
    <w:rsid w:val="006539A4"/>
    <w:rsid w:val="00654731"/>
    <w:rsid w:val="00654C51"/>
    <w:rsid w:val="00654C83"/>
    <w:rsid w:val="00654D10"/>
    <w:rsid w:val="00654E4C"/>
    <w:rsid w:val="00656FE2"/>
    <w:rsid w:val="006576DA"/>
    <w:rsid w:val="00660AB2"/>
    <w:rsid w:val="00661E53"/>
    <w:rsid w:val="006624FD"/>
    <w:rsid w:val="00662CCD"/>
    <w:rsid w:val="006632D2"/>
    <w:rsid w:val="00664098"/>
    <w:rsid w:val="00664627"/>
    <w:rsid w:val="00665C63"/>
    <w:rsid w:val="00666504"/>
    <w:rsid w:val="00666781"/>
    <w:rsid w:val="006669AF"/>
    <w:rsid w:val="00666C93"/>
    <w:rsid w:val="0066768A"/>
    <w:rsid w:val="00667F32"/>
    <w:rsid w:val="0067036D"/>
    <w:rsid w:val="006708C6"/>
    <w:rsid w:val="00670974"/>
    <w:rsid w:val="006712DE"/>
    <w:rsid w:val="00672005"/>
    <w:rsid w:val="00672B5D"/>
    <w:rsid w:val="00672CEC"/>
    <w:rsid w:val="0067313A"/>
    <w:rsid w:val="00674026"/>
    <w:rsid w:val="00674CCF"/>
    <w:rsid w:val="00674D29"/>
    <w:rsid w:val="00674E79"/>
    <w:rsid w:val="00675A56"/>
    <w:rsid w:val="00675AED"/>
    <w:rsid w:val="00675F61"/>
    <w:rsid w:val="00676FD8"/>
    <w:rsid w:val="006773C8"/>
    <w:rsid w:val="00677BC4"/>
    <w:rsid w:val="00677F01"/>
    <w:rsid w:val="006802F7"/>
    <w:rsid w:val="00680356"/>
    <w:rsid w:val="006818C2"/>
    <w:rsid w:val="00681BC3"/>
    <w:rsid w:val="00682172"/>
    <w:rsid w:val="0068250F"/>
    <w:rsid w:val="0068274B"/>
    <w:rsid w:val="00682DCA"/>
    <w:rsid w:val="00683497"/>
    <w:rsid w:val="00683529"/>
    <w:rsid w:val="00683593"/>
    <w:rsid w:val="00683C09"/>
    <w:rsid w:val="00683D13"/>
    <w:rsid w:val="00683E47"/>
    <w:rsid w:val="0068417A"/>
    <w:rsid w:val="00684546"/>
    <w:rsid w:val="006847E8"/>
    <w:rsid w:val="0068627E"/>
    <w:rsid w:val="006871CD"/>
    <w:rsid w:val="00687607"/>
    <w:rsid w:val="006902C6"/>
    <w:rsid w:val="006906A5"/>
    <w:rsid w:val="00690780"/>
    <w:rsid w:val="00691FC8"/>
    <w:rsid w:val="00692AD7"/>
    <w:rsid w:val="00694353"/>
    <w:rsid w:val="006944AA"/>
    <w:rsid w:val="006952F9"/>
    <w:rsid w:val="006955C5"/>
    <w:rsid w:val="00695B45"/>
    <w:rsid w:val="00697054"/>
    <w:rsid w:val="006A0252"/>
    <w:rsid w:val="006A0922"/>
    <w:rsid w:val="006A0F91"/>
    <w:rsid w:val="006A1A08"/>
    <w:rsid w:val="006A1CF7"/>
    <w:rsid w:val="006A218A"/>
    <w:rsid w:val="006A321F"/>
    <w:rsid w:val="006A32DF"/>
    <w:rsid w:val="006A394A"/>
    <w:rsid w:val="006A4007"/>
    <w:rsid w:val="006A450A"/>
    <w:rsid w:val="006A453F"/>
    <w:rsid w:val="006A45BB"/>
    <w:rsid w:val="006A47F2"/>
    <w:rsid w:val="006A4FD0"/>
    <w:rsid w:val="006A5084"/>
    <w:rsid w:val="006A50FB"/>
    <w:rsid w:val="006A5961"/>
    <w:rsid w:val="006A5E95"/>
    <w:rsid w:val="006A6152"/>
    <w:rsid w:val="006A7090"/>
    <w:rsid w:val="006B1BE0"/>
    <w:rsid w:val="006B2C3A"/>
    <w:rsid w:val="006B311F"/>
    <w:rsid w:val="006B3CC9"/>
    <w:rsid w:val="006B48CE"/>
    <w:rsid w:val="006B4B5E"/>
    <w:rsid w:val="006B4D4C"/>
    <w:rsid w:val="006B51D1"/>
    <w:rsid w:val="006B53F3"/>
    <w:rsid w:val="006B67B6"/>
    <w:rsid w:val="006B6E9E"/>
    <w:rsid w:val="006B79BE"/>
    <w:rsid w:val="006C1D27"/>
    <w:rsid w:val="006C4476"/>
    <w:rsid w:val="006C49A4"/>
    <w:rsid w:val="006C5167"/>
    <w:rsid w:val="006C5440"/>
    <w:rsid w:val="006C5C2D"/>
    <w:rsid w:val="006C5F8D"/>
    <w:rsid w:val="006C685A"/>
    <w:rsid w:val="006C68E8"/>
    <w:rsid w:val="006C6950"/>
    <w:rsid w:val="006C7C78"/>
    <w:rsid w:val="006D053E"/>
    <w:rsid w:val="006D1192"/>
    <w:rsid w:val="006D23B2"/>
    <w:rsid w:val="006D2DDC"/>
    <w:rsid w:val="006D3058"/>
    <w:rsid w:val="006D471B"/>
    <w:rsid w:val="006D4E6F"/>
    <w:rsid w:val="006D4EC7"/>
    <w:rsid w:val="006D54A2"/>
    <w:rsid w:val="006D613D"/>
    <w:rsid w:val="006D636E"/>
    <w:rsid w:val="006E006B"/>
    <w:rsid w:val="006E105E"/>
    <w:rsid w:val="006E21D5"/>
    <w:rsid w:val="006E29D6"/>
    <w:rsid w:val="006E31A9"/>
    <w:rsid w:val="006E31EA"/>
    <w:rsid w:val="006E6035"/>
    <w:rsid w:val="006E66DE"/>
    <w:rsid w:val="006E7439"/>
    <w:rsid w:val="006E75FF"/>
    <w:rsid w:val="006E7655"/>
    <w:rsid w:val="006F10BB"/>
    <w:rsid w:val="006F1CF9"/>
    <w:rsid w:val="006F1F11"/>
    <w:rsid w:val="006F2197"/>
    <w:rsid w:val="006F264A"/>
    <w:rsid w:val="006F2D19"/>
    <w:rsid w:val="006F3915"/>
    <w:rsid w:val="006F40D5"/>
    <w:rsid w:val="006F64B0"/>
    <w:rsid w:val="006F6A51"/>
    <w:rsid w:val="0070000A"/>
    <w:rsid w:val="007012DD"/>
    <w:rsid w:val="007013AE"/>
    <w:rsid w:val="00701642"/>
    <w:rsid w:val="00701A42"/>
    <w:rsid w:val="007030FC"/>
    <w:rsid w:val="007034BE"/>
    <w:rsid w:val="00704155"/>
    <w:rsid w:val="00704A4A"/>
    <w:rsid w:val="007050B1"/>
    <w:rsid w:val="00705104"/>
    <w:rsid w:val="007051F8"/>
    <w:rsid w:val="007058EC"/>
    <w:rsid w:val="0070649C"/>
    <w:rsid w:val="007068B5"/>
    <w:rsid w:val="00706B12"/>
    <w:rsid w:val="007075B6"/>
    <w:rsid w:val="00707A27"/>
    <w:rsid w:val="007103FC"/>
    <w:rsid w:val="007106F0"/>
    <w:rsid w:val="007107F9"/>
    <w:rsid w:val="00710AB5"/>
    <w:rsid w:val="007110AB"/>
    <w:rsid w:val="007114BC"/>
    <w:rsid w:val="007116D5"/>
    <w:rsid w:val="00711737"/>
    <w:rsid w:val="007120AC"/>
    <w:rsid w:val="00712BF7"/>
    <w:rsid w:val="00713399"/>
    <w:rsid w:val="00713C20"/>
    <w:rsid w:val="007140EF"/>
    <w:rsid w:val="00714215"/>
    <w:rsid w:val="0071434B"/>
    <w:rsid w:val="00714A1B"/>
    <w:rsid w:val="00714B27"/>
    <w:rsid w:val="00714FAB"/>
    <w:rsid w:val="00715870"/>
    <w:rsid w:val="00716048"/>
    <w:rsid w:val="00716CC4"/>
    <w:rsid w:val="00716CF9"/>
    <w:rsid w:val="00716F33"/>
    <w:rsid w:val="007175DF"/>
    <w:rsid w:val="00717756"/>
    <w:rsid w:val="00717B19"/>
    <w:rsid w:val="00717C02"/>
    <w:rsid w:val="0072035A"/>
    <w:rsid w:val="007209CC"/>
    <w:rsid w:val="0072116D"/>
    <w:rsid w:val="007234C5"/>
    <w:rsid w:val="007235AF"/>
    <w:rsid w:val="00723675"/>
    <w:rsid w:val="0072395B"/>
    <w:rsid w:val="0072428A"/>
    <w:rsid w:val="007252CD"/>
    <w:rsid w:val="007252E4"/>
    <w:rsid w:val="00725A6C"/>
    <w:rsid w:val="007267CC"/>
    <w:rsid w:val="007278BB"/>
    <w:rsid w:val="00727DD3"/>
    <w:rsid w:val="00730CB2"/>
    <w:rsid w:val="00732270"/>
    <w:rsid w:val="0073236C"/>
    <w:rsid w:val="00732F87"/>
    <w:rsid w:val="007330DF"/>
    <w:rsid w:val="007330EF"/>
    <w:rsid w:val="00734A43"/>
    <w:rsid w:val="00734E32"/>
    <w:rsid w:val="007366B0"/>
    <w:rsid w:val="00736FF4"/>
    <w:rsid w:val="00737E4E"/>
    <w:rsid w:val="00737FBA"/>
    <w:rsid w:val="0074119C"/>
    <w:rsid w:val="0074400B"/>
    <w:rsid w:val="00744BFF"/>
    <w:rsid w:val="00744D85"/>
    <w:rsid w:val="0074547D"/>
    <w:rsid w:val="00745876"/>
    <w:rsid w:val="00747A93"/>
    <w:rsid w:val="00750A80"/>
    <w:rsid w:val="00750AA3"/>
    <w:rsid w:val="00750C6F"/>
    <w:rsid w:val="00750E9C"/>
    <w:rsid w:val="0075171E"/>
    <w:rsid w:val="007531B9"/>
    <w:rsid w:val="00753D58"/>
    <w:rsid w:val="00753EA3"/>
    <w:rsid w:val="00754F3A"/>
    <w:rsid w:val="0075518A"/>
    <w:rsid w:val="00755863"/>
    <w:rsid w:val="00757B43"/>
    <w:rsid w:val="00757B80"/>
    <w:rsid w:val="00760E35"/>
    <w:rsid w:val="00761548"/>
    <w:rsid w:val="00761CCB"/>
    <w:rsid w:val="00761E27"/>
    <w:rsid w:val="00762062"/>
    <w:rsid w:val="00763DCE"/>
    <w:rsid w:val="0076489A"/>
    <w:rsid w:val="00765F16"/>
    <w:rsid w:val="00770199"/>
    <w:rsid w:val="007702A5"/>
    <w:rsid w:val="00770621"/>
    <w:rsid w:val="0077070E"/>
    <w:rsid w:val="00770BE5"/>
    <w:rsid w:val="00770C24"/>
    <w:rsid w:val="00771889"/>
    <w:rsid w:val="00772605"/>
    <w:rsid w:val="00773245"/>
    <w:rsid w:val="007741D6"/>
    <w:rsid w:val="0077521B"/>
    <w:rsid w:val="00775621"/>
    <w:rsid w:val="00775723"/>
    <w:rsid w:val="007758A4"/>
    <w:rsid w:val="00775914"/>
    <w:rsid w:val="00780F43"/>
    <w:rsid w:val="00780F63"/>
    <w:rsid w:val="0078127B"/>
    <w:rsid w:val="0078159F"/>
    <w:rsid w:val="0078199A"/>
    <w:rsid w:val="00781AF2"/>
    <w:rsid w:val="00781D33"/>
    <w:rsid w:val="00782062"/>
    <w:rsid w:val="00782B43"/>
    <w:rsid w:val="007831F3"/>
    <w:rsid w:val="007837D4"/>
    <w:rsid w:val="00783815"/>
    <w:rsid w:val="00784216"/>
    <w:rsid w:val="00784C9F"/>
    <w:rsid w:val="00784D89"/>
    <w:rsid w:val="00785507"/>
    <w:rsid w:val="00785583"/>
    <w:rsid w:val="007873EF"/>
    <w:rsid w:val="00787F65"/>
    <w:rsid w:val="007903D2"/>
    <w:rsid w:val="00790430"/>
    <w:rsid w:val="00790827"/>
    <w:rsid w:val="00791670"/>
    <w:rsid w:val="00791B6E"/>
    <w:rsid w:val="00791CE6"/>
    <w:rsid w:val="00791D87"/>
    <w:rsid w:val="00792A52"/>
    <w:rsid w:val="00792B4B"/>
    <w:rsid w:val="007935BD"/>
    <w:rsid w:val="00794417"/>
    <w:rsid w:val="00794E9E"/>
    <w:rsid w:val="007957BB"/>
    <w:rsid w:val="00795907"/>
    <w:rsid w:val="00795D23"/>
    <w:rsid w:val="00795E64"/>
    <w:rsid w:val="007969E3"/>
    <w:rsid w:val="00796DDD"/>
    <w:rsid w:val="00796F92"/>
    <w:rsid w:val="0079704A"/>
    <w:rsid w:val="0079770A"/>
    <w:rsid w:val="007A08E9"/>
    <w:rsid w:val="007A0E2B"/>
    <w:rsid w:val="007A127D"/>
    <w:rsid w:val="007A31EA"/>
    <w:rsid w:val="007A5C5B"/>
    <w:rsid w:val="007A67BD"/>
    <w:rsid w:val="007A7398"/>
    <w:rsid w:val="007A7602"/>
    <w:rsid w:val="007A771B"/>
    <w:rsid w:val="007A7883"/>
    <w:rsid w:val="007A7901"/>
    <w:rsid w:val="007A7C0A"/>
    <w:rsid w:val="007B0504"/>
    <w:rsid w:val="007B0539"/>
    <w:rsid w:val="007B0752"/>
    <w:rsid w:val="007B0BBE"/>
    <w:rsid w:val="007B18D7"/>
    <w:rsid w:val="007B1D11"/>
    <w:rsid w:val="007B52CA"/>
    <w:rsid w:val="007B5CB0"/>
    <w:rsid w:val="007B5ED3"/>
    <w:rsid w:val="007B5F98"/>
    <w:rsid w:val="007B66D4"/>
    <w:rsid w:val="007B75F2"/>
    <w:rsid w:val="007B7DF7"/>
    <w:rsid w:val="007C101A"/>
    <w:rsid w:val="007C13F2"/>
    <w:rsid w:val="007C1CA0"/>
    <w:rsid w:val="007C300D"/>
    <w:rsid w:val="007C309F"/>
    <w:rsid w:val="007C37A1"/>
    <w:rsid w:val="007C3BC3"/>
    <w:rsid w:val="007C4AD6"/>
    <w:rsid w:val="007C55B2"/>
    <w:rsid w:val="007C59C3"/>
    <w:rsid w:val="007C651D"/>
    <w:rsid w:val="007C6680"/>
    <w:rsid w:val="007C6BBC"/>
    <w:rsid w:val="007C7030"/>
    <w:rsid w:val="007C70F8"/>
    <w:rsid w:val="007C7610"/>
    <w:rsid w:val="007C761E"/>
    <w:rsid w:val="007D2B3B"/>
    <w:rsid w:val="007D3955"/>
    <w:rsid w:val="007D45D7"/>
    <w:rsid w:val="007D60B3"/>
    <w:rsid w:val="007D6C77"/>
    <w:rsid w:val="007D7347"/>
    <w:rsid w:val="007D7ED4"/>
    <w:rsid w:val="007E012B"/>
    <w:rsid w:val="007E1F64"/>
    <w:rsid w:val="007E23AC"/>
    <w:rsid w:val="007E3286"/>
    <w:rsid w:val="007E343D"/>
    <w:rsid w:val="007E368C"/>
    <w:rsid w:val="007E3BBA"/>
    <w:rsid w:val="007E5ED3"/>
    <w:rsid w:val="007E6E6A"/>
    <w:rsid w:val="007E7149"/>
    <w:rsid w:val="007E79C0"/>
    <w:rsid w:val="007F0B58"/>
    <w:rsid w:val="007F0C7F"/>
    <w:rsid w:val="007F357A"/>
    <w:rsid w:val="007F3D40"/>
    <w:rsid w:val="007F5103"/>
    <w:rsid w:val="007F6C22"/>
    <w:rsid w:val="007F78A9"/>
    <w:rsid w:val="007F7BBC"/>
    <w:rsid w:val="0080111F"/>
    <w:rsid w:val="00801311"/>
    <w:rsid w:val="00802418"/>
    <w:rsid w:val="0080291F"/>
    <w:rsid w:val="00802DD3"/>
    <w:rsid w:val="008033CA"/>
    <w:rsid w:val="0080341F"/>
    <w:rsid w:val="008035E4"/>
    <w:rsid w:val="00803DBC"/>
    <w:rsid w:val="00803DFE"/>
    <w:rsid w:val="00804E03"/>
    <w:rsid w:val="00805D20"/>
    <w:rsid w:val="00805D8B"/>
    <w:rsid w:val="0080641D"/>
    <w:rsid w:val="00806C1A"/>
    <w:rsid w:val="00807067"/>
    <w:rsid w:val="0080706C"/>
    <w:rsid w:val="008072AC"/>
    <w:rsid w:val="00807DCF"/>
    <w:rsid w:val="0081007F"/>
    <w:rsid w:val="0081037F"/>
    <w:rsid w:val="008107CD"/>
    <w:rsid w:val="008109D3"/>
    <w:rsid w:val="008131AF"/>
    <w:rsid w:val="0081375B"/>
    <w:rsid w:val="00813C15"/>
    <w:rsid w:val="00813DD6"/>
    <w:rsid w:val="00814617"/>
    <w:rsid w:val="00814C02"/>
    <w:rsid w:val="00814DD0"/>
    <w:rsid w:val="00816512"/>
    <w:rsid w:val="00816CC6"/>
    <w:rsid w:val="00816F0F"/>
    <w:rsid w:val="00816F7E"/>
    <w:rsid w:val="00817E4B"/>
    <w:rsid w:val="0082076B"/>
    <w:rsid w:val="00821372"/>
    <w:rsid w:val="00821795"/>
    <w:rsid w:val="008219A1"/>
    <w:rsid w:val="00821A5D"/>
    <w:rsid w:val="00821BE7"/>
    <w:rsid w:val="0082277F"/>
    <w:rsid w:val="0082398B"/>
    <w:rsid w:val="00824487"/>
    <w:rsid w:val="00825AFF"/>
    <w:rsid w:val="008271D9"/>
    <w:rsid w:val="008274F7"/>
    <w:rsid w:val="00827C6F"/>
    <w:rsid w:val="00827FEC"/>
    <w:rsid w:val="00831788"/>
    <w:rsid w:val="00831C20"/>
    <w:rsid w:val="0083220D"/>
    <w:rsid w:val="00832C2D"/>
    <w:rsid w:val="00832C8D"/>
    <w:rsid w:val="00832D41"/>
    <w:rsid w:val="008335E4"/>
    <w:rsid w:val="00833955"/>
    <w:rsid w:val="00834030"/>
    <w:rsid w:val="0083447B"/>
    <w:rsid w:val="0083447C"/>
    <w:rsid w:val="00834F85"/>
    <w:rsid w:val="00835AB1"/>
    <w:rsid w:val="00835E68"/>
    <w:rsid w:val="00836B1F"/>
    <w:rsid w:val="00840E46"/>
    <w:rsid w:val="008419A6"/>
    <w:rsid w:val="00842B1B"/>
    <w:rsid w:val="0084311D"/>
    <w:rsid w:val="0084333E"/>
    <w:rsid w:val="008436C6"/>
    <w:rsid w:val="00843E55"/>
    <w:rsid w:val="00843F2B"/>
    <w:rsid w:val="008452F7"/>
    <w:rsid w:val="00845BDB"/>
    <w:rsid w:val="00845F58"/>
    <w:rsid w:val="00845FC6"/>
    <w:rsid w:val="008466AC"/>
    <w:rsid w:val="0084703B"/>
    <w:rsid w:val="00847045"/>
    <w:rsid w:val="00850063"/>
    <w:rsid w:val="0085090E"/>
    <w:rsid w:val="00850C5A"/>
    <w:rsid w:val="00851374"/>
    <w:rsid w:val="0085178A"/>
    <w:rsid w:val="00852953"/>
    <w:rsid w:val="00852FA6"/>
    <w:rsid w:val="00853620"/>
    <w:rsid w:val="00854690"/>
    <w:rsid w:val="00854854"/>
    <w:rsid w:val="00854BCE"/>
    <w:rsid w:val="008570DF"/>
    <w:rsid w:val="00860232"/>
    <w:rsid w:val="0086062D"/>
    <w:rsid w:val="0086097A"/>
    <w:rsid w:val="0086098D"/>
    <w:rsid w:val="00860E94"/>
    <w:rsid w:val="0086171C"/>
    <w:rsid w:val="00862734"/>
    <w:rsid w:val="0086281A"/>
    <w:rsid w:val="00862C71"/>
    <w:rsid w:val="008635C3"/>
    <w:rsid w:val="008637A9"/>
    <w:rsid w:val="008644B7"/>
    <w:rsid w:val="0086485C"/>
    <w:rsid w:val="008653C0"/>
    <w:rsid w:val="00866A6E"/>
    <w:rsid w:val="00867710"/>
    <w:rsid w:val="00871072"/>
    <w:rsid w:val="008727EB"/>
    <w:rsid w:val="008728FC"/>
    <w:rsid w:val="00873E1D"/>
    <w:rsid w:val="00873FE2"/>
    <w:rsid w:val="00874373"/>
    <w:rsid w:val="00874AE3"/>
    <w:rsid w:val="00874CB1"/>
    <w:rsid w:val="00875669"/>
    <w:rsid w:val="0087736A"/>
    <w:rsid w:val="008775A1"/>
    <w:rsid w:val="00881573"/>
    <w:rsid w:val="0088224A"/>
    <w:rsid w:val="008824BF"/>
    <w:rsid w:val="00882785"/>
    <w:rsid w:val="00883CD6"/>
    <w:rsid w:val="0088475D"/>
    <w:rsid w:val="008847EC"/>
    <w:rsid w:val="00884A16"/>
    <w:rsid w:val="00884E9C"/>
    <w:rsid w:val="00885970"/>
    <w:rsid w:val="00885F89"/>
    <w:rsid w:val="00886351"/>
    <w:rsid w:val="0088675D"/>
    <w:rsid w:val="008868A7"/>
    <w:rsid w:val="00886A29"/>
    <w:rsid w:val="00886E0E"/>
    <w:rsid w:val="0088756D"/>
    <w:rsid w:val="00890DD2"/>
    <w:rsid w:val="008945C1"/>
    <w:rsid w:val="00894929"/>
    <w:rsid w:val="008960AD"/>
    <w:rsid w:val="0089642B"/>
    <w:rsid w:val="00896794"/>
    <w:rsid w:val="00896802"/>
    <w:rsid w:val="00897200"/>
    <w:rsid w:val="008A167D"/>
    <w:rsid w:val="008A1791"/>
    <w:rsid w:val="008A183B"/>
    <w:rsid w:val="008A1D65"/>
    <w:rsid w:val="008A24EE"/>
    <w:rsid w:val="008A26A6"/>
    <w:rsid w:val="008A2981"/>
    <w:rsid w:val="008A2A53"/>
    <w:rsid w:val="008A2AAF"/>
    <w:rsid w:val="008A2E6B"/>
    <w:rsid w:val="008A366E"/>
    <w:rsid w:val="008A3862"/>
    <w:rsid w:val="008A3CBF"/>
    <w:rsid w:val="008A50E4"/>
    <w:rsid w:val="008A564C"/>
    <w:rsid w:val="008A5AF8"/>
    <w:rsid w:val="008A5E81"/>
    <w:rsid w:val="008A6068"/>
    <w:rsid w:val="008A66A1"/>
    <w:rsid w:val="008A6785"/>
    <w:rsid w:val="008A6F78"/>
    <w:rsid w:val="008A7C3E"/>
    <w:rsid w:val="008B11B7"/>
    <w:rsid w:val="008B15C1"/>
    <w:rsid w:val="008B2361"/>
    <w:rsid w:val="008B33BC"/>
    <w:rsid w:val="008B3905"/>
    <w:rsid w:val="008B4223"/>
    <w:rsid w:val="008B4340"/>
    <w:rsid w:val="008B43A3"/>
    <w:rsid w:val="008B4425"/>
    <w:rsid w:val="008B53EF"/>
    <w:rsid w:val="008B5983"/>
    <w:rsid w:val="008B5C24"/>
    <w:rsid w:val="008B6990"/>
    <w:rsid w:val="008B6C34"/>
    <w:rsid w:val="008B7650"/>
    <w:rsid w:val="008B7A7F"/>
    <w:rsid w:val="008B7EA1"/>
    <w:rsid w:val="008C15F3"/>
    <w:rsid w:val="008C19AB"/>
    <w:rsid w:val="008C1D7C"/>
    <w:rsid w:val="008C1F7F"/>
    <w:rsid w:val="008C4B50"/>
    <w:rsid w:val="008C4DAA"/>
    <w:rsid w:val="008C55AC"/>
    <w:rsid w:val="008C62F5"/>
    <w:rsid w:val="008C65E7"/>
    <w:rsid w:val="008C70EB"/>
    <w:rsid w:val="008C728A"/>
    <w:rsid w:val="008C73D4"/>
    <w:rsid w:val="008C750F"/>
    <w:rsid w:val="008C7F7A"/>
    <w:rsid w:val="008D0D11"/>
    <w:rsid w:val="008D1006"/>
    <w:rsid w:val="008D19EF"/>
    <w:rsid w:val="008D2501"/>
    <w:rsid w:val="008D26AB"/>
    <w:rsid w:val="008D27F2"/>
    <w:rsid w:val="008D334A"/>
    <w:rsid w:val="008D3599"/>
    <w:rsid w:val="008D38BF"/>
    <w:rsid w:val="008D412F"/>
    <w:rsid w:val="008D582B"/>
    <w:rsid w:val="008D7ED4"/>
    <w:rsid w:val="008E0766"/>
    <w:rsid w:val="008E076D"/>
    <w:rsid w:val="008E07FA"/>
    <w:rsid w:val="008E09CE"/>
    <w:rsid w:val="008E1038"/>
    <w:rsid w:val="008E1A8D"/>
    <w:rsid w:val="008E232C"/>
    <w:rsid w:val="008E2DEC"/>
    <w:rsid w:val="008E2EF9"/>
    <w:rsid w:val="008E318C"/>
    <w:rsid w:val="008E4EAF"/>
    <w:rsid w:val="008E50E8"/>
    <w:rsid w:val="008E53FB"/>
    <w:rsid w:val="008E5574"/>
    <w:rsid w:val="008E5961"/>
    <w:rsid w:val="008E5B36"/>
    <w:rsid w:val="008E5C70"/>
    <w:rsid w:val="008E6B21"/>
    <w:rsid w:val="008E73F3"/>
    <w:rsid w:val="008E7549"/>
    <w:rsid w:val="008E7E82"/>
    <w:rsid w:val="008F1249"/>
    <w:rsid w:val="008F136E"/>
    <w:rsid w:val="008F1AE3"/>
    <w:rsid w:val="008F2EFD"/>
    <w:rsid w:val="008F390A"/>
    <w:rsid w:val="008F5A74"/>
    <w:rsid w:val="008F6C8F"/>
    <w:rsid w:val="008F6ED8"/>
    <w:rsid w:val="008F6F82"/>
    <w:rsid w:val="008F7FE4"/>
    <w:rsid w:val="009009FA"/>
    <w:rsid w:val="0090165D"/>
    <w:rsid w:val="00901975"/>
    <w:rsid w:val="00901A36"/>
    <w:rsid w:val="00901CDF"/>
    <w:rsid w:val="0090271F"/>
    <w:rsid w:val="0090292B"/>
    <w:rsid w:val="00902DF9"/>
    <w:rsid w:val="00903160"/>
    <w:rsid w:val="00903B76"/>
    <w:rsid w:val="00903C38"/>
    <w:rsid w:val="00904419"/>
    <w:rsid w:val="0090483B"/>
    <w:rsid w:val="00904D1A"/>
    <w:rsid w:val="00904FB5"/>
    <w:rsid w:val="00905295"/>
    <w:rsid w:val="00905344"/>
    <w:rsid w:val="00906652"/>
    <w:rsid w:val="0090670D"/>
    <w:rsid w:val="00906807"/>
    <w:rsid w:val="0091053B"/>
    <w:rsid w:val="009107DB"/>
    <w:rsid w:val="00910F1C"/>
    <w:rsid w:val="009116E9"/>
    <w:rsid w:val="009118B0"/>
    <w:rsid w:val="00911B46"/>
    <w:rsid w:val="00913450"/>
    <w:rsid w:val="009166B6"/>
    <w:rsid w:val="009168A5"/>
    <w:rsid w:val="00916968"/>
    <w:rsid w:val="00917069"/>
    <w:rsid w:val="00917566"/>
    <w:rsid w:val="009175C0"/>
    <w:rsid w:val="009178FE"/>
    <w:rsid w:val="00917D94"/>
    <w:rsid w:val="009202E4"/>
    <w:rsid w:val="00920668"/>
    <w:rsid w:val="00920EB7"/>
    <w:rsid w:val="009213C9"/>
    <w:rsid w:val="00921B6A"/>
    <w:rsid w:val="0092290F"/>
    <w:rsid w:val="00922AFF"/>
    <w:rsid w:val="0092335E"/>
    <w:rsid w:val="00923929"/>
    <w:rsid w:val="00923ED2"/>
    <w:rsid w:val="009242C4"/>
    <w:rsid w:val="00924AFB"/>
    <w:rsid w:val="00925293"/>
    <w:rsid w:val="009256B2"/>
    <w:rsid w:val="00926248"/>
    <w:rsid w:val="00926EBF"/>
    <w:rsid w:val="00927971"/>
    <w:rsid w:val="009302C4"/>
    <w:rsid w:val="00932843"/>
    <w:rsid w:val="00933130"/>
    <w:rsid w:val="00933167"/>
    <w:rsid w:val="0093404D"/>
    <w:rsid w:val="009372C6"/>
    <w:rsid w:val="0093736D"/>
    <w:rsid w:val="00940A15"/>
    <w:rsid w:val="0094195F"/>
    <w:rsid w:val="00941AE8"/>
    <w:rsid w:val="00941B37"/>
    <w:rsid w:val="00941BC4"/>
    <w:rsid w:val="0094283F"/>
    <w:rsid w:val="009428DE"/>
    <w:rsid w:val="00943432"/>
    <w:rsid w:val="00943C52"/>
    <w:rsid w:val="0094419A"/>
    <w:rsid w:val="00944541"/>
    <w:rsid w:val="00945994"/>
    <w:rsid w:val="00945A6C"/>
    <w:rsid w:val="00946077"/>
    <w:rsid w:val="00947C40"/>
    <w:rsid w:val="00947C7C"/>
    <w:rsid w:val="00950C90"/>
    <w:rsid w:val="00951AC5"/>
    <w:rsid w:val="00951DF0"/>
    <w:rsid w:val="00951EB5"/>
    <w:rsid w:val="0095292C"/>
    <w:rsid w:val="00952978"/>
    <w:rsid w:val="00953881"/>
    <w:rsid w:val="009539FF"/>
    <w:rsid w:val="00953BB4"/>
    <w:rsid w:val="00953CAA"/>
    <w:rsid w:val="009542E2"/>
    <w:rsid w:val="00954835"/>
    <w:rsid w:val="00954B4C"/>
    <w:rsid w:val="00954DC7"/>
    <w:rsid w:val="00956151"/>
    <w:rsid w:val="00956BAD"/>
    <w:rsid w:val="00956DB9"/>
    <w:rsid w:val="00957119"/>
    <w:rsid w:val="009573ED"/>
    <w:rsid w:val="00957563"/>
    <w:rsid w:val="00962183"/>
    <w:rsid w:val="009627A4"/>
    <w:rsid w:val="00962FC6"/>
    <w:rsid w:val="00963488"/>
    <w:rsid w:val="00963DD5"/>
    <w:rsid w:val="00963E47"/>
    <w:rsid w:val="00964236"/>
    <w:rsid w:val="00964646"/>
    <w:rsid w:val="0096498D"/>
    <w:rsid w:val="00964AEC"/>
    <w:rsid w:val="0096566D"/>
    <w:rsid w:val="00965C02"/>
    <w:rsid w:val="00966D3C"/>
    <w:rsid w:val="00966D74"/>
    <w:rsid w:val="009673CA"/>
    <w:rsid w:val="00967D3C"/>
    <w:rsid w:val="009704BC"/>
    <w:rsid w:val="00970638"/>
    <w:rsid w:val="009713AE"/>
    <w:rsid w:val="00971939"/>
    <w:rsid w:val="00971FAA"/>
    <w:rsid w:val="0097245B"/>
    <w:rsid w:val="009727A8"/>
    <w:rsid w:val="00973387"/>
    <w:rsid w:val="0097402F"/>
    <w:rsid w:val="009741ED"/>
    <w:rsid w:val="00974C0F"/>
    <w:rsid w:val="00975DC3"/>
    <w:rsid w:val="009765F3"/>
    <w:rsid w:val="00976B9E"/>
    <w:rsid w:val="00976ED4"/>
    <w:rsid w:val="009778C8"/>
    <w:rsid w:val="0098071D"/>
    <w:rsid w:val="00981522"/>
    <w:rsid w:val="0098279F"/>
    <w:rsid w:val="00982BC4"/>
    <w:rsid w:val="009831EB"/>
    <w:rsid w:val="00983DAE"/>
    <w:rsid w:val="0098494B"/>
    <w:rsid w:val="00985698"/>
    <w:rsid w:val="009856F8"/>
    <w:rsid w:val="00986A29"/>
    <w:rsid w:val="00987431"/>
    <w:rsid w:val="009875F4"/>
    <w:rsid w:val="0098774D"/>
    <w:rsid w:val="00987797"/>
    <w:rsid w:val="009912F2"/>
    <w:rsid w:val="009913B2"/>
    <w:rsid w:val="009917A1"/>
    <w:rsid w:val="00992B20"/>
    <w:rsid w:val="0099384F"/>
    <w:rsid w:val="009941F6"/>
    <w:rsid w:val="00995548"/>
    <w:rsid w:val="009A04D8"/>
    <w:rsid w:val="009A0902"/>
    <w:rsid w:val="009A1FC8"/>
    <w:rsid w:val="009A20B0"/>
    <w:rsid w:val="009A2BD8"/>
    <w:rsid w:val="009A2DFA"/>
    <w:rsid w:val="009A3582"/>
    <w:rsid w:val="009A4266"/>
    <w:rsid w:val="009A4DD5"/>
    <w:rsid w:val="009A5036"/>
    <w:rsid w:val="009A5423"/>
    <w:rsid w:val="009A79A8"/>
    <w:rsid w:val="009B0718"/>
    <w:rsid w:val="009B190E"/>
    <w:rsid w:val="009B226E"/>
    <w:rsid w:val="009B2A8B"/>
    <w:rsid w:val="009B37E0"/>
    <w:rsid w:val="009B4643"/>
    <w:rsid w:val="009B4BA2"/>
    <w:rsid w:val="009B4D67"/>
    <w:rsid w:val="009B557B"/>
    <w:rsid w:val="009B55E9"/>
    <w:rsid w:val="009B61FB"/>
    <w:rsid w:val="009B679A"/>
    <w:rsid w:val="009B686D"/>
    <w:rsid w:val="009B761F"/>
    <w:rsid w:val="009C0263"/>
    <w:rsid w:val="009C0F75"/>
    <w:rsid w:val="009C1637"/>
    <w:rsid w:val="009C176F"/>
    <w:rsid w:val="009C1D58"/>
    <w:rsid w:val="009C3693"/>
    <w:rsid w:val="009C4C0A"/>
    <w:rsid w:val="009C58ED"/>
    <w:rsid w:val="009C68C6"/>
    <w:rsid w:val="009C6AD8"/>
    <w:rsid w:val="009C701C"/>
    <w:rsid w:val="009C722B"/>
    <w:rsid w:val="009C7B04"/>
    <w:rsid w:val="009C7B86"/>
    <w:rsid w:val="009C7DDE"/>
    <w:rsid w:val="009D0168"/>
    <w:rsid w:val="009D085A"/>
    <w:rsid w:val="009D0B54"/>
    <w:rsid w:val="009D1AA8"/>
    <w:rsid w:val="009D2883"/>
    <w:rsid w:val="009D342E"/>
    <w:rsid w:val="009D3B46"/>
    <w:rsid w:val="009D4969"/>
    <w:rsid w:val="009D4D60"/>
    <w:rsid w:val="009D5BF5"/>
    <w:rsid w:val="009D6607"/>
    <w:rsid w:val="009D6669"/>
    <w:rsid w:val="009D6A68"/>
    <w:rsid w:val="009D6C1A"/>
    <w:rsid w:val="009D715B"/>
    <w:rsid w:val="009D751F"/>
    <w:rsid w:val="009E0A97"/>
    <w:rsid w:val="009E0B12"/>
    <w:rsid w:val="009E121B"/>
    <w:rsid w:val="009E137C"/>
    <w:rsid w:val="009E16C6"/>
    <w:rsid w:val="009E1B24"/>
    <w:rsid w:val="009E1ECA"/>
    <w:rsid w:val="009E309F"/>
    <w:rsid w:val="009E3B83"/>
    <w:rsid w:val="009E3BD0"/>
    <w:rsid w:val="009E4939"/>
    <w:rsid w:val="009E5198"/>
    <w:rsid w:val="009E617D"/>
    <w:rsid w:val="009E6967"/>
    <w:rsid w:val="009E7B07"/>
    <w:rsid w:val="009E7D70"/>
    <w:rsid w:val="009F0B94"/>
    <w:rsid w:val="009F0BB5"/>
    <w:rsid w:val="009F3621"/>
    <w:rsid w:val="009F4603"/>
    <w:rsid w:val="009F46BD"/>
    <w:rsid w:val="009F4931"/>
    <w:rsid w:val="009F5C3F"/>
    <w:rsid w:val="009F68E0"/>
    <w:rsid w:val="00A0051E"/>
    <w:rsid w:val="00A00754"/>
    <w:rsid w:val="00A00C60"/>
    <w:rsid w:val="00A010F7"/>
    <w:rsid w:val="00A0110C"/>
    <w:rsid w:val="00A011A2"/>
    <w:rsid w:val="00A01269"/>
    <w:rsid w:val="00A0297A"/>
    <w:rsid w:val="00A02C52"/>
    <w:rsid w:val="00A033E5"/>
    <w:rsid w:val="00A03802"/>
    <w:rsid w:val="00A03D3E"/>
    <w:rsid w:val="00A05A69"/>
    <w:rsid w:val="00A065B2"/>
    <w:rsid w:val="00A06F1C"/>
    <w:rsid w:val="00A07444"/>
    <w:rsid w:val="00A1040A"/>
    <w:rsid w:val="00A10BB6"/>
    <w:rsid w:val="00A10F5A"/>
    <w:rsid w:val="00A113B3"/>
    <w:rsid w:val="00A116C5"/>
    <w:rsid w:val="00A119D1"/>
    <w:rsid w:val="00A11A21"/>
    <w:rsid w:val="00A120FB"/>
    <w:rsid w:val="00A12DD0"/>
    <w:rsid w:val="00A12DE5"/>
    <w:rsid w:val="00A13334"/>
    <w:rsid w:val="00A13667"/>
    <w:rsid w:val="00A13D46"/>
    <w:rsid w:val="00A140B2"/>
    <w:rsid w:val="00A141C3"/>
    <w:rsid w:val="00A153E1"/>
    <w:rsid w:val="00A15B89"/>
    <w:rsid w:val="00A15FAC"/>
    <w:rsid w:val="00A16122"/>
    <w:rsid w:val="00A16634"/>
    <w:rsid w:val="00A16DC6"/>
    <w:rsid w:val="00A17917"/>
    <w:rsid w:val="00A20271"/>
    <w:rsid w:val="00A20274"/>
    <w:rsid w:val="00A203BF"/>
    <w:rsid w:val="00A20480"/>
    <w:rsid w:val="00A20718"/>
    <w:rsid w:val="00A20899"/>
    <w:rsid w:val="00A20B27"/>
    <w:rsid w:val="00A21886"/>
    <w:rsid w:val="00A21932"/>
    <w:rsid w:val="00A21AE0"/>
    <w:rsid w:val="00A21F89"/>
    <w:rsid w:val="00A221B9"/>
    <w:rsid w:val="00A22253"/>
    <w:rsid w:val="00A226DC"/>
    <w:rsid w:val="00A23235"/>
    <w:rsid w:val="00A24B82"/>
    <w:rsid w:val="00A24BF1"/>
    <w:rsid w:val="00A253DB"/>
    <w:rsid w:val="00A259DF"/>
    <w:rsid w:val="00A25C1F"/>
    <w:rsid w:val="00A265A6"/>
    <w:rsid w:val="00A26756"/>
    <w:rsid w:val="00A2723B"/>
    <w:rsid w:val="00A274EB"/>
    <w:rsid w:val="00A277F5"/>
    <w:rsid w:val="00A310F8"/>
    <w:rsid w:val="00A3141C"/>
    <w:rsid w:val="00A31B1A"/>
    <w:rsid w:val="00A33799"/>
    <w:rsid w:val="00A33974"/>
    <w:rsid w:val="00A3435F"/>
    <w:rsid w:val="00A34D0A"/>
    <w:rsid w:val="00A3595F"/>
    <w:rsid w:val="00A36779"/>
    <w:rsid w:val="00A37C67"/>
    <w:rsid w:val="00A37D02"/>
    <w:rsid w:val="00A404C3"/>
    <w:rsid w:val="00A40D76"/>
    <w:rsid w:val="00A41240"/>
    <w:rsid w:val="00A414D5"/>
    <w:rsid w:val="00A416E9"/>
    <w:rsid w:val="00A41E60"/>
    <w:rsid w:val="00A41F3C"/>
    <w:rsid w:val="00A43DE4"/>
    <w:rsid w:val="00A441F4"/>
    <w:rsid w:val="00A45E5D"/>
    <w:rsid w:val="00A46530"/>
    <w:rsid w:val="00A467B5"/>
    <w:rsid w:val="00A47452"/>
    <w:rsid w:val="00A476D7"/>
    <w:rsid w:val="00A47DA4"/>
    <w:rsid w:val="00A509E0"/>
    <w:rsid w:val="00A50A23"/>
    <w:rsid w:val="00A515EC"/>
    <w:rsid w:val="00A51BC9"/>
    <w:rsid w:val="00A52279"/>
    <w:rsid w:val="00A5311D"/>
    <w:rsid w:val="00A5332D"/>
    <w:rsid w:val="00A535F1"/>
    <w:rsid w:val="00A5483C"/>
    <w:rsid w:val="00A548B8"/>
    <w:rsid w:val="00A54DB4"/>
    <w:rsid w:val="00A55440"/>
    <w:rsid w:val="00A55D8E"/>
    <w:rsid w:val="00A56184"/>
    <w:rsid w:val="00A5626C"/>
    <w:rsid w:val="00A570E4"/>
    <w:rsid w:val="00A57506"/>
    <w:rsid w:val="00A57D4C"/>
    <w:rsid w:val="00A618A5"/>
    <w:rsid w:val="00A61D27"/>
    <w:rsid w:val="00A61F3E"/>
    <w:rsid w:val="00A6303B"/>
    <w:rsid w:val="00A6344A"/>
    <w:rsid w:val="00A6533A"/>
    <w:rsid w:val="00A656AC"/>
    <w:rsid w:val="00A6621E"/>
    <w:rsid w:val="00A664FB"/>
    <w:rsid w:val="00A66A5A"/>
    <w:rsid w:val="00A671F3"/>
    <w:rsid w:val="00A677B6"/>
    <w:rsid w:val="00A67E9F"/>
    <w:rsid w:val="00A67F4E"/>
    <w:rsid w:val="00A70994"/>
    <w:rsid w:val="00A71210"/>
    <w:rsid w:val="00A731E2"/>
    <w:rsid w:val="00A74ECF"/>
    <w:rsid w:val="00A74FB1"/>
    <w:rsid w:val="00A7537B"/>
    <w:rsid w:val="00A755E2"/>
    <w:rsid w:val="00A75821"/>
    <w:rsid w:val="00A76AB7"/>
    <w:rsid w:val="00A77274"/>
    <w:rsid w:val="00A80E7E"/>
    <w:rsid w:val="00A81F0C"/>
    <w:rsid w:val="00A8266A"/>
    <w:rsid w:val="00A82741"/>
    <w:rsid w:val="00A83266"/>
    <w:rsid w:val="00A8414A"/>
    <w:rsid w:val="00A84AB3"/>
    <w:rsid w:val="00A84C28"/>
    <w:rsid w:val="00A85A6B"/>
    <w:rsid w:val="00A85E08"/>
    <w:rsid w:val="00A860FE"/>
    <w:rsid w:val="00A86FF6"/>
    <w:rsid w:val="00A8709F"/>
    <w:rsid w:val="00A878BF"/>
    <w:rsid w:val="00A87995"/>
    <w:rsid w:val="00A87B48"/>
    <w:rsid w:val="00A90699"/>
    <w:rsid w:val="00A906B8"/>
    <w:rsid w:val="00A91B82"/>
    <w:rsid w:val="00A92374"/>
    <w:rsid w:val="00A928FC"/>
    <w:rsid w:val="00A942A4"/>
    <w:rsid w:val="00A948A3"/>
    <w:rsid w:val="00A95724"/>
    <w:rsid w:val="00A95CEB"/>
    <w:rsid w:val="00A96095"/>
    <w:rsid w:val="00A96913"/>
    <w:rsid w:val="00A97136"/>
    <w:rsid w:val="00A97ADF"/>
    <w:rsid w:val="00A97BC1"/>
    <w:rsid w:val="00AA06EC"/>
    <w:rsid w:val="00AA0A6D"/>
    <w:rsid w:val="00AA262C"/>
    <w:rsid w:val="00AA2993"/>
    <w:rsid w:val="00AA2BEC"/>
    <w:rsid w:val="00AA3205"/>
    <w:rsid w:val="00AA389F"/>
    <w:rsid w:val="00AA3C37"/>
    <w:rsid w:val="00AA7CB5"/>
    <w:rsid w:val="00AB0152"/>
    <w:rsid w:val="00AB0CAD"/>
    <w:rsid w:val="00AB13D1"/>
    <w:rsid w:val="00AB1B98"/>
    <w:rsid w:val="00AB2C09"/>
    <w:rsid w:val="00AB302C"/>
    <w:rsid w:val="00AB3E2C"/>
    <w:rsid w:val="00AB3F52"/>
    <w:rsid w:val="00AB3FE6"/>
    <w:rsid w:val="00AB405D"/>
    <w:rsid w:val="00AB4166"/>
    <w:rsid w:val="00AB511E"/>
    <w:rsid w:val="00AB5B01"/>
    <w:rsid w:val="00AB5CCB"/>
    <w:rsid w:val="00AB5CF9"/>
    <w:rsid w:val="00AB6158"/>
    <w:rsid w:val="00AB67E3"/>
    <w:rsid w:val="00AB694D"/>
    <w:rsid w:val="00AB71EC"/>
    <w:rsid w:val="00AB72BC"/>
    <w:rsid w:val="00AC0266"/>
    <w:rsid w:val="00AC0A08"/>
    <w:rsid w:val="00AC1763"/>
    <w:rsid w:val="00AC1CE6"/>
    <w:rsid w:val="00AC2321"/>
    <w:rsid w:val="00AC265F"/>
    <w:rsid w:val="00AC2AC6"/>
    <w:rsid w:val="00AC4293"/>
    <w:rsid w:val="00AC4A5D"/>
    <w:rsid w:val="00AC52B0"/>
    <w:rsid w:val="00AC5828"/>
    <w:rsid w:val="00AC589C"/>
    <w:rsid w:val="00AC5949"/>
    <w:rsid w:val="00AC67E1"/>
    <w:rsid w:val="00AC6822"/>
    <w:rsid w:val="00AC6982"/>
    <w:rsid w:val="00AC6E19"/>
    <w:rsid w:val="00AC705A"/>
    <w:rsid w:val="00AC71AA"/>
    <w:rsid w:val="00AC735C"/>
    <w:rsid w:val="00AC785C"/>
    <w:rsid w:val="00AC7936"/>
    <w:rsid w:val="00AC7A93"/>
    <w:rsid w:val="00AC7B8B"/>
    <w:rsid w:val="00AC7D61"/>
    <w:rsid w:val="00AD0882"/>
    <w:rsid w:val="00AD0F41"/>
    <w:rsid w:val="00AD1139"/>
    <w:rsid w:val="00AD1742"/>
    <w:rsid w:val="00AD203E"/>
    <w:rsid w:val="00AD21D9"/>
    <w:rsid w:val="00AD2A8B"/>
    <w:rsid w:val="00AD2DD5"/>
    <w:rsid w:val="00AD4DBD"/>
    <w:rsid w:val="00AD5931"/>
    <w:rsid w:val="00AD5B02"/>
    <w:rsid w:val="00AD61BE"/>
    <w:rsid w:val="00AD65C7"/>
    <w:rsid w:val="00AD6B0D"/>
    <w:rsid w:val="00AD74FD"/>
    <w:rsid w:val="00AD79B2"/>
    <w:rsid w:val="00AE0894"/>
    <w:rsid w:val="00AE1D0D"/>
    <w:rsid w:val="00AE1D20"/>
    <w:rsid w:val="00AE2A46"/>
    <w:rsid w:val="00AE2E72"/>
    <w:rsid w:val="00AE33BD"/>
    <w:rsid w:val="00AE3B33"/>
    <w:rsid w:val="00AE48D0"/>
    <w:rsid w:val="00AE569D"/>
    <w:rsid w:val="00AE5D20"/>
    <w:rsid w:val="00AE61D3"/>
    <w:rsid w:val="00AF01DF"/>
    <w:rsid w:val="00AF02BE"/>
    <w:rsid w:val="00AF0838"/>
    <w:rsid w:val="00AF0E59"/>
    <w:rsid w:val="00AF0F9E"/>
    <w:rsid w:val="00AF2ABA"/>
    <w:rsid w:val="00AF2FD1"/>
    <w:rsid w:val="00AF4BD6"/>
    <w:rsid w:val="00AF4BF3"/>
    <w:rsid w:val="00AF517F"/>
    <w:rsid w:val="00AF577E"/>
    <w:rsid w:val="00AF5DAE"/>
    <w:rsid w:val="00AF6672"/>
    <w:rsid w:val="00AF67C2"/>
    <w:rsid w:val="00AF6FC2"/>
    <w:rsid w:val="00AF7D06"/>
    <w:rsid w:val="00B00416"/>
    <w:rsid w:val="00B018DD"/>
    <w:rsid w:val="00B01C06"/>
    <w:rsid w:val="00B01E67"/>
    <w:rsid w:val="00B0241B"/>
    <w:rsid w:val="00B03288"/>
    <w:rsid w:val="00B03B7B"/>
    <w:rsid w:val="00B03D48"/>
    <w:rsid w:val="00B04905"/>
    <w:rsid w:val="00B04B3F"/>
    <w:rsid w:val="00B05AD5"/>
    <w:rsid w:val="00B06702"/>
    <w:rsid w:val="00B06FCE"/>
    <w:rsid w:val="00B07909"/>
    <w:rsid w:val="00B102A4"/>
    <w:rsid w:val="00B10B0D"/>
    <w:rsid w:val="00B11DAC"/>
    <w:rsid w:val="00B125F1"/>
    <w:rsid w:val="00B1288A"/>
    <w:rsid w:val="00B13581"/>
    <w:rsid w:val="00B1378E"/>
    <w:rsid w:val="00B13DCF"/>
    <w:rsid w:val="00B1463E"/>
    <w:rsid w:val="00B148FF"/>
    <w:rsid w:val="00B14D6B"/>
    <w:rsid w:val="00B14F2F"/>
    <w:rsid w:val="00B15968"/>
    <w:rsid w:val="00B16AA5"/>
    <w:rsid w:val="00B170DF"/>
    <w:rsid w:val="00B17A2E"/>
    <w:rsid w:val="00B2005E"/>
    <w:rsid w:val="00B20419"/>
    <w:rsid w:val="00B20FCB"/>
    <w:rsid w:val="00B2248D"/>
    <w:rsid w:val="00B226D4"/>
    <w:rsid w:val="00B22D9E"/>
    <w:rsid w:val="00B22F65"/>
    <w:rsid w:val="00B23662"/>
    <w:rsid w:val="00B241CB"/>
    <w:rsid w:val="00B24EF8"/>
    <w:rsid w:val="00B25086"/>
    <w:rsid w:val="00B266BE"/>
    <w:rsid w:val="00B278E5"/>
    <w:rsid w:val="00B31299"/>
    <w:rsid w:val="00B3166E"/>
    <w:rsid w:val="00B348B0"/>
    <w:rsid w:val="00B34ED2"/>
    <w:rsid w:val="00B34F26"/>
    <w:rsid w:val="00B352E1"/>
    <w:rsid w:val="00B359F1"/>
    <w:rsid w:val="00B362DC"/>
    <w:rsid w:val="00B3661C"/>
    <w:rsid w:val="00B370F0"/>
    <w:rsid w:val="00B37448"/>
    <w:rsid w:val="00B3795E"/>
    <w:rsid w:val="00B40140"/>
    <w:rsid w:val="00B408CE"/>
    <w:rsid w:val="00B40E7D"/>
    <w:rsid w:val="00B41319"/>
    <w:rsid w:val="00B421E3"/>
    <w:rsid w:val="00B43B90"/>
    <w:rsid w:val="00B444B6"/>
    <w:rsid w:val="00B454AD"/>
    <w:rsid w:val="00B46A8B"/>
    <w:rsid w:val="00B46AB2"/>
    <w:rsid w:val="00B47215"/>
    <w:rsid w:val="00B47848"/>
    <w:rsid w:val="00B50D4B"/>
    <w:rsid w:val="00B519C7"/>
    <w:rsid w:val="00B52168"/>
    <w:rsid w:val="00B52240"/>
    <w:rsid w:val="00B522D6"/>
    <w:rsid w:val="00B52691"/>
    <w:rsid w:val="00B543DF"/>
    <w:rsid w:val="00B54C57"/>
    <w:rsid w:val="00B5526E"/>
    <w:rsid w:val="00B552A4"/>
    <w:rsid w:val="00B552BE"/>
    <w:rsid w:val="00B557DA"/>
    <w:rsid w:val="00B55966"/>
    <w:rsid w:val="00B5603D"/>
    <w:rsid w:val="00B56A0D"/>
    <w:rsid w:val="00B57142"/>
    <w:rsid w:val="00B57766"/>
    <w:rsid w:val="00B60DF7"/>
    <w:rsid w:val="00B6133D"/>
    <w:rsid w:val="00B619F9"/>
    <w:rsid w:val="00B6210A"/>
    <w:rsid w:val="00B623BB"/>
    <w:rsid w:val="00B63195"/>
    <w:rsid w:val="00B646D4"/>
    <w:rsid w:val="00B647A4"/>
    <w:rsid w:val="00B64F16"/>
    <w:rsid w:val="00B662C9"/>
    <w:rsid w:val="00B66303"/>
    <w:rsid w:val="00B667E8"/>
    <w:rsid w:val="00B679D8"/>
    <w:rsid w:val="00B700BF"/>
    <w:rsid w:val="00B709B7"/>
    <w:rsid w:val="00B70BA0"/>
    <w:rsid w:val="00B70F38"/>
    <w:rsid w:val="00B7227D"/>
    <w:rsid w:val="00B724D2"/>
    <w:rsid w:val="00B72D45"/>
    <w:rsid w:val="00B72E28"/>
    <w:rsid w:val="00B72FF7"/>
    <w:rsid w:val="00B731F7"/>
    <w:rsid w:val="00B733BA"/>
    <w:rsid w:val="00B73752"/>
    <w:rsid w:val="00B73B29"/>
    <w:rsid w:val="00B754A6"/>
    <w:rsid w:val="00B7572B"/>
    <w:rsid w:val="00B75979"/>
    <w:rsid w:val="00B75C9D"/>
    <w:rsid w:val="00B762D4"/>
    <w:rsid w:val="00B7640C"/>
    <w:rsid w:val="00B768A8"/>
    <w:rsid w:val="00B76D8A"/>
    <w:rsid w:val="00B77564"/>
    <w:rsid w:val="00B77694"/>
    <w:rsid w:val="00B77CA6"/>
    <w:rsid w:val="00B801B3"/>
    <w:rsid w:val="00B804AE"/>
    <w:rsid w:val="00B80518"/>
    <w:rsid w:val="00B80607"/>
    <w:rsid w:val="00B8084C"/>
    <w:rsid w:val="00B80F13"/>
    <w:rsid w:val="00B80F57"/>
    <w:rsid w:val="00B80F6B"/>
    <w:rsid w:val="00B81DE9"/>
    <w:rsid w:val="00B829D3"/>
    <w:rsid w:val="00B82F5A"/>
    <w:rsid w:val="00B83046"/>
    <w:rsid w:val="00B83938"/>
    <w:rsid w:val="00B840A0"/>
    <w:rsid w:val="00B84A9E"/>
    <w:rsid w:val="00B84AE1"/>
    <w:rsid w:val="00B858B0"/>
    <w:rsid w:val="00B872EF"/>
    <w:rsid w:val="00B91B49"/>
    <w:rsid w:val="00B92412"/>
    <w:rsid w:val="00B92DA6"/>
    <w:rsid w:val="00B933C9"/>
    <w:rsid w:val="00B942B0"/>
    <w:rsid w:val="00B94C2A"/>
    <w:rsid w:val="00B95065"/>
    <w:rsid w:val="00B953C1"/>
    <w:rsid w:val="00B9589C"/>
    <w:rsid w:val="00B961A3"/>
    <w:rsid w:val="00B962A5"/>
    <w:rsid w:val="00B96383"/>
    <w:rsid w:val="00B96940"/>
    <w:rsid w:val="00B97CB6"/>
    <w:rsid w:val="00B97E88"/>
    <w:rsid w:val="00BA05C8"/>
    <w:rsid w:val="00BA1B85"/>
    <w:rsid w:val="00BA2037"/>
    <w:rsid w:val="00BA3FA0"/>
    <w:rsid w:val="00BA440B"/>
    <w:rsid w:val="00BA444B"/>
    <w:rsid w:val="00BA4815"/>
    <w:rsid w:val="00BA6486"/>
    <w:rsid w:val="00BA68C1"/>
    <w:rsid w:val="00BA6D3D"/>
    <w:rsid w:val="00BB0737"/>
    <w:rsid w:val="00BB09E0"/>
    <w:rsid w:val="00BB11C7"/>
    <w:rsid w:val="00BB1EA7"/>
    <w:rsid w:val="00BB2FE4"/>
    <w:rsid w:val="00BB3D82"/>
    <w:rsid w:val="00BB3E25"/>
    <w:rsid w:val="00BB531B"/>
    <w:rsid w:val="00BB541C"/>
    <w:rsid w:val="00BB7444"/>
    <w:rsid w:val="00BB7FA9"/>
    <w:rsid w:val="00BC1C6F"/>
    <w:rsid w:val="00BC1F06"/>
    <w:rsid w:val="00BC23CE"/>
    <w:rsid w:val="00BC2A4D"/>
    <w:rsid w:val="00BC3C84"/>
    <w:rsid w:val="00BC4013"/>
    <w:rsid w:val="00BC4360"/>
    <w:rsid w:val="00BC4E5A"/>
    <w:rsid w:val="00BC4EBA"/>
    <w:rsid w:val="00BC4F27"/>
    <w:rsid w:val="00BC5B20"/>
    <w:rsid w:val="00BC5CF5"/>
    <w:rsid w:val="00BC6F05"/>
    <w:rsid w:val="00BC755F"/>
    <w:rsid w:val="00BD05E1"/>
    <w:rsid w:val="00BD070F"/>
    <w:rsid w:val="00BD1814"/>
    <w:rsid w:val="00BD1CED"/>
    <w:rsid w:val="00BD288A"/>
    <w:rsid w:val="00BD3BD5"/>
    <w:rsid w:val="00BD3D55"/>
    <w:rsid w:val="00BD44EB"/>
    <w:rsid w:val="00BD4E8D"/>
    <w:rsid w:val="00BD734D"/>
    <w:rsid w:val="00BD743F"/>
    <w:rsid w:val="00BD7869"/>
    <w:rsid w:val="00BE0095"/>
    <w:rsid w:val="00BE0C3A"/>
    <w:rsid w:val="00BE0F81"/>
    <w:rsid w:val="00BE1B77"/>
    <w:rsid w:val="00BE1EDB"/>
    <w:rsid w:val="00BE22FD"/>
    <w:rsid w:val="00BE3634"/>
    <w:rsid w:val="00BE3EB7"/>
    <w:rsid w:val="00BE4867"/>
    <w:rsid w:val="00BE51B3"/>
    <w:rsid w:val="00BE5280"/>
    <w:rsid w:val="00BE52F4"/>
    <w:rsid w:val="00BE5A05"/>
    <w:rsid w:val="00BE607B"/>
    <w:rsid w:val="00BE6205"/>
    <w:rsid w:val="00BE6256"/>
    <w:rsid w:val="00BE631E"/>
    <w:rsid w:val="00BE6DD7"/>
    <w:rsid w:val="00BF01BD"/>
    <w:rsid w:val="00BF08BE"/>
    <w:rsid w:val="00BF0EC2"/>
    <w:rsid w:val="00BF24FC"/>
    <w:rsid w:val="00BF27A7"/>
    <w:rsid w:val="00BF291B"/>
    <w:rsid w:val="00BF2A55"/>
    <w:rsid w:val="00BF31EF"/>
    <w:rsid w:val="00BF4003"/>
    <w:rsid w:val="00BF4593"/>
    <w:rsid w:val="00BF5B74"/>
    <w:rsid w:val="00BF5B8A"/>
    <w:rsid w:val="00BF5C1B"/>
    <w:rsid w:val="00BF5FB2"/>
    <w:rsid w:val="00BF6052"/>
    <w:rsid w:val="00BF6093"/>
    <w:rsid w:val="00BF6460"/>
    <w:rsid w:val="00C00983"/>
    <w:rsid w:val="00C012B7"/>
    <w:rsid w:val="00C033EB"/>
    <w:rsid w:val="00C035C8"/>
    <w:rsid w:val="00C03B30"/>
    <w:rsid w:val="00C03F78"/>
    <w:rsid w:val="00C04ED5"/>
    <w:rsid w:val="00C05625"/>
    <w:rsid w:val="00C060FC"/>
    <w:rsid w:val="00C06CD3"/>
    <w:rsid w:val="00C0717D"/>
    <w:rsid w:val="00C07CA5"/>
    <w:rsid w:val="00C07EDC"/>
    <w:rsid w:val="00C116E6"/>
    <w:rsid w:val="00C11A07"/>
    <w:rsid w:val="00C11F7A"/>
    <w:rsid w:val="00C1217A"/>
    <w:rsid w:val="00C13A12"/>
    <w:rsid w:val="00C13C3A"/>
    <w:rsid w:val="00C141EA"/>
    <w:rsid w:val="00C160C6"/>
    <w:rsid w:val="00C16390"/>
    <w:rsid w:val="00C174D4"/>
    <w:rsid w:val="00C17617"/>
    <w:rsid w:val="00C17742"/>
    <w:rsid w:val="00C1780F"/>
    <w:rsid w:val="00C2029F"/>
    <w:rsid w:val="00C202F3"/>
    <w:rsid w:val="00C2048D"/>
    <w:rsid w:val="00C21357"/>
    <w:rsid w:val="00C21C95"/>
    <w:rsid w:val="00C220A6"/>
    <w:rsid w:val="00C22278"/>
    <w:rsid w:val="00C22470"/>
    <w:rsid w:val="00C22CAF"/>
    <w:rsid w:val="00C22D21"/>
    <w:rsid w:val="00C22F90"/>
    <w:rsid w:val="00C23510"/>
    <w:rsid w:val="00C23849"/>
    <w:rsid w:val="00C23EA2"/>
    <w:rsid w:val="00C24E2C"/>
    <w:rsid w:val="00C2560E"/>
    <w:rsid w:val="00C25A2D"/>
    <w:rsid w:val="00C27044"/>
    <w:rsid w:val="00C2746F"/>
    <w:rsid w:val="00C276BC"/>
    <w:rsid w:val="00C302CC"/>
    <w:rsid w:val="00C31456"/>
    <w:rsid w:val="00C31628"/>
    <w:rsid w:val="00C32025"/>
    <w:rsid w:val="00C32728"/>
    <w:rsid w:val="00C32B31"/>
    <w:rsid w:val="00C32CA6"/>
    <w:rsid w:val="00C3362A"/>
    <w:rsid w:val="00C33F3C"/>
    <w:rsid w:val="00C35101"/>
    <w:rsid w:val="00C353F0"/>
    <w:rsid w:val="00C37749"/>
    <w:rsid w:val="00C37AB8"/>
    <w:rsid w:val="00C40D67"/>
    <w:rsid w:val="00C412EB"/>
    <w:rsid w:val="00C41667"/>
    <w:rsid w:val="00C41A36"/>
    <w:rsid w:val="00C42E3B"/>
    <w:rsid w:val="00C440BF"/>
    <w:rsid w:val="00C44841"/>
    <w:rsid w:val="00C450A6"/>
    <w:rsid w:val="00C4562E"/>
    <w:rsid w:val="00C45FEA"/>
    <w:rsid w:val="00C46C6E"/>
    <w:rsid w:val="00C46FB2"/>
    <w:rsid w:val="00C4765D"/>
    <w:rsid w:val="00C47D1C"/>
    <w:rsid w:val="00C50713"/>
    <w:rsid w:val="00C50888"/>
    <w:rsid w:val="00C50976"/>
    <w:rsid w:val="00C516BD"/>
    <w:rsid w:val="00C52757"/>
    <w:rsid w:val="00C52A13"/>
    <w:rsid w:val="00C53C9D"/>
    <w:rsid w:val="00C5420B"/>
    <w:rsid w:val="00C542B6"/>
    <w:rsid w:val="00C54340"/>
    <w:rsid w:val="00C54477"/>
    <w:rsid w:val="00C550AA"/>
    <w:rsid w:val="00C55EEE"/>
    <w:rsid w:val="00C567F2"/>
    <w:rsid w:val="00C56F8D"/>
    <w:rsid w:val="00C576DA"/>
    <w:rsid w:val="00C576E2"/>
    <w:rsid w:val="00C57E2B"/>
    <w:rsid w:val="00C60230"/>
    <w:rsid w:val="00C6028F"/>
    <w:rsid w:val="00C606CC"/>
    <w:rsid w:val="00C618F4"/>
    <w:rsid w:val="00C62085"/>
    <w:rsid w:val="00C6372C"/>
    <w:rsid w:val="00C63C38"/>
    <w:rsid w:val="00C64493"/>
    <w:rsid w:val="00C64586"/>
    <w:rsid w:val="00C646EE"/>
    <w:rsid w:val="00C649FA"/>
    <w:rsid w:val="00C65488"/>
    <w:rsid w:val="00C655AC"/>
    <w:rsid w:val="00C66CA6"/>
    <w:rsid w:val="00C66D89"/>
    <w:rsid w:val="00C6719D"/>
    <w:rsid w:val="00C704BF"/>
    <w:rsid w:val="00C70617"/>
    <w:rsid w:val="00C70A4F"/>
    <w:rsid w:val="00C71366"/>
    <w:rsid w:val="00C71945"/>
    <w:rsid w:val="00C71BC7"/>
    <w:rsid w:val="00C72DB8"/>
    <w:rsid w:val="00C73274"/>
    <w:rsid w:val="00C742D5"/>
    <w:rsid w:val="00C74870"/>
    <w:rsid w:val="00C74D9A"/>
    <w:rsid w:val="00C75A3C"/>
    <w:rsid w:val="00C75DD9"/>
    <w:rsid w:val="00C75E28"/>
    <w:rsid w:val="00C7651C"/>
    <w:rsid w:val="00C76E6F"/>
    <w:rsid w:val="00C77EA3"/>
    <w:rsid w:val="00C807CF"/>
    <w:rsid w:val="00C80A03"/>
    <w:rsid w:val="00C80C1F"/>
    <w:rsid w:val="00C81E1E"/>
    <w:rsid w:val="00C821D2"/>
    <w:rsid w:val="00C82412"/>
    <w:rsid w:val="00C82753"/>
    <w:rsid w:val="00C83E96"/>
    <w:rsid w:val="00C84251"/>
    <w:rsid w:val="00C84C60"/>
    <w:rsid w:val="00C84DAD"/>
    <w:rsid w:val="00C84F73"/>
    <w:rsid w:val="00C85A23"/>
    <w:rsid w:val="00C873CE"/>
    <w:rsid w:val="00C918A6"/>
    <w:rsid w:val="00C91DA9"/>
    <w:rsid w:val="00C93AFE"/>
    <w:rsid w:val="00C94120"/>
    <w:rsid w:val="00C94DE2"/>
    <w:rsid w:val="00C95036"/>
    <w:rsid w:val="00C950EE"/>
    <w:rsid w:val="00C95954"/>
    <w:rsid w:val="00C96400"/>
    <w:rsid w:val="00C96D21"/>
    <w:rsid w:val="00CA141B"/>
    <w:rsid w:val="00CA1E0B"/>
    <w:rsid w:val="00CA29F9"/>
    <w:rsid w:val="00CA30DB"/>
    <w:rsid w:val="00CA3222"/>
    <w:rsid w:val="00CA3313"/>
    <w:rsid w:val="00CA36A3"/>
    <w:rsid w:val="00CA3D51"/>
    <w:rsid w:val="00CA48DD"/>
    <w:rsid w:val="00CA4F58"/>
    <w:rsid w:val="00CA5099"/>
    <w:rsid w:val="00CA67E2"/>
    <w:rsid w:val="00CA70DD"/>
    <w:rsid w:val="00CB0C2E"/>
    <w:rsid w:val="00CB0D95"/>
    <w:rsid w:val="00CB17F2"/>
    <w:rsid w:val="00CB1879"/>
    <w:rsid w:val="00CB2467"/>
    <w:rsid w:val="00CB2881"/>
    <w:rsid w:val="00CB3046"/>
    <w:rsid w:val="00CB30D0"/>
    <w:rsid w:val="00CB4D6D"/>
    <w:rsid w:val="00CB4F1D"/>
    <w:rsid w:val="00CB53FD"/>
    <w:rsid w:val="00CB5BC1"/>
    <w:rsid w:val="00CB73F2"/>
    <w:rsid w:val="00CB755B"/>
    <w:rsid w:val="00CB7DD1"/>
    <w:rsid w:val="00CC03CD"/>
    <w:rsid w:val="00CC0EC4"/>
    <w:rsid w:val="00CC1603"/>
    <w:rsid w:val="00CC2768"/>
    <w:rsid w:val="00CC2875"/>
    <w:rsid w:val="00CC2C8C"/>
    <w:rsid w:val="00CC400A"/>
    <w:rsid w:val="00CC5F87"/>
    <w:rsid w:val="00CC67CD"/>
    <w:rsid w:val="00CC6BC3"/>
    <w:rsid w:val="00CC6C89"/>
    <w:rsid w:val="00CC6D85"/>
    <w:rsid w:val="00CC7215"/>
    <w:rsid w:val="00CC72F5"/>
    <w:rsid w:val="00CC7D01"/>
    <w:rsid w:val="00CD0DDB"/>
    <w:rsid w:val="00CD1356"/>
    <w:rsid w:val="00CD15E8"/>
    <w:rsid w:val="00CD3D5F"/>
    <w:rsid w:val="00CD401A"/>
    <w:rsid w:val="00CD477B"/>
    <w:rsid w:val="00CD494D"/>
    <w:rsid w:val="00CD4B3B"/>
    <w:rsid w:val="00CD4E72"/>
    <w:rsid w:val="00CD5482"/>
    <w:rsid w:val="00CD61AF"/>
    <w:rsid w:val="00CD6ACF"/>
    <w:rsid w:val="00CD706A"/>
    <w:rsid w:val="00CD7413"/>
    <w:rsid w:val="00CE0007"/>
    <w:rsid w:val="00CE06F7"/>
    <w:rsid w:val="00CE0994"/>
    <w:rsid w:val="00CE1E7C"/>
    <w:rsid w:val="00CE1F9C"/>
    <w:rsid w:val="00CE2021"/>
    <w:rsid w:val="00CE3180"/>
    <w:rsid w:val="00CE3815"/>
    <w:rsid w:val="00CE4204"/>
    <w:rsid w:val="00CE422A"/>
    <w:rsid w:val="00CE4C0D"/>
    <w:rsid w:val="00CE545C"/>
    <w:rsid w:val="00CE5CC5"/>
    <w:rsid w:val="00CE6922"/>
    <w:rsid w:val="00CE6AD7"/>
    <w:rsid w:val="00CE6B01"/>
    <w:rsid w:val="00CE7A0B"/>
    <w:rsid w:val="00CF03D1"/>
    <w:rsid w:val="00CF0D4B"/>
    <w:rsid w:val="00CF0E84"/>
    <w:rsid w:val="00CF0E8F"/>
    <w:rsid w:val="00CF11D8"/>
    <w:rsid w:val="00CF234C"/>
    <w:rsid w:val="00CF2359"/>
    <w:rsid w:val="00CF2850"/>
    <w:rsid w:val="00CF2B89"/>
    <w:rsid w:val="00CF4313"/>
    <w:rsid w:val="00CF4854"/>
    <w:rsid w:val="00CF48E7"/>
    <w:rsid w:val="00CF5606"/>
    <w:rsid w:val="00CF5893"/>
    <w:rsid w:val="00CF5CF9"/>
    <w:rsid w:val="00CF690B"/>
    <w:rsid w:val="00CF70E7"/>
    <w:rsid w:val="00CF7983"/>
    <w:rsid w:val="00D023F4"/>
    <w:rsid w:val="00D025D7"/>
    <w:rsid w:val="00D0357F"/>
    <w:rsid w:val="00D035D2"/>
    <w:rsid w:val="00D03CA5"/>
    <w:rsid w:val="00D04286"/>
    <w:rsid w:val="00D045F1"/>
    <w:rsid w:val="00D04724"/>
    <w:rsid w:val="00D07AF6"/>
    <w:rsid w:val="00D07D1F"/>
    <w:rsid w:val="00D07F9A"/>
    <w:rsid w:val="00D106DB"/>
    <w:rsid w:val="00D10CEA"/>
    <w:rsid w:val="00D10D95"/>
    <w:rsid w:val="00D11189"/>
    <w:rsid w:val="00D11CAC"/>
    <w:rsid w:val="00D11DA8"/>
    <w:rsid w:val="00D11E48"/>
    <w:rsid w:val="00D131A6"/>
    <w:rsid w:val="00D137BA"/>
    <w:rsid w:val="00D13A0B"/>
    <w:rsid w:val="00D140C9"/>
    <w:rsid w:val="00D1519E"/>
    <w:rsid w:val="00D15C6F"/>
    <w:rsid w:val="00D16D29"/>
    <w:rsid w:val="00D16F7D"/>
    <w:rsid w:val="00D1714E"/>
    <w:rsid w:val="00D20505"/>
    <w:rsid w:val="00D210FB"/>
    <w:rsid w:val="00D215B6"/>
    <w:rsid w:val="00D2245B"/>
    <w:rsid w:val="00D224A5"/>
    <w:rsid w:val="00D226CB"/>
    <w:rsid w:val="00D23761"/>
    <w:rsid w:val="00D247CE"/>
    <w:rsid w:val="00D2584E"/>
    <w:rsid w:val="00D25E2D"/>
    <w:rsid w:val="00D26221"/>
    <w:rsid w:val="00D266CE"/>
    <w:rsid w:val="00D26D4B"/>
    <w:rsid w:val="00D272BB"/>
    <w:rsid w:val="00D30022"/>
    <w:rsid w:val="00D319AD"/>
    <w:rsid w:val="00D32579"/>
    <w:rsid w:val="00D32A63"/>
    <w:rsid w:val="00D32BAC"/>
    <w:rsid w:val="00D33A29"/>
    <w:rsid w:val="00D33DF1"/>
    <w:rsid w:val="00D3408A"/>
    <w:rsid w:val="00D35C62"/>
    <w:rsid w:val="00D361D1"/>
    <w:rsid w:val="00D36338"/>
    <w:rsid w:val="00D36B9C"/>
    <w:rsid w:val="00D37090"/>
    <w:rsid w:val="00D37474"/>
    <w:rsid w:val="00D37C1F"/>
    <w:rsid w:val="00D37EA2"/>
    <w:rsid w:val="00D40165"/>
    <w:rsid w:val="00D41B1B"/>
    <w:rsid w:val="00D41F23"/>
    <w:rsid w:val="00D42A2A"/>
    <w:rsid w:val="00D431C1"/>
    <w:rsid w:val="00D434B7"/>
    <w:rsid w:val="00D43B33"/>
    <w:rsid w:val="00D441D7"/>
    <w:rsid w:val="00D448D9"/>
    <w:rsid w:val="00D452A9"/>
    <w:rsid w:val="00D45948"/>
    <w:rsid w:val="00D45E06"/>
    <w:rsid w:val="00D468AB"/>
    <w:rsid w:val="00D46CF8"/>
    <w:rsid w:val="00D4706B"/>
    <w:rsid w:val="00D47CA9"/>
    <w:rsid w:val="00D47E63"/>
    <w:rsid w:val="00D5001D"/>
    <w:rsid w:val="00D50634"/>
    <w:rsid w:val="00D51484"/>
    <w:rsid w:val="00D520CE"/>
    <w:rsid w:val="00D52826"/>
    <w:rsid w:val="00D530FA"/>
    <w:rsid w:val="00D54392"/>
    <w:rsid w:val="00D5449E"/>
    <w:rsid w:val="00D54E68"/>
    <w:rsid w:val="00D55A49"/>
    <w:rsid w:val="00D55C7B"/>
    <w:rsid w:val="00D55CF4"/>
    <w:rsid w:val="00D55F1A"/>
    <w:rsid w:val="00D56182"/>
    <w:rsid w:val="00D561B1"/>
    <w:rsid w:val="00D60E37"/>
    <w:rsid w:val="00D62068"/>
    <w:rsid w:val="00D62B08"/>
    <w:rsid w:val="00D62C44"/>
    <w:rsid w:val="00D62C45"/>
    <w:rsid w:val="00D631B2"/>
    <w:rsid w:val="00D63405"/>
    <w:rsid w:val="00D63AB2"/>
    <w:rsid w:val="00D63F07"/>
    <w:rsid w:val="00D63F18"/>
    <w:rsid w:val="00D64E08"/>
    <w:rsid w:val="00D64E7E"/>
    <w:rsid w:val="00D64E96"/>
    <w:rsid w:val="00D651B5"/>
    <w:rsid w:val="00D65A71"/>
    <w:rsid w:val="00D65FF0"/>
    <w:rsid w:val="00D6609C"/>
    <w:rsid w:val="00D66A3D"/>
    <w:rsid w:val="00D705E9"/>
    <w:rsid w:val="00D70F34"/>
    <w:rsid w:val="00D714F1"/>
    <w:rsid w:val="00D7198E"/>
    <w:rsid w:val="00D7369A"/>
    <w:rsid w:val="00D73ED0"/>
    <w:rsid w:val="00D759F3"/>
    <w:rsid w:val="00D7669B"/>
    <w:rsid w:val="00D76860"/>
    <w:rsid w:val="00D76B66"/>
    <w:rsid w:val="00D813FE"/>
    <w:rsid w:val="00D8183C"/>
    <w:rsid w:val="00D8223E"/>
    <w:rsid w:val="00D822D1"/>
    <w:rsid w:val="00D82A96"/>
    <w:rsid w:val="00D82DB5"/>
    <w:rsid w:val="00D82F28"/>
    <w:rsid w:val="00D83C80"/>
    <w:rsid w:val="00D86BB3"/>
    <w:rsid w:val="00D86F1B"/>
    <w:rsid w:val="00D87993"/>
    <w:rsid w:val="00D903F5"/>
    <w:rsid w:val="00D9048C"/>
    <w:rsid w:val="00D90E2E"/>
    <w:rsid w:val="00D90E95"/>
    <w:rsid w:val="00D90EE1"/>
    <w:rsid w:val="00D91418"/>
    <w:rsid w:val="00D927FD"/>
    <w:rsid w:val="00D92ADF"/>
    <w:rsid w:val="00D92E15"/>
    <w:rsid w:val="00D933C2"/>
    <w:rsid w:val="00D9341F"/>
    <w:rsid w:val="00D93B25"/>
    <w:rsid w:val="00D93EFF"/>
    <w:rsid w:val="00D94BBB"/>
    <w:rsid w:val="00D94FC4"/>
    <w:rsid w:val="00D9569D"/>
    <w:rsid w:val="00D95D70"/>
    <w:rsid w:val="00D96476"/>
    <w:rsid w:val="00D96B9A"/>
    <w:rsid w:val="00D9764B"/>
    <w:rsid w:val="00DA041E"/>
    <w:rsid w:val="00DA08E7"/>
    <w:rsid w:val="00DA1128"/>
    <w:rsid w:val="00DA1E22"/>
    <w:rsid w:val="00DA2961"/>
    <w:rsid w:val="00DA2EE2"/>
    <w:rsid w:val="00DA3283"/>
    <w:rsid w:val="00DA43B6"/>
    <w:rsid w:val="00DA442D"/>
    <w:rsid w:val="00DA4A45"/>
    <w:rsid w:val="00DA5FBD"/>
    <w:rsid w:val="00DA7BD1"/>
    <w:rsid w:val="00DB0229"/>
    <w:rsid w:val="00DB1777"/>
    <w:rsid w:val="00DB2885"/>
    <w:rsid w:val="00DB2E1B"/>
    <w:rsid w:val="00DB3C60"/>
    <w:rsid w:val="00DB406E"/>
    <w:rsid w:val="00DB4395"/>
    <w:rsid w:val="00DB5FCD"/>
    <w:rsid w:val="00DB6FCA"/>
    <w:rsid w:val="00DB7642"/>
    <w:rsid w:val="00DB7791"/>
    <w:rsid w:val="00DB7CF2"/>
    <w:rsid w:val="00DC07D5"/>
    <w:rsid w:val="00DC0D22"/>
    <w:rsid w:val="00DC100E"/>
    <w:rsid w:val="00DC1516"/>
    <w:rsid w:val="00DC1B97"/>
    <w:rsid w:val="00DC51E8"/>
    <w:rsid w:val="00DC61B6"/>
    <w:rsid w:val="00DC6553"/>
    <w:rsid w:val="00DC6D96"/>
    <w:rsid w:val="00DC7287"/>
    <w:rsid w:val="00DC7C90"/>
    <w:rsid w:val="00DD0408"/>
    <w:rsid w:val="00DD04CB"/>
    <w:rsid w:val="00DD0AFD"/>
    <w:rsid w:val="00DD0E11"/>
    <w:rsid w:val="00DD1573"/>
    <w:rsid w:val="00DD1C47"/>
    <w:rsid w:val="00DD1E7F"/>
    <w:rsid w:val="00DD224B"/>
    <w:rsid w:val="00DD2E2C"/>
    <w:rsid w:val="00DD3448"/>
    <w:rsid w:val="00DD3605"/>
    <w:rsid w:val="00DD4313"/>
    <w:rsid w:val="00DD49B5"/>
    <w:rsid w:val="00DD4A41"/>
    <w:rsid w:val="00DD4E39"/>
    <w:rsid w:val="00DD5077"/>
    <w:rsid w:val="00DD6212"/>
    <w:rsid w:val="00DD6832"/>
    <w:rsid w:val="00DD6E27"/>
    <w:rsid w:val="00DD71B6"/>
    <w:rsid w:val="00DD75B7"/>
    <w:rsid w:val="00DD7E7E"/>
    <w:rsid w:val="00DD7F4E"/>
    <w:rsid w:val="00DE0293"/>
    <w:rsid w:val="00DE1FBF"/>
    <w:rsid w:val="00DE2508"/>
    <w:rsid w:val="00DE2799"/>
    <w:rsid w:val="00DE27C9"/>
    <w:rsid w:val="00DE2CED"/>
    <w:rsid w:val="00DE39CC"/>
    <w:rsid w:val="00DE3B6B"/>
    <w:rsid w:val="00DE4064"/>
    <w:rsid w:val="00DE4145"/>
    <w:rsid w:val="00DE43F8"/>
    <w:rsid w:val="00DE4A6E"/>
    <w:rsid w:val="00DE65FF"/>
    <w:rsid w:val="00DE698D"/>
    <w:rsid w:val="00DE6C43"/>
    <w:rsid w:val="00DF0226"/>
    <w:rsid w:val="00DF0B54"/>
    <w:rsid w:val="00DF1B24"/>
    <w:rsid w:val="00DF1B8D"/>
    <w:rsid w:val="00DF22AF"/>
    <w:rsid w:val="00DF27C7"/>
    <w:rsid w:val="00DF2B6A"/>
    <w:rsid w:val="00DF303B"/>
    <w:rsid w:val="00DF3E6F"/>
    <w:rsid w:val="00DF3F5A"/>
    <w:rsid w:val="00DF4E8B"/>
    <w:rsid w:val="00DF595E"/>
    <w:rsid w:val="00DF6616"/>
    <w:rsid w:val="00DF758D"/>
    <w:rsid w:val="00DF7AE1"/>
    <w:rsid w:val="00DF7B16"/>
    <w:rsid w:val="00DF7B5F"/>
    <w:rsid w:val="00DF7F0B"/>
    <w:rsid w:val="00E00BAB"/>
    <w:rsid w:val="00E0130E"/>
    <w:rsid w:val="00E02220"/>
    <w:rsid w:val="00E03075"/>
    <w:rsid w:val="00E03086"/>
    <w:rsid w:val="00E031CE"/>
    <w:rsid w:val="00E0334B"/>
    <w:rsid w:val="00E036EA"/>
    <w:rsid w:val="00E03AD1"/>
    <w:rsid w:val="00E040B2"/>
    <w:rsid w:val="00E04AED"/>
    <w:rsid w:val="00E05654"/>
    <w:rsid w:val="00E05B1C"/>
    <w:rsid w:val="00E0631E"/>
    <w:rsid w:val="00E063BC"/>
    <w:rsid w:val="00E06A5D"/>
    <w:rsid w:val="00E07729"/>
    <w:rsid w:val="00E07D26"/>
    <w:rsid w:val="00E11CC9"/>
    <w:rsid w:val="00E12992"/>
    <w:rsid w:val="00E12E9C"/>
    <w:rsid w:val="00E12FF0"/>
    <w:rsid w:val="00E13E75"/>
    <w:rsid w:val="00E148F7"/>
    <w:rsid w:val="00E14952"/>
    <w:rsid w:val="00E14A3C"/>
    <w:rsid w:val="00E1514E"/>
    <w:rsid w:val="00E160C5"/>
    <w:rsid w:val="00E16239"/>
    <w:rsid w:val="00E1629D"/>
    <w:rsid w:val="00E168DC"/>
    <w:rsid w:val="00E177B2"/>
    <w:rsid w:val="00E1790C"/>
    <w:rsid w:val="00E21B0B"/>
    <w:rsid w:val="00E21D00"/>
    <w:rsid w:val="00E2254C"/>
    <w:rsid w:val="00E231F9"/>
    <w:rsid w:val="00E250FE"/>
    <w:rsid w:val="00E2586B"/>
    <w:rsid w:val="00E263DB"/>
    <w:rsid w:val="00E2654F"/>
    <w:rsid w:val="00E26E71"/>
    <w:rsid w:val="00E270E3"/>
    <w:rsid w:val="00E27166"/>
    <w:rsid w:val="00E277FD"/>
    <w:rsid w:val="00E302BE"/>
    <w:rsid w:val="00E3062D"/>
    <w:rsid w:val="00E31049"/>
    <w:rsid w:val="00E317C0"/>
    <w:rsid w:val="00E31947"/>
    <w:rsid w:val="00E31B05"/>
    <w:rsid w:val="00E32015"/>
    <w:rsid w:val="00E327CB"/>
    <w:rsid w:val="00E33103"/>
    <w:rsid w:val="00E33CB5"/>
    <w:rsid w:val="00E35459"/>
    <w:rsid w:val="00E35580"/>
    <w:rsid w:val="00E36759"/>
    <w:rsid w:val="00E37567"/>
    <w:rsid w:val="00E3776C"/>
    <w:rsid w:val="00E40319"/>
    <w:rsid w:val="00E412EA"/>
    <w:rsid w:val="00E42D8D"/>
    <w:rsid w:val="00E42F81"/>
    <w:rsid w:val="00E447E5"/>
    <w:rsid w:val="00E45434"/>
    <w:rsid w:val="00E45DDB"/>
    <w:rsid w:val="00E46AF9"/>
    <w:rsid w:val="00E471D4"/>
    <w:rsid w:val="00E47CFF"/>
    <w:rsid w:val="00E50DA6"/>
    <w:rsid w:val="00E5201B"/>
    <w:rsid w:val="00E52489"/>
    <w:rsid w:val="00E539FE"/>
    <w:rsid w:val="00E53AAC"/>
    <w:rsid w:val="00E54CDB"/>
    <w:rsid w:val="00E57E68"/>
    <w:rsid w:val="00E57E88"/>
    <w:rsid w:val="00E605C7"/>
    <w:rsid w:val="00E60A4D"/>
    <w:rsid w:val="00E610E8"/>
    <w:rsid w:val="00E61128"/>
    <w:rsid w:val="00E612C2"/>
    <w:rsid w:val="00E618FC"/>
    <w:rsid w:val="00E61900"/>
    <w:rsid w:val="00E62090"/>
    <w:rsid w:val="00E62567"/>
    <w:rsid w:val="00E636CB"/>
    <w:rsid w:val="00E639B2"/>
    <w:rsid w:val="00E645B2"/>
    <w:rsid w:val="00E647CD"/>
    <w:rsid w:val="00E64BA2"/>
    <w:rsid w:val="00E651D6"/>
    <w:rsid w:val="00E65238"/>
    <w:rsid w:val="00E6530B"/>
    <w:rsid w:val="00E65553"/>
    <w:rsid w:val="00E657F4"/>
    <w:rsid w:val="00E65A2A"/>
    <w:rsid w:val="00E6616C"/>
    <w:rsid w:val="00E6781C"/>
    <w:rsid w:val="00E67D09"/>
    <w:rsid w:val="00E71E22"/>
    <w:rsid w:val="00E71FDC"/>
    <w:rsid w:val="00E725B0"/>
    <w:rsid w:val="00E7299E"/>
    <w:rsid w:val="00E73467"/>
    <w:rsid w:val="00E73E7A"/>
    <w:rsid w:val="00E74FC2"/>
    <w:rsid w:val="00E75847"/>
    <w:rsid w:val="00E758BF"/>
    <w:rsid w:val="00E75B42"/>
    <w:rsid w:val="00E77093"/>
    <w:rsid w:val="00E77CDE"/>
    <w:rsid w:val="00E80559"/>
    <w:rsid w:val="00E81080"/>
    <w:rsid w:val="00E82BC8"/>
    <w:rsid w:val="00E832A1"/>
    <w:rsid w:val="00E83612"/>
    <w:rsid w:val="00E84FD6"/>
    <w:rsid w:val="00E8546A"/>
    <w:rsid w:val="00E85B8C"/>
    <w:rsid w:val="00E8607F"/>
    <w:rsid w:val="00E864BD"/>
    <w:rsid w:val="00E86687"/>
    <w:rsid w:val="00E86786"/>
    <w:rsid w:val="00E876C7"/>
    <w:rsid w:val="00E87DA8"/>
    <w:rsid w:val="00E900AE"/>
    <w:rsid w:val="00E90197"/>
    <w:rsid w:val="00E91F31"/>
    <w:rsid w:val="00E93C4F"/>
    <w:rsid w:val="00E94AE6"/>
    <w:rsid w:val="00E957F4"/>
    <w:rsid w:val="00E959CB"/>
    <w:rsid w:val="00E95BFB"/>
    <w:rsid w:val="00E96F55"/>
    <w:rsid w:val="00EA0471"/>
    <w:rsid w:val="00EA04E2"/>
    <w:rsid w:val="00EA0F8F"/>
    <w:rsid w:val="00EA1425"/>
    <w:rsid w:val="00EA2355"/>
    <w:rsid w:val="00EA2841"/>
    <w:rsid w:val="00EA2ABA"/>
    <w:rsid w:val="00EA3E58"/>
    <w:rsid w:val="00EA56C8"/>
    <w:rsid w:val="00EA6578"/>
    <w:rsid w:val="00EB0354"/>
    <w:rsid w:val="00EB0AE0"/>
    <w:rsid w:val="00EB119E"/>
    <w:rsid w:val="00EB1F96"/>
    <w:rsid w:val="00EB3525"/>
    <w:rsid w:val="00EB47EB"/>
    <w:rsid w:val="00EB4A70"/>
    <w:rsid w:val="00EB5057"/>
    <w:rsid w:val="00EB5B7A"/>
    <w:rsid w:val="00EB5BA9"/>
    <w:rsid w:val="00EB5CF2"/>
    <w:rsid w:val="00EC049F"/>
    <w:rsid w:val="00EC0A3E"/>
    <w:rsid w:val="00EC0C13"/>
    <w:rsid w:val="00EC1309"/>
    <w:rsid w:val="00EC139A"/>
    <w:rsid w:val="00EC1A97"/>
    <w:rsid w:val="00EC1CBF"/>
    <w:rsid w:val="00EC25A4"/>
    <w:rsid w:val="00EC3654"/>
    <w:rsid w:val="00EC669A"/>
    <w:rsid w:val="00EC7031"/>
    <w:rsid w:val="00ED0F19"/>
    <w:rsid w:val="00ED15C8"/>
    <w:rsid w:val="00ED164A"/>
    <w:rsid w:val="00ED21C5"/>
    <w:rsid w:val="00ED2269"/>
    <w:rsid w:val="00ED239C"/>
    <w:rsid w:val="00ED2571"/>
    <w:rsid w:val="00ED3273"/>
    <w:rsid w:val="00ED342D"/>
    <w:rsid w:val="00ED4E8F"/>
    <w:rsid w:val="00ED54B0"/>
    <w:rsid w:val="00ED55A6"/>
    <w:rsid w:val="00ED6A12"/>
    <w:rsid w:val="00ED6EA7"/>
    <w:rsid w:val="00ED796F"/>
    <w:rsid w:val="00ED7CDD"/>
    <w:rsid w:val="00EE0936"/>
    <w:rsid w:val="00EE0A57"/>
    <w:rsid w:val="00EE12BF"/>
    <w:rsid w:val="00EE26B7"/>
    <w:rsid w:val="00EE26FF"/>
    <w:rsid w:val="00EE2D67"/>
    <w:rsid w:val="00EE3D40"/>
    <w:rsid w:val="00EE6DB3"/>
    <w:rsid w:val="00EE6F83"/>
    <w:rsid w:val="00EE76CE"/>
    <w:rsid w:val="00EE7D50"/>
    <w:rsid w:val="00EF00B4"/>
    <w:rsid w:val="00EF104E"/>
    <w:rsid w:val="00EF1086"/>
    <w:rsid w:val="00EF239B"/>
    <w:rsid w:val="00EF2659"/>
    <w:rsid w:val="00EF315A"/>
    <w:rsid w:val="00EF32D3"/>
    <w:rsid w:val="00EF3EE1"/>
    <w:rsid w:val="00EF4ABE"/>
    <w:rsid w:val="00EF520C"/>
    <w:rsid w:val="00EF5C06"/>
    <w:rsid w:val="00EF767B"/>
    <w:rsid w:val="00EF786C"/>
    <w:rsid w:val="00F011BB"/>
    <w:rsid w:val="00F011BD"/>
    <w:rsid w:val="00F0199F"/>
    <w:rsid w:val="00F0298A"/>
    <w:rsid w:val="00F04AAF"/>
    <w:rsid w:val="00F04C9B"/>
    <w:rsid w:val="00F04CCF"/>
    <w:rsid w:val="00F0532D"/>
    <w:rsid w:val="00F058AE"/>
    <w:rsid w:val="00F058FE"/>
    <w:rsid w:val="00F05A38"/>
    <w:rsid w:val="00F05F2E"/>
    <w:rsid w:val="00F0644A"/>
    <w:rsid w:val="00F0748A"/>
    <w:rsid w:val="00F10062"/>
    <w:rsid w:val="00F10E45"/>
    <w:rsid w:val="00F11003"/>
    <w:rsid w:val="00F1243B"/>
    <w:rsid w:val="00F1287B"/>
    <w:rsid w:val="00F13736"/>
    <w:rsid w:val="00F157C3"/>
    <w:rsid w:val="00F15955"/>
    <w:rsid w:val="00F15A4E"/>
    <w:rsid w:val="00F1678E"/>
    <w:rsid w:val="00F168E3"/>
    <w:rsid w:val="00F17F47"/>
    <w:rsid w:val="00F203CC"/>
    <w:rsid w:val="00F20675"/>
    <w:rsid w:val="00F2088A"/>
    <w:rsid w:val="00F21978"/>
    <w:rsid w:val="00F2286A"/>
    <w:rsid w:val="00F22E71"/>
    <w:rsid w:val="00F237E6"/>
    <w:rsid w:val="00F24861"/>
    <w:rsid w:val="00F24E68"/>
    <w:rsid w:val="00F255D1"/>
    <w:rsid w:val="00F2648C"/>
    <w:rsid w:val="00F273DE"/>
    <w:rsid w:val="00F2746F"/>
    <w:rsid w:val="00F27630"/>
    <w:rsid w:val="00F3004C"/>
    <w:rsid w:val="00F302B1"/>
    <w:rsid w:val="00F30D30"/>
    <w:rsid w:val="00F30D44"/>
    <w:rsid w:val="00F31476"/>
    <w:rsid w:val="00F319E5"/>
    <w:rsid w:val="00F3217F"/>
    <w:rsid w:val="00F32A79"/>
    <w:rsid w:val="00F33A05"/>
    <w:rsid w:val="00F34785"/>
    <w:rsid w:val="00F34822"/>
    <w:rsid w:val="00F34968"/>
    <w:rsid w:val="00F34C76"/>
    <w:rsid w:val="00F35E31"/>
    <w:rsid w:val="00F37AA0"/>
    <w:rsid w:val="00F415CD"/>
    <w:rsid w:val="00F42F64"/>
    <w:rsid w:val="00F43F2F"/>
    <w:rsid w:val="00F4436D"/>
    <w:rsid w:val="00F45D2C"/>
    <w:rsid w:val="00F471A7"/>
    <w:rsid w:val="00F502A4"/>
    <w:rsid w:val="00F50813"/>
    <w:rsid w:val="00F50EBA"/>
    <w:rsid w:val="00F51628"/>
    <w:rsid w:val="00F51AF4"/>
    <w:rsid w:val="00F52E23"/>
    <w:rsid w:val="00F530CE"/>
    <w:rsid w:val="00F5391C"/>
    <w:rsid w:val="00F54C98"/>
    <w:rsid w:val="00F5560D"/>
    <w:rsid w:val="00F55A9F"/>
    <w:rsid w:val="00F55CEB"/>
    <w:rsid w:val="00F5723D"/>
    <w:rsid w:val="00F57CA4"/>
    <w:rsid w:val="00F600AA"/>
    <w:rsid w:val="00F60B01"/>
    <w:rsid w:val="00F610CE"/>
    <w:rsid w:val="00F61FF8"/>
    <w:rsid w:val="00F62757"/>
    <w:rsid w:val="00F640A6"/>
    <w:rsid w:val="00F65D30"/>
    <w:rsid w:val="00F66776"/>
    <w:rsid w:val="00F677D0"/>
    <w:rsid w:val="00F67954"/>
    <w:rsid w:val="00F67BF8"/>
    <w:rsid w:val="00F70262"/>
    <w:rsid w:val="00F708F8"/>
    <w:rsid w:val="00F711FF"/>
    <w:rsid w:val="00F7122C"/>
    <w:rsid w:val="00F72413"/>
    <w:rsid w:val="00F72730"/>
    <w:rsid w:val="00F7277B"/>
    <w:rsid w:val="00F731EB"/>
    <w:rsid w:val="00F741B6"/>
    <w:rsid w:val="00F742D1"/>
    <w:rsid w:val="00F7486B"/>
    <w:rsid w:val="00F74EA0"/>
    <w:rsid w:val="00F7516D"/>
    <w:rsid w:val="00F7533B"/>
    <w:rsid w:val="00F75FE6"/>
    <w:rsid w:val="00F77004"/>
    <w:rsid w:val="00F772C7"/>
    <w:rsid w:val="00F77649"/>
    <w:rsid w:val="00F8012B"/>
    <w:rsid w:val="00F80A95"/>
    <w:rsid w:val="00F82622"/>
    <w:rsid w:val="00F82C7C"/>
    <w:rsid w:val="00F8356A"/>
    <w:rsid w:val="00F8539F"/>
    <w:rsid w:val="00F853DD"/>
    <w:rsid w:val="00F855A4"/>
    <w:rsid w:val="00F874AD"/>
    <w:rsid w:val="00F87890"/>
    <w:rsid w:val="00F87C8C"/>
    <w:rsid w:val="00F90329"/>
    <w:rsid w:val="00F90C1D"/>
    <w:rsid w:val="00F90F16"/>
    <w:rsid w:val="00F91886"/>
    <w:rsid w:val="00F92CCF"/>
    <w:rsid w:val="00F93264"/>
    <w:rsid w:val="00F94063"/>
    <w:rsid w:val="00F944A3"/>
    <w:rsid w:val="00F947BA"/>
    <w:rsid w:val="00F959D9"/>
    <w:rsid w:val="00F9687A"/>
    <w:rsid w:val="00F968EA"/>
    <w:rsid w:val="00F96A0A"/>
    <w:rsid w:val="00F97FF1"/>
    <w:rsid w:val="00FA006F"/>
    <w:rsid w:val="00FA13A8"/>
    <w:rsid w:val="00FA1F6A"/>
    <w:rsid w:val="00FA2641"/>
    <w:rsid w:val="00FA316E"/>
    <w:rsid w:val="00FA3439"/>
    <w:rsid w:val="00FA4748"/>
    <w:rsid w:val="00FA4C64"/>
    <w:rsid w:val="00FA557D"/>
    <w:rsid w:val="00FA55AD"/>
    <w:rsid w:val="00FA5924"/>
    <w:rsid w:val="00FA593C"/>
    <w:rsid w:val="00FA5F9C"/>
    <w:rsid w:val="00FA6F3A"/>
    <w:rsid w:val="00FA7C4F"/>
    <w:rsid w:val="00FB01AE"/>
    <w:rsid w:val="00FB01C3"/>
    <w:rsid w:val="00FB0430"/>
    <w:rsid w:val="00FB05ED"/>
    <w:rsid w:val="00FB07EA"/>
    <w:rsid w:val="00FB086A"/>
    <w:rsid w:val="00FB0C53"/>
    <w:rsid w:val="00FB19E2"/>
    <w:rsid w:val="00FB275D"/>
    <w:rsid w:val="00FB38CD"/>
    <w:rsid w:val="00FB4980"/>
    <w:rsid w:val="00FB4A2F"/>
    <w:rsid w:val="00FB551A"/>
    <w:rsid w:val="00FB5B4C"/>
    <w:rsid w:val="00FC065E"/>
    <w:rsid w:val="00FC17B2"/>
    <w:rsid w:val="00FC20C4"/>
    <w:rsid w:val="00FC27DA"/>
    <w:rsid w:val="00FC3272"/>
    <w:rsid w:val="00FC377F"/>
    <w:rsid w:val="00FC5BA4"/>
    <w:rsid w:val="00FC6201"/>
    <w:rsid w:val="00FC635F"/>
    <w:rsid w:val="00FC657E"/>
    <w:rsid w:val="00FC7793"/>
    <w:rsid w:val="00FC77ED"/>
    <w:rsid w:val="00FD06FD"/>
    <w:rsid w:val="00FD0A49"/>
    <w:rsid w:val="00FD16F8"/>
    <w:rsid w:val="00FD1A9A"/>
    <w:rsid w:val="00FD2F63"/>
    <w:rsid w:val="00FD3C5F"/>
    <w:rsid w:val="00FD43C9"/>
    <w:rsid w:val="00FD47D4"/>
    <w:rsid w:val="00FD5973"/>
    <w:rsid w:val="00FD6842"/>
    <w:rsid w:val="00FE0CCF"/>
    <w:rsid w:val="00FE0E5E"/>
    <w:rsid w:val="00FE17D4"/>
    <w:rsid w:val="00FE2220"/>
    <w:rsid w:val="00FE2279"/>
    <w:rsid w:val="00FE2945"/>
    <w:rsid w:val="00FE3E22"/>
    <w:rsid w:val="00FE472B"/>
    <w:rsid w:val="00FE5C18"/>
    <w:rsid w:val="00FE5F12"/>
    <w:rsid w:val="00FE7B74"/>
    <w:rsid w:val="00FF0A14"/>
    <w:rsid w:val="00FF0D63"/>
    <w:rsid w:val="00FF1353"/>
    <w:rsid w:val="00FF2ACC"/>
    <w:rsid w:val="00FF3898"/>
    <w:rsid w:val="00FF3A4E"/>
    <w:rsid w:val="00FF3AE7"/>
    <w:rsid w:val="00FF3B8B"/>
    <w:rsid w:val="00FF3CF5"/>
    <w:rsid w:val="00FF4DD8"/>
    <w:rsid w:val="00FF586C"/>
    <w:rsid w:val="00FF6472"/>
    <w:rsid w:val="00FF66E4"/>
    <w:rsid w:val="00FF6EC1"/>
    <w:rsid w:val="00FF6F51"/>
    <w:rsid w:val="00FF713B"/>
    <w:rsid w:val="00FF71A0"/>
    <w:rsid w:val="00FF7989"/>
    <w:rsid w:val="00FF7A85"/>
    <w:rsid w:val="00FF7CE7"/>
    <w:rsid w:val="0583570A"/>
    <w:rsid w:val="2A6C136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0861"/>
  <w15:docId w15:val="{AE3AAD49-C456-42A9-9DD6-E735F53F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A7"/>
    <w:pPr>
      <w:spacing w:after="0" w:line="240" w:lineRule="auto"/>
    </w:pPr>
    <w:rPr>
      <w:sz w:val="24"/>
      <w:szCs w:val="24"/>
      <w:lang w:val="en-CA"/>
    </w:rPr>
  </w:style>
  <w:style w:type="paragraph" w:styleId="Heading1">
    <w:name w:val="heading 1"/>
    <w:basedOn w:val="Normal"/>
    <w:next w:val="Normal"/>
    <w:link w:val="Heading1Char"/>
    <w:uiPriority w:val="9"/>
    <w:qFormat/>
    <w:rsid w:val="009815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58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52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D588F"/>
    <w:pPr>
      <w:keepNext/>
      <w:keepLines/>
      <w:spacing w:before="40" w:line="276" w:lineRule="auto"/>
      <w:outlineLvl w:val="3"/>
    </w:pPr>
    <w:rPr>
      <w:rFonts w:ascii="Cambria" w:eastAsia="Times New Roman" w:hAnsi="Cambria" w:cs="Times New Roman"/>
      <w:i/>
      <w:iCs/>
      <w:color w:val="365F91"/>
      <w:sz w:val="22"/>
      <w:szCs w:val="22"/>
    </w:rPr>
  </w:style>
  <w:style w:type="paragraph" w:styleId="Heading5">
    <w:name w:val="heading 5"/>
    <w:basedOn w:val="Normal"/>
    <w:next w:val="Normal"/>
    <w:link w:val="Heading5Char"/>
    <w:unhideWhenUsed/>
    <w:qFormat/>
    <w:rsid w:val="00AC735C"/>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unhideWhenUsed/>
    <w:qFormat/>
    <w:rsid w:val="000D588F"/>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link w:val="Heading9Char"/>
    <w:uiPriority w:val="9"/>
    <w:unhideWhenUsed/>
    <w:qFormat/>
    <w:rsid w:val="00FF66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58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815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D588F"/>
    <w:rPr>
      <w:rFonts w:ascii="Cambria" w:eastAsia="Times New Roman" w:hAnsi="Cambria" w:cs="Times New Roman"/>
      <w:i/>
      <w:iCs/>
      <w:color w:val="365F91"/>
      <w:lang w:val="en-CA"/>
    </w:rPr>
  </w:style>
  <w:style w:type="character" w:customStyle="1" w:styleId="Heading5Char">
    <w:name w:val="Heading 5 Char"/>
    <w:basedOn w:val="DefaultParagraphFont"/>
    <w:link w:val="Heading5"/>
    <w:rsid w:val="00AC735C"/>
    <w:rPr>
      <w:rFonts w:asciiTheme="majorHAnsi" w:eastAsiaTheme="majorEastAsia" w:hAnsiTheme="majorHAnsi" w:cstheme="majorBidi"/>
      <w:color w:val="365F91" w:themeColor="accent1" w:themeShade="BF"/>
      <w:lang w:val="en-CA"/>
    </w:rPr>
  </w:style>
  <w:style w:type="character" w:customStyle="1" w:styleId="Heading6Char">
    <w:name w:val="Heading 6 Char"/>
    <w:basedOn w:val="DefaultParagraphFont"/>
    <w:link w:val="Heading6"/>
    <w:uiPriority w:val="9"/>
    <w:rsid w:val="000D588F"/>
    <w:rPr>
      <w:rFonts w:asciiTheme="majorHAnsi" w:eastAsiaTheme="majorEastAsia" w:hAnsiTheme="majorHAnsi" w:cstheme="majorBidi"/>
      <w:color w:val="243F60" w:themeColor="accent1" w:themeShade="7F"/>
      <w:lang w:val="en-CA"/>
    </w:rPr>
  </w:style>
  <w:style w:type="character" w:customStyle="1" w:styleId="Heading9Char">
    <w:name w:val="Heading 9 Char"/>
    <w:basedOn w:val="DefaultParagraphFont"/>
    <w:link w:val="Heading9"/>
    <w:uiPriority w:val="9"/>
    <w:rsid w:val="00FF66E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B352E1"/>
    <w:pPr>
      <w:tabs>
        <w:tab w:val="center" w:pos="4680"/>
        <w:tab w:val="right" w:pos="9360"/>
      </w:tabs>
    </w:pPr>
  </w:style>
  <w:style w:type="character" w:customStyle="1" w:styleId="HeaderChar">
    <w:name w:val="Header Char"/>
    <w:basedOn w:val="DefaultParagraphFont"/>
    <w:link w:val="Header"/>
    <w:rsid w:val="00B352E1"/>
  </w:style>
  <w:style w:type="paragraph" w:styleId="Footer">
    <w:name w:val="footer"/>
    <w:basedOn w:val="Normal"/>
    <w:link w:val="FooterChar"/>
    <w:uiPriority w:val="99"/>
    <w:unhideWhenUsed/>
    <w:rsid w:val="00B352E1"/>
    <w:pPr>
      <w:tabs>
        <w:tab w:val="center" w:pos="4680"/>
        <w:tab w:val="right" w:pos="9360"/>
      </w:tabs>
    </w:pPr>
  </w:style>
  <w:style w:type="character" w:customStyle="1" w:styleId="FooterChar">
    <w:name w:val="Footer Char"/>
    <w:basedOn w:val="DefaultParagraphFont"/>
    <w:link w:val="Footer"/>
    <w:uiPriority w:val="99"/>
    <w:rsid w:val="00B352E1"/>
  </w:style>
  <w:style w:type="paragraph" w:styleId="BalloonText">
    <w:name w:val="Balloon Text"/>
    <w:basedOn w:val="Normal"/>
    <w:link w:val="BalloonTextChar"/>
    <w:uiPriority w:val="99"/>
    <w:semiHidden/>
    <w:unhideWhenUsed/>
    <w:rsid w:val="00B352E1"/>
    <w:rPr>
      <w:rFonts w:ascii="Tahoma" w:hAnsi="Tahoma" w:cs="Tahoma"/>
      <w:sz w:val="16"/>
      <w:szCs w:val="16"/>
    </w:rPr>
  </w:style>
  <w:style w:type="character" w:customStyle="1" w:styleId="BalloonTextChar">
    <w:name w:val="Balloon Text Char"/>
    <w:basedOn w:val="DefaultParagraphFont"/>
    <w:link w:val="BalloonText"/>
    <w:uiPriority w:val="99"/>
    <w:semiHidden/>
    <w:rsid w:val="00B352E1"/>
    <w:rPr>
      <w:rFonts w:ascii="Tahoma" w:hAnsi="Tahoma" w:cs="Tahoma"/>
      <w:sz w:val="16"/>
      <w:szCs w:val="16"/>
    </w:rPr>
  </w:style>
  <w:style w:type="paragraph" w:styleId="NoSpacing">
    <w:name w:val="No Spacing"/>
    <w:link w:val="NoSpacingChar"/>
    <w:uiPriority w:val="1"/>
    <w:qFormat/>
    <w:rsid w:val="00A24B82"/>
    <w:pPr>
      <w:spacing w:after="0" w:line="240" w:lineRule="auto"/>
    </w:pPr>
  </w:style>
  <w:style w:type="character" w:customStyle="1" w:styleId="NoSpacingChar">
    <w:name w:val="No Spacing Char"/>
    <w:link w:val="NoSpacing"/>
    <w:uiPriority w:val="1"/>
    <w:locked/>
    <w:rsid w:val="000D588F"/>
  </w:style>
  <w:style w:type="paragraph" w:styleId="ListParagraph">
    <w:name w:val="List Paragraph"/>
    <w:aliases w:val="Hydro List,Normal bullets,Heading 21,Dot pt,F5 List Paragraph,Colorful List - Accent 11,No Spacing1,List Paragraph Char Char Char,Indicator Text,Numbered Para 1,Bullet 1,Bullet Points,List Paragraph2,MAIN CONTENT,OBC Bullet,L,Bullet"/>
    <w:basedOn w:val="Normal"/>
    <w:link w:val="ListParagraphChar"/>
    <w:uiPriority w:val="34"/>
    <w:qFormat/>
    <w:rsid w:val="00981522"/>
    <w:pPr>
      <w:ind w:left="720"/>
      <w:contextualSpacing/>
    </w:pPr>
  </w:style>
  <w:style w:type="character" w:customStyle="1" w:styleId="ListParagraphChar">
    <w:name w:val="List Paragraph Char"/>
    <w:aliases w:val="Hydro List Char,Normal bullets Char,Heading 21 Char,Dot pt Char,F5 List Paragraph Char,Colorful List - Accent 11 Char,No Spacing1 Char,List Paragraph Char Char Char Char,Indicator Text Char,Numbered Para 1 Char,Bullet 1 Char,L Char"/>
    <w:link w:val="ListParagraph"/>
    <w:uiPriority w:val="34"/>
    <w:qFormat/>
    <w:locked/>
    <w:rsid w:val="00981522"/>
    <w:rPr>
      <w:sz w:val="24"/>
      <w:szCs w:val="24"/>
    </w:rPr>
  </w:style>
  <w:style w:type="character" w:styleId="Hyperlink">
    <w:name w:val="Hyperlink"/>
    <w:basedOn w:val="DefaultParagraphFont"/>
    <w:uiPriority w:val="99"/>
    <w:unhideWhenUsed/>
    <w:rsid w:val="00981522"/>
    <w:rPr>
      <w:color w:val="0000FF" w:themeColor="hyperlink"/>
      <w:u w:val="single"/>
    </w:rPr>
  </w:style>
  <w:style w:type="paragraph" w:customStyle="1" w:styleId="ISEDReport">
    <w:name w:val="ISED_Report"/>
    <w:basedOn w:val="Normal"/>
    <w:qFormat/>
    <w:rsid w:val="00981522"/>
    <w:pPr>
      <w:shd w:val="clear" w:color="auto" w:fill="FFFFFF"/>
      <w:spacing w:after="225"/>
      <w:jc w:val="both"/>
    </w:pPr>
    <w:rPr>
      <w:rFonts w:ascii="Open Sans" w:eastAsia="Times New Roman" w:hAnsi="Open Sans" w:cs="Open Sans"/>
      <w:b/>
      <w:bCs/>
      <w:color w:val="7F7F7F" w:themeColor="text1" w:themeTint="80"/>
      <w:sz w:val="21"/>
      <w:szCs w:val="21"/>
      <w:lang w:eastAsia="en-CA"/>
    </w:rPr>
  </w:style>
  <w:style w:type="paragraph" w:styleId="BodyText">
    <w:name w:val="Body Text"/>
    <w:aliases w:val="Industry Canada Body Text"/>
    <w:basedOn w:val="Normal"/>
    <w:link w:val="BodyTextChar"/>
    <w:uiPriority w:val="99"/>
    <w:qFormat/>
    <w:rsid w:val="00981522"/>
    <w:pPr>
      <w:widowControl w:val="0"/>
      <w:spacing w:after="120" w:line="260" w:lineRule="exact"/>
    </w:pPr>
    <w:rPr>
      <w:rFonts w:ascii="Century Gothic" w:eastAsia="Gill Sans Std Light" w:hAnsi="Century Gothic"/>
      <w:sz w:val="18"/>
      <w:szCs w:val="20"/>
    </w:rPr>
  </w:style>
  <w:style w:type="character" w:customStyle="1" w:styleId="BodyTextChar">
    <w:name w:val="Body Text Char"/>
    <w:aliases w:val="Industry Canada Body Text Char"/>
    <w:basedOn w:val="DefaultParagraphFont"/>
    <w:link w:val="BodyText"/>
    <w:uiPriority w:val="99"/>
    <w:rsid w:val="00981522"/>
    <w:rPr>
      <w:rFonts w:ascii="Century Gothic" w:eastAsia="Gill Sans Std Light" w:hAnsi="Century Gothic"/>
      <w:sz w:val="18"/>
      <w:szCs w:val="20"/>
    </w:rPr>
  </w:style>
  <w:style w:type="character" w:customStyle="1" w:styleId="wb-inv">
    <w:name w:val="wb-inv"/>
    <w:basedOn w:val="DefaultParagraphFont"/>
    <w:rsid w:val="00981522"/>
  </w:style>
  <w:style w:type="character" w:styleId="HTMLCite">
    <w:name w:val="HTML Cite"/>
    <w:basedOn w:val="DefaultParagraphFont"/>
    <w:uiPriority w:val="99"/>
    <w:semiHidden/>
    <w:unhideWhenUsed/>
    <w:rsid w:val="00981522"/>
    <w:rPr>
      <w:i/>
      <w:iCs/>
    </w:rPr>
  </w:style>
  <w:style w:type="paragraph" w:styleId="TOCHeading">
    <w:name w:val="TOC Heading"/>
    <w:basedOn w:val="Heading1"/>
    <w:next w:val="Normal"/>
    <w:uiPriority w:val="39"/>
    <w:unhideWhenUsed/>
    <w:qFormat/>
    <w:rsid w:val="00981522"/>
    <w:pPr>
      <w:spacing w:line="259" w:lineRule="auto"/>
      <w:outlineLvl w:val="9"/>
    </w:pPr>
  </w:style>
  <w:style w:type="paragraph" w:styleId="TOC1">
    <w:name w:val="toc 1"/>
    <w:basedOn w:val="Normal"/>
    <w:next w:val="Normal"/>
    <w:autoRedefine/>
    <w:uiPriority w:val="39"/>
    <w:unhideWhenUsed/>
    <w:qFormat/>
    <w:rsid w:val="00981522"/>
    <w:pPr>
      <w:tabs>
        <w:tab w:val="right" w:leader="dot" w:pos="9350"/>
      </w:tabs>
      <w:spacing w:after="100" w:line="276" w:lineRule="auto"/>
    </w:pPr>
    <w:rPr>
      <w:rFonts w:cstheme="minorHAnsi"/>
      <w:b/>
      <w:noProof/>
      <w:sz w:val="22"/>
      <w:szCs w:val="22"/>
    </w:rPr>
  </w:style>
  <w:style w:type="paragraph" w:styleId="TOC3">
    <w:name w:val="toc 3"/>
    <w:basedOn w:val="Normal"/>
    <w:next w:val="Normal"/>
    <w:autoRedefine/>
    <w:uiPriority w:val="39"/>
    <w:unhideWhenUsed/>
    <w:qFormat/>
    <w:rsid w:val="00963E47"/>
    <w:pPr>
      <w:tabs>
        <w:tab w:val="right" w:leader="dot" w:pos="9465"/>
      </w:tabs>
      <w:spacing w:after="100" w:line="276" w:lineRule="auto"/>
      <w:ind w:left="440"/>
    </w:pPr>
    <w:rPr>
      <w:sz w:val="22"/>
      <w:szCs w:val="22"/>
    </w:rPr>
  </w:style>
  <w:style w:type="character" w:styleId="Strong">
    <w:name w:val="Strong"/>
    <w:basedOn w:val="DefaultParagraphFont"/>
    <w:qFormat/>
    <w:rsid w:val="00981522"/>
    <w:rPr>
      <w:b/>
      <w:bCs/>
    </w:rPr>
  </w:style>
  <w:style w:type="paragraph" w:styleId="TOC2">
    <w:name w:val="toc 2"/>
    <w:basedOn w:val="Normal"/>
    <w:next w:val="Normal"/>
    <w:autoRedefine/>
    <w:uiPriority w:val="39"/>
    <w:unhideWhenUsed/>
    <w:qFormat/>
    <w:rsid w:val="00874CB1"/>
    <w:pPr>
      <w:tabs>
        <w:tab w:val="right" w:leader="dot" w:pos="9465"/>
      </w:tabs>
      <w:spacing w:after="100" w:line="276" w:lineRule="auto"/>
      <w:ind w:left="220"/>
    </w:pPr>
    <w:rPr>
      <w:rFonts w:ascii="Calibri" w:eastAsia="Calibri" w:hAnsi="Calibri" w:cs="Times New Roman"/>
      <w:sz w:val="22"/>
      <w:szCs w:val="22"/>
    </w:rPr>
  </w:style>
  <w:style w:type="table" w:styleId="MediumShading2-Accent3">
    <w:name w:val="Medium Shading 2 Accent 3"/>
    <w:basedOn w:val="TableNormal"/>
    <w:uiPriority w:val="64"/>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
    <w:name w:val="Grid Table 4 - Accent 1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link w:val="SubtitleChar"/>
    <w:uiPriority w:val="11"/>
    <w:qFormat/>
    <w:rsid w:val="000D588F"/>
    <w:p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588F"/>
    <w:rPr>
      <w:rFonts w:eastAsiaTheme="minorEastAsia"/>
      <w:color w:val="5A5A5A" w:themeColor="text1" w:themeTint="A5"/>
      <w:spacing w:val="15"/>
    </w:rPr>
  </w:style>
  <w:style w:type="paragraph" w:customStyle="1" w:styleId="Para">
    <w:name w:val="Para"/>
    <w:basedOn w:val="Normal"/>
    <w:link w:val="ParaChar"/>
    <w:uiPriority w:val="99"/>
    <w:rsid w:val="000D588F"/>
    <w:pPr>
      <w:spacing w:line="280" w:lineRule="exact"/>
      <w:jc w:val="both"/>
    </w:pPr>
    <w:rPr>
      <w:rFonts w:ascii="Calibri" w:eastAsia="Times New Roman" w:hAnsi="Calibri" w:cs="Calibri"/>
      <w:sz w:val="22"/>
      <w:szCs w:val="22"/>
      <w:lang w:val="en-GB"/>
    </w:rPr>
  </w:style>
  <w:style w:type="character" w:customStyle="1" w:styleId="ParaChar">
    <w:name w:val="Para Char"/>
    <w:link w:val="Para"/>
    <w:uiPriority w:val="99"/>
    <w:locked/>
    <w:rsid w:val="000D588F"/>
    <w:rPr>
      <w:rFonts w:ascii="Calibri" w:eastAsia="Times New Roman" w:hAnsi="Calibri" w:cs="Calibri"/>
      <w:lang w:val="en-GB"/>
    </w:rPr>
  </w:style>
  <w:style w:type="table" w:styleId="TableGrid">
    <w:name w:val="Table Grid"/>
    <w:basedOn w:val="TableNormal"/>
    <w:uiPriority w:val="59"/>
    <w:rsid w:val="000D588F"/>
    <w:pPr>
      <w:spacing w:after="0" w:line="240" w:lineRule="auto"/>
    </w:pPr>
    <w:rPr>
      <w:rFonts w:ascii="Calibri" w:eastAsia="Times New Roman"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First">
    <w:name w:val="Message Header First"/>
    <w:basedOn w:val="MessageHeader"/>
    <w:next w:val="MessageHeader"/>
    <w:rsid w:val="000D588F"/>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aps/>
      <w:sz w:val="18"/>
      <w:szCs w:val="20"/>
    </w:rPr>
  </w:style>
  <w:style w:type="paragraph" w:styleId="MessageHeader">
    <w:name w:val="Message Header"/>
    <w:basedOn w:val="Normal"/>
    <w:link w:val="MessageHeaderChar"/>
    <w:uiPriority w:val="99"/>
    <w:semiHidden/>
    <w:unhideWhenUsed/>
    <w:rsid w:val="000D588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rPr>
  </w:style>
  <w:style w:type="character" w:customStyle="1" w:styleId="MessageHeaderChar">
    <w:name w:val="Message Header Char"/>
    <w:basedOn w:val="DefaultParagraphFont"/>
    <w:link w:val="MessageHeader"/>
    <w:uiPriority w:val="99"/>
    <w:semiHidden/>
    <w:rsid w:val="000D588F"/>
    <w:rPr>
      <w:rFonts w:ascii="Cambria" w:eastAsia="Times New Roman" w:hAnsi="Cambria" w:cs="Times New Roman"/>
      <w:sz w:val="24"/>
      <w:szCs w:val="24"/>
      <w:shd w:val="pct20" w:color="auto" w:fill="auto"/>
      <w:lang w:val="en-CA"/>
    </w:rPr>
  </w:style>
  <w:style w:type="paragraph" w:styleId="NormalWeb">
    <w:name w:val="Normal (Web)"/>
    <w:basedOn w:val="Normal"/>
    <w:link w:val="NormalWebChar"/>
    <w:uiPriority w:val="99"/>
    <w:unhideWhenUsed/>
    <w:rsid w:val="000D588F"/>
    <w:pPr>
      <w:spacing w:after="272" w:line="272" w:lineRule="atLeast"/>
      <w:jc w:val="both"/>
    </w:pPr>
    <w:rPr>
      <w:rFonts w:ascii="Times New Roman" w:eastAsia="Times New Roman" w:hAnsi="Times New Roman" w:cs="Times New Roman"/>
      <w:sz w:val="21"/>
      <w:szCs w:val="21"/>
      <w:lang w:eastAsia="en-CA"/>
    </w:rPr>
  </w:style>
  <w:style w:type="character" w:customStyle="1" w:styleId="NormalWebChar">
    <w:name w:val="Normal (Web) Char"/>
    <w:basedOn w:val="DefaultParagraphFont"/>
    <w:link w:val="NormalWeb"/>
    <w:uiPriority w:val="99"/>
    <w:rsid w:val="003368D1"/>
    <w:rPr>
      <w:rFonts w:ascii="Times New Roman" w:eastAsia="Times New Roman" w:hAnsi="Times New Roman" w:cs="Times New Roman"/>
      <w:sz w:val="21"/>
      <w:szCs w:val="21"/>
      <w:lang w:val="en-CA" w:eastAsia="en-CA"/>
    </w:rPr>
  </w:style>
  <w:style w:type="character" w:customStyle="1" w:styleId="apple-converted-space">
    <w:name w:val="apple-converted-space"/>
    <w:basedOn w:val="DefaultParagraphFont"/>
    <w:rsid w:val="000D588F"/>
  </w:style>
  <w:style w:type="paragraph" w:customStyle="1" w:styleId="indent-xlarge">
    <w:name w:val="indent-xlarge"/>
    <w:basedOn w:val="Normal"/>
    <w:rsid w:val="000D588F"/>
    <w:pPr>
      <w:spacing w:before="100" w:beforeAutospacing="1" w:after="100" w:afterAutospacing="1"/>
    </w:pPr>
    <w:rPr>
      <w:rFonts w:ascii="Times New Roman" w:eastAsia="Times New Roman" w:hAnsi="Times New Roman" w:cs="Times New Roman"/>
      <w:lang w:eastAsia="en-CA"/>
    </w:rPr>
  </w:style>
  <w:style w:type="paragraph" w:styleId="PlainText">
    <w:name w:val="Plain Text"/>
    <w:basedOn w:val="Normal"/>
    <w:link w:val="PlainTextChar"/>
    <w:uiPriority w:val="99"/>
    <w:semiHidden/>
    <w:unhideWhenUsed/>
    <w:rsid w:val="000D588F"/>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0D588F"/>
    <w:rPr>
      <w:rFonts w:ascii="Calibri" w:eastAsia="Calibri" w:hAnsi="Calibri" w:cs="Times New Roman"/>
      <w:szCs w:val="21"/>
      <w:lang w:val="en-CA"/>
    </w:rPr>
  </w:style>
  <w:style w:type="table" w:customStyle="1" w:styleId="GridTable4-Accent21">
    <w:name w:val="Grid Table 4 - Accent 2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Bullet1paragraph">
    <w:name w:val="Bullet 1 (paragraph)"/>
    <w:basedOn w:val="Normal"/>
    <w:qFormat/>
    <w:rsid w:val="000D588F"/>
    <w:pPr>
      <w:numPr>
        <w:numId w:val="1"/>
      </w:numPr>
      <w:spacing w:after="200" w:line="276" w:lineRule="auto"/>
    </w:pPr>
    <w:rPr>
      <w:rFonts w:ascii="Calibri" w:eastAsia="Calibri" w:hAnsi="Calibri" w:cs="Times New Roman"/>
      <w:sz w:val="22"/>
      <w:szCs w:val="22"/>
    </w:rPr>
  </w:style>
  <w:style w:type="character" w:styleId="CommentReference">
    <w:name w:val="annotation reference"/>
    <w:uiPriority w:val="99"/>
    <w:semiHidden/>
    <w:unhideWhenUsed/>
    <w:rsid w:val="000D588F"/>
    <w:rPr>
      <w:sz w:val="16"/>
      <w:szCs w:val="16"/>
    </w:rPr>
  </w:style>
  <w:style w:type="paragraph" w:styleId="CommentText">
    <w:name w:val="annotation text"/>
    <w:basedOn w:val="Normal"/>
    <w:link w:val="CommentTextChar"/>
    <w:uiPriority w:val="99"/>
    <w:unhideWhenUsed/>
    <w:rsid w:val="000D588F"/>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D588F"/>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D588F"/>
    <w:rPr>
      <w:b/>
      <w:bCs/>
    </w:rPr>
  </w:style>
  <w:style w:type="character" w:customStyle="1" w:styleId="CommentSubjectChar">
    <w:name w:val="Comment Subject Char"/>
    <w:basedOn w:val="CommentTextChar"/>
    <w:link w:val="CommentSubject"/>
    <w:uiPriority w:val="99"/>
    <w:semiHidden/>
    <w:rsid w:val="000D588F"/>
    <w:rPr>
      <w:rFonts w:ascii="Calibri" w:eastAsia="Calibri" w:hAnsi="Calibri" w:cs="Times New Roman"/>
      <w:b/>
      <w:bCs/>
      <w:sz w:val="20"/>
      <w:szCs w:val="20"/>
      <w:lang w:val="en-CA"/>
    </w:rPr>
  </w:style>
  <w:style w:type="table" w:customStyle="1" w:styleId="GridTable6Colorful-Accent21">
    <w:name w:val="Grid Table 6 Colorful - Accent 21"/>
    <w:basedOn w:val="TableNormal"/>
    <w:uiPriority w:val="51"/>
    <w:rsid w:val="000D588F"/>
    <w:pPr>
      <w:spacing w:after="0" w:line="240" w:lineRule="auto"/>
    </w:pPr>
    <w:rPr>
      <w:rFonts w:ascii="Calibri" w:eastAsia="Calibri" w:hAnsi="Calibri" w:cs="Times New Roman"/>
      <w:color w:val="943634"/>
      <w:sz w:val="20"/>
      <w:szCs w:val="20"/>
      <w:lang w:val="fr-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Revision">
    <w:name w:val="Revision"/>
    <w:hidden/>
    <w:uiPriority w:val="99"/>
    <w:semiHidden/>
    <w:rsid w:val="000D588F"/>
    <w:pPr>
      <w:spacing w:after="0" w:line="240" w:lineRule="auto"/>
    </w:pPr>
    <w:rPr>
      <w:rFonts w:ascii="Calibri" w:eastAsia="Calibri" w:hAnsi="Calibri" w:cs="Times New Roman"/>
      <w:lang w:val="en-CA"/>
    </w:rPr>
  </w:style>
  <w:style w:type="paragraph" w:customStyle="1" w:styleId="Default">
    <w:name w:val="Default"/>
    <w:rsid w:val="000D588F"/>
    <w:pPr>
      <w:autoSpaceDE w:val="0"/>
      <w:autoSpaceDN w:val="0"/>
      <w:adjustRightInd w:val="0"/>
      <w:spacing w:after="0" w:line="240" w:lineRule="auto"/>
    </w:pPr>
    <w:rPr>
      <w:rFonts w:ascii="Calibri" w:hAnsi="Calibri" w:cs="Calibri"/>
      <w:color w:val="000000"/>
      <w:sz w:val="24"/>
      <w:szCs w:val="24"/>
      <w:lang w:val="en-CA"/>
    </w:rPr>
  </w:style>
  <w:style w:type="table" w:customStyle="1" w:styleId="PlainTable11">
    <w:name w:val="Plain Table 11"/>
    <w:basedOn w:val="TableNormal"/>
    <w:uiPriority w:val="41"/>
    <w:rsid w:val="000D58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nhideWhenUsed/>
    <w:rsid w:val="000D588F"/>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0D588F"/>
    <w:rPr>
      <w:rFonts w:ascii="Calibri" w:eastAsia="Calibri" w:hAnsi="Calibri" w:cs="Times New Roman"/>
      <w:sz w:val="16"/>
      <w:szCs w:val="16"/>
      <w:lang w:val="en-CA"/>
    </w:rPr>
  </w:style>
  <w:style w:type="paragraph" w:styleId="Title">
    <w:name w:val="Title"/>
    <w:basedOn w:val="Normal"/>
    <w:next w:val="Normal"/>
    <w:link w:val="TitleChar"/>
    <w:uiPriority w:val="10"/>
    <w:qFormat/>
    <w:rsid w:val="000D58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8F"/>
    <w:rPr>
      <w:rFonts w:asciiTheme="majorHAnsi" w:eastAsiaTheme="majorEastAsia" w:hAnsiTheme="majorHAnsi" w:cstheme="majorBidi"/>
      <w:spacing w:val="-10"/>
      <w:kern w:val="28"/>
      <w:sz w:val="56"/>
      <w:szCs w:val="56"/>
      <w:lang w:val="en-CA"/>
    </w:rPr>
  </w:style>
  <w:style w:type="paragraph" w:styleId="TOAHeading">
    <w:name w:val="toa heading"/>
    <w:basedOn w:val="Normal"/>
    <w:next w:val="Normal"/>
    <w:uiPriority w:val="99"/>
    <w:semiHidden/>
    <w:unhideWhenUsed/>
    <w:rsid w:val="000D588F"/>
    <w:pPr>
      <w:spacing w:before="120" w:after="200" w:line="276" w:lineRule="auto"/>
    </w:pPr>
    <w:rPr>
      <w:rFonts w:asciiTheme="majorHAnsi" w:eastAsiaTheme="majorEastAsia" w:hAnsiTheme="majorHAnsi" w:cstheme="majorBidi"/>
      <w:b/>
      <w:bCs/>
    </w:rPr>
  </w:style>
  <w:style w:type="paragraph" w:styleId="BodyText2">
    <w:name w:val="Body Text 2"/>
    <w:basedOn w:val="Normal"/>
    <w:link w:val="BodyText2Char"/>
    <w:uiPriority w:val="99"/>
    <w:rsid w:val="000D588F"/>
    <w:pPr>
      <w:spacing w:after="120" w:line="480" w:lineRule="auto"/>
    </w:pPr>
    <w:rPr>
      <w:rFonts w:ascii="Arial" w:eastAsia="Times New Roman" w:hAnsi="Arial" w:cs="Times New Roman"/>
      <w:sz w:val="19"/>
    </w:rPr>
  </w:style>
  <w:style w:type="character" w:customStyle="1" w:styleId="BodyText2Char">
    <w:name w:val="Body Text 2 Char"/>
    <w:basedOn w:val="DefaultParagraphFont"/>
    <w:link w:val="BodyText2"/>
    <w:uiPriority w:val="99"/>
    <w:rsid w:val="000D588F"/>
    <w:rPr>
      <w:rFonts w:ascii="Arial" w:eastAsia="Times New Roman" w:hAnsi="Arial" w:cs="Times New Roman"/>
      <w:sz w:val="19"/>
      <w:szCs w:val="24"/>
    </w:rPr>
  </w:style>
  <w:style w:type="paragraph" w:customStyle="1" w:styleId="WW-BodyTextIndent2">
    <w:name w:val="WW-Body Text Indent 2"/>
    <w:basedOn w:val="Normal"/>
    <w:uiPriority w:val="99"/>
    <w:rsid w:val="000D588F"/>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Helv" w:eastAsia="Times New Roman" w:hAnsi="Helv" w:cs="Times New Roman"/>
      <w:szCs w:val="20"/>
      <w:lang w:eastAsia="ar-SA"/>
    </w:rPr>
  </w:style>
  <w:style w:type="paragraph" w:styleId="FootnoteText">
    <w:name w:val="footnote text"/>
    <w:aliases w:val="single space Char,single space,FOOTNOTES,fn,ADB,WB-Fußnotentext,Fußnote,WB-Fuﬂnotentext,Fuﬂnote,Car,Note de bas de page2,Note de basFootnote text,(NECG) Footnote Text,Normal + Times: 9 Point,WB-Fu§notentext,Fu§note, Char, Char Char"/>
    <w:basedOn w:val="Normal"/>
    <w:link w:val="FootnoteTextChar"/>
    <w:unhideWhenUsed/>
    <w:qFormat/>
    <w:rsid w:val="000D588F"/>
    <w:rPr>
      <w:rFonts w:ascii="Calibri" w:eastAsia="Calibri" w:hAnsi="Calibri" w:cs="Times New Roman"/>
      <w:sz w:val="20"/>
      <w:szCs w:val="20"/>
    </w:rPr>
  </w:style>
  <w:style w:type="character" w:customStyle="1" w:styleId="FootnoteTextChar">
    <w:name w:val="Footnote Text Char"/>
    <w:aliases w:val="single space Char Char,single space Char1,FOOTNOTES Char,fn Char,ADB Char,WB-Fußnotentext Char,Fußnote Char,WB-Fuﬂnotentext Char,Fuﬂnote Char,Car Char,Note de bas de page2 Char,Note de basFootnote text Char,(NECG) Footnote Text Char"/>
    <w:basedOn w:val="DefaultParagraphFont"/>
    <w:link w:val="FootnoteText"/>
    <w:rsid w:val="000D588F"/>
    <w:rPr>
      <w:rFonts w:ascii="Calibri" w:eastAsia="Calibri" w:hAnsi="Calibri" w:cs="Times New Roman"/>
      <w:sz w:val="20"/>
      <w:szCs w:val="20"/>
      <w:lang w:val="en-CA"/>
    </w:rPr>
  </w:style>
  <w:style w:type="character" w:styleId="FootnoteReference">
    <w:name w:val="footnote reference"/>
    <w:basedOn w:val="DefaultParagraphFont"/>
    <w:uiPriority w:val="99"/>
    <w:unhideWhenUsed/>
    <w:rsid w:val="000D588F"/>
    <w:rPr>
      <w:vertAlign w:val="superscript"/>
    </w:rPr>
  </w:style>
  <w:style w:type="paragraph" w:styleId="IntenseQuote">
    <w:name w:val="Intense Quote"/>
    <w:basedOn w:val="Normal"/>
    <w:next w:val="Normal"/>
    <w:link w:val="IntenseQuoteChar"/>
    <w:uiPriority w:val="30"/>
    <w:qFormat/>
    <w:rsid w:val="000D588F"/>
    <w:pPr>
      <w:pBdr>
        <w:bottom w:val="single" w:sz="4" w:space="4" w:color="4F81BD" w:themeColor="accent1"/>
      </w:pBdr>
      <w:spacing w:before="200" w:after="280" w:line="276" w:lineRule="auto"/>
      <w:ind w:left="936" w:right="936"/>
    </w:pPr>
    <w:rPr>
      <w:rFonts w:eastAsiaTheme="minorEastAsia"/>
      <w:b/>
      <w:bCs/>
      <w:i/>
      <w:iCs/>
      <w:color w:val="4F81BD" w:themeColor="accent1"/>
      <w:sz w:val="22"/>
      <w:szCs w:val="22"/>
    </w:rPr>
  </w:style>
  <w:style w:type="character" w:customStyle="1" w:styleId="IntenseQuoteChar">
    <w:name w:val="Intense Quote Char"/>
    <w:basedOn w:val="DefaultParagraphFont"/>
    <w:link w:val="IntenseQuote"/>
    <w:uiPriority w:val="30"/>
    <w:rsid w:val="000D588F"/>
    <w:rPr>
      <w:rFonts w:eastAsiaTheme="minorEastAsia"/>
      <w:b/>
      <w:bCs/>
      <w:i/>
      <w:iCs/>
      <w:color w:val="4F81BD" w:themeColor="accent1"/>
    </w:rPr>
  </w:style>
  <w:style w:type="character" w:styleId="PlaceholderText">
    <w:name w:val="Placeholder Text"/>
    <w:basedOn w:val="DefaultParagraphFont"/>
    <w:uiPriority w:val="99"/>
    <w:semiHidden/>
    <w:rsid w:val="000D588F"/>
    <w:rPr>
      <w:color w:val="808080"/>
    </w:rPr>
  </w:style>
  <w:style w:type="character" w:customStyle="1" w:styleId="Style1">
    <w:name w:val="Style1"/>
    <w:uiPriority w:val="1"/>
    <w:rsid w:val="000D588F"/>
  </w:style>
  <w:style w:type="character" w:customStyle="1" w:styleId="Style2">
    <w:name w:val="Style2"/>
    <w:basedOn w:val="DefaultParagraphFont"/>
    <w:uiPriority w:val="1"/>
    <w:rsid w:val="000D588F"/>
    <w:rPr>
      <w:u w:color="00B050"/>
    </w:rPr>
  </w:style>
  <w:style w:type="table" w:styleId="LightList-Accent3">
    <w:name w:val="Light List Accent 3"/>
    <w:basedOn w:val="TableNormal"/>
    <w:uiPriority w:val="61"/>
    <w:rsid w:val="000D588F"/>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Questiontext">
    <w:name w:val="Question text"/>
    <w:rsid w:val="000D588F"/>
    <w:pPr>
      <w:spacing w:after="120" w:line="240" w:lineRule="auto"/>
    </w:pPr>
    <w:rPr>
      <w:rFonts w:ascii="Times New Roman" w:eastAsia="Times New Roman" w:hAnsi="Arial Unicode MS" w:cs="Times New Roman"/>
      <w:sz w:val="20"/>
      <w:szCs w:val="20"/>
      <w:lang w:val="fr-CA" w:eastAsia="fr-CA"/>
    </w:rPr>
  </w:style>
  <w:style w:type="character" w:customStyle="1" w:styleId="UnresolvedMention1">
    <w:name w:val="Unresolved Mention1"/>
    <w:basedOn w:val="DefaultParagraphFont"/>
    <w:uiPriority w:val="99"/>
    <w:semiHidden/>
    <w:unhideWhenUsed/>
    <w:rsid w:val="000D588F"/>
    <w:rPr>
      <w:color w:val="808080"/>
      <w:shd w:val="clear" w:color="auto" w:fill="E6E6E6"/>
    </w:rPr>
  </w:style>
  <w:style w:type="paragraph" w:customStyle="1" w:styleId="ItemBank">
    <w:name w:val="Item Bank"/>
    <w:uiPriority w:val="99"/>
    <w:rsid w:val="000D588F"/>
    <w:pPr>
      <w:numPr>
        <w:numId w:val="2"/>
      </w:numPr>
      <w:spacing w:after="0" w:line="240" w:lineRule="auto"/>
    </w:pPr>
    <w:rPr>
      <w:rFonts w:ascii="Arial" w:eastAsia="Times New Roman" w:hAnsi="Arial" w:cs="Times New Roman"/>
      <w:szCs w:val="20"/>
      <w:lang w:val="en-CA"/>
    </w:rPr>
  </w:style>
  <w:style w:type="paragraph" w:customStyle="1" w:styleId="QTEXT">
    <w:name w:val="QTEXT"/>
    <w:basedOn w:val="Normal"/>
    <w:link w:val="QTEXTChar"/>
    <w:qFormat/>
    <w:rsid w:val="000D588F"/>
    <w:pPr>
      <w:tabs>
        <w:tab w:val="left" w:pos="720"/>
      </w:tabs>
      <w:ind w:left="720" w:hanging="720"/>
    </w:pPr>
    <w:rPr>
      <w:rFonts w:eastAsia="Times New Roman" w:cs="Arial"/>
      <w:bCs/>
    </w:rPr>
  </w:style>
  <w:style w:type="character" w:customStyle="1" w:styleId="QTEXTChar">
    <w:name w:val="QTEXT Char"/>
    <w:link w:val="QTEXT"/>
    <w:rsid w:val="000D588F"/>
    <w:rPr>
      <w:rFonts w:eastAsia="Times New Roman" w:cs="Arial"/>
      <w:bCs/>
      <w:sz w:val="24"/>
      <w:szCs w:val="24"/>
      <w:lang w:val="en-CA"/>
    </w:rPr>
  </w:style>
  <w:style w:type="paragraph" w:styleId="HTMLPreformatted">
    <w:name w:val="HTML Preformatted"/>
    <w:basedOn w:val="Normal"/>
    <w:link w:val="HTMLPreformattedChar"/>
    <w:rsid w:val="000D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588F"/>
    <w:rPr>
      <w:rFonts w:ascii="Arial Unicode MS" w:eastAsia="Arial Unicode MS" w:hAnsi="Arial Unicode MS" w:cs="Arial Unicode MS"/>
      <w:sz w:val="20"/>
      <w:szCs w:val="20"/>
    </w:rPr>
  </w:style>
  <w:style w:type="paragraph" w:customStyle="1" w:styleId="TOAHeading1">
    <w:name w:val="TOA Heading1"/>
    <w:basedOn w:val="Normal"/>
    <w:rsid w:val="000D588F"/>
    <w:pPr>
      <w:tabs>
        <w:tab w:val="left" w:pos="1"/>
        <w:tab w:val="left" w:pos="9000"/>
        <w:tab w:val="right" w:pos="9360"/>
      </w:tabs>
      <w:suppressAutoHyphens/>
    </w:pPr>
    <w:rPr>
      <w:rFonts w:ascii="Helvetica" w:eastAsia="Times New Roman" w:hAnsi="Helvetica" w:cs="Times New Roman"/>
      <w:szCs w:val="20"/>
      <w:lang w:eastAsia="ar-SA"/>
    </w:rPr>
  </w:style>
  <w:style w:type="paragraph" w:customStyle="1" w:styleId="QT">
    <w:name w:val="QT"/>
    <w:basedOn w:val="BodyTextIndent2"/>
    <w:link w:val="QTChar"/>
    <w:qFormat/>
    <w:rsid w:val="000D588F"/>
    <w:pPr>
      <w:keepNext/>
      <w:numPr>
        <w:numId w:val="3"/>
      </w:numPr>
      <w:tabs>
        <w:tab w:val="left" w:pos="450"/>
      </w:tabs>
      <w:spacing w:after="40" w:line="240" w:lineRule="auto"/>
      <w:ind w:left="446" w:hanging="446"/>
    </w:pPr>
    <w:rPr>
      <w:rFonts w:ascii="Verdana" w:eastAsia="Times New Roman" w:hAnsi="Verdana"/>
      <w:b/>
      <w:sz w:val="18"/>
      <w:szCs w:val="18"/>
    </w:rPr>
  </w:style>
  <w:style w:type="paragraph" w:styleId="BodyTextIndent2">
    <w:name w:val="Body Text Indent 2"/>
    <w:basedOn w:val="Normal"/>
    <w:link w:val="BodyTextIndent2Char"/>
    <w:uiPriority w:val="99"/>
    <w:semiHidden/>
    <w:unhideWhenUsed/>
    <w:rsid w:val="000D588F"/>
    <w:pPr>
      <w:spacing w:after="120" w:line="480" w:lineRule="auto"/>
      <w:ind w:left="283"/>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0D588F"/>
    <w:rPr>
      <w:rFonts w:ascii="Calibri" w:eastAsia="Calibri" w:hAnsi="Calibri" w:cs="Times New Roman"/>
      <w:lang w:val="en-CA"/>
    </w:rPr>
  </w:style>
  <w:style w:type="character" w:customStyle="1" w:styleId="QTChar">
    <w:name w:val="QT Char"/>
    <w:link w:val="QT"/>
    <w:rsid w:val="000D588F"/>
    <w:rPr>
      <w:rFonts w:ascii="Verdana" w:eastAsia="Times New Roman" w:hAnsi="Verdana" w:cs="Times New Roman"/>
      <w:b/>
      <w:sz w:val="18"/>
      <w:szCs w:val="18"/>
      <w:lang w:val="en-CA"/>
    </w:rPr>
  </w:style>
  <w:style w:type="paragraph" w:customStyle="1" w:styleId="TOAHeading2">
    <w:name w:val="TOA Heading2"/>
    <w:basedOn w:val="Normal"/>
    <w:rsid w:val="000D588F"/>
    <w:pPr>
      <w:tabs>
        <w:tab w:val="left" w:pos="1"/>
        <w:tab w:val="left" w:pos="9000"/>
        <w:tab w:val="right" w:pos="9360"/>
      </w:tabs>
    </w:pPr>
    <w:rPr>
      <w:rFonts w:ascii="Helvetica" w:eastAsia="Times New Roman" w:hAnsi="Helvetica" w:cs="Times New Roman"/>
      <w:szCs w:val="20"/>
    </w:rPr>
  </w:style>
  <w:style w:type="table" w:customStyle="1" w:styleId="GridTable4-Accent61">
    <w:name w:val="Grid Table 4 - Accent 6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2">
    <w:name w:val="Unresolved Mention2"/>
    <w:basedOn w:val="DefaultParagraphFont"/>
    <w:uiPriority w:val="99"/>
    <w:semiHidden/>
    <w:unhideWhenUsed/>
    <w:rsid w:val="00737FBA"/>
    <w:rPr>
      <w:color w:val="605E5C"/>
      <w:shd w:val="clear" w:color="auto" w:fill="E1DFDD"/>
    </w:rPr>
  </w:style>
  <w:style w:type="paragraph" w:customStyle="1" w:styleId="Heading2-NoNumbering">
    <w:name w:val="Heading 2 - No Numbering"/>
    <w:basedOn w:val="Heading2"/>
    <w:link w:val="Heading2-NoNumberingChar"/>
    <w:qFormat/>
    <w:rsid w:val="00C35101"/>
    <w:pPr>
      <w:tabs>
        <w:tab w:val="left" w:pos="0"/>
      </w:tabs>
      <w:spacing w:before="240"/>
      <w:ind w:left="-6"/>
    </w:pPr>
    <w:rPr>
      <w:rFonts w:asciiTheme="minorHAnsi" w:hAnsiTheme="minorHAnsi"/>
      <w:b/>
      <w:color w:val="002060"/>
      <w:sz w:val="28"/>
      <w:szCs w:val="32"/>
    </w:rPr>
  </w:style>
  <w:style w:type="character" w:customStyle="1" w:styleId="Heading2-NoNumberingChar">
    <w:name w:val="Heading 2 - No Numbering Char"/>
    <w:basedOn w:val="Heading2Char"/>
    <w:link w:val="Heading2-NoNumbering"/>
    <w:rsid w:val="005A02BD"/>
    <w:rPr>
      <w:rFonts w:asciiTheme="majorHAnsi" w:eastAsiaTheme="majorEastAsia" w:hAnsiTheme="majorHAnsi" w:cstheme="majorBidi"/>
      <w:b/>
      <w:color w:val="002060"/>
      <w:sz w:val="28"/>
      <w:szCs w:val="32"/>
      <w:lang w:val="en-CA"/>
    </w:rPr>
  </w:style>
  <w:style w:type="paragraph" w:customStyle="1" w:styleId="Chapterbodytext">
    <w:name w:val="Chapter body text"/>
    <w:basedOn w:val="Normal"/>
    <w:link w:val="ChapterbodytextChar2"/>
    <w:qFormat/>
    <w:rsid w:val="00C35101"/>
    <w:pPr>
      <w:tabs>
        <w:tab w:val="left" w:pos="0"/>
        <w:tab w:val="left" w:pos="1080"/>
      </w:tabs>
      <w:spacing w:line="276" w:lineRule="auto"/>
    </w:pPr>
    <w:rPr>
      <w:rFonts w:eastAsia="Times New Roman" w:cs="Times New Roman"/>
    </w:rPr>
  </w:style>
  <w:style w:type="character" w:customStyle="1" w:styleId="ChapterbodytextChar2">
    <w:name w:val="Chapter body text Char2"/>
    <w:link w:val="Chapterbodytext"/>
    <w:qFormat/>
    <w:locked/>
    <w:rsid w:val="00C35101"/>
    <w:rPr>
      <w:rFonts w:eastAsia="Times New Roman" w:cs="Times New Roman"/>
      <w:sz w:val="24"/>
      <w:szCs w:val="24"/>
      <w:lang w:val="en-CA"/>
    </w:rPr>
  </w:style>
  <w:style w:type="character" w:styleId="Emphasis">
    <w:name w:val="Emphasis"/>
    <w:basedOn w:val="DefaultParagraphFont"/>
    <w:uiPriority w:val="20"/>
    <w:qFormat/>
    <w:rsid w:val="00C35101"/>
    <w:rPr>
      <w:i/>
      <w:iCs/>
    </w:rPr>
  </w:style>
  <w:style w:type="paragraph" w:customStyle="1" w:styleId="DefaultText">
    <w:name w:val="Default Text"/>
    <w:basedOn w:val="Normal"/>
    <w:rsid w:val="00C35101"/>
    <w:pPr>
      <w:overflowPunct w:val="0"/>
      <w:autoSpaceDE w:val="0"/>
      <w:autoSpaceDN w:val="0"/>
      <w:adjustRightInd w:val="0"/>
    </w:pPr>
    <w:rPr>
      <w:rFonts w:ascii="Times New Roman" w:eastAsia="Times New Roman" w:hAnsi="Times New Roman" w:cs="Times New Roman"/>
      <w:szCs w:val="20"/>
    </w:rPr>
  </w:style>
  <w:style w:type="paragraph" w:styleId="z-TopofForm">
    <w:name w:val="HTML Top of Form"/>
    <w:basedOn w:val="Normal"/>
    <w:next w:val="Normal"/>
    <w:link w:val="z-TopofFormChar"/>
    <w:hidden/>
    <w:uiPriority w:val="99"/>
    <w:semiHidden/>
    <w:unhideWhenUsed/>
    <w:rsid w:val="00956151"/>
    <w:pPr>
      <w:pBdr>
        <w:bottom w:val="single" w:sz="6" w:space="1" w:color="auto"/>
      </w:pBdr>
      <w:jc w:val="center"/>
    </w:pPr>
    <w:rPr>
      <w:rFonts w:ascii="Arial" w:eastAsia="Times New Roman" w:hAnsi="Arial" w:cs="Arial"/>
      <w:vanish/>
      <w:sz w:val="16"/>
      <w:szCs w:val="16"/>
      <w:lang w:val="fr-CA" w:eastAsia="fr-CA"/>
    </w:rPr>
  </w:style>
  <w:style w:type="character" w:customStyle="1" w:styleId="z-TopofFormChar">
    <w:name w:val="z-Top of Form Char"/>
    <w:basedOn w:val="DefaultParagraphFont"/>
    <w:link w:val="z-TopofForm"/>
    <w:uiPriority w:val="99"/>
    <w:semiHidden/>
    <w:rsid w:val="00956151"/>
    <w:rPr>
      <w:rFonts w:ascii="Arial" w:eastAsia="Times New Roman" w:hAnsi="Arial" w:cs="Arial"/>
      <w:vanish/>
      <w:sz w:val="16"/>
      <w:szCs w:val="16"/>
      <w:lang w:val="fr-CA" w:eastAsia="fr-CA"/>
    </w:rPr>
  </w:style>
  <w:style w:type="character" w:customStyle="1" w:styleId="required-asterisk3">
    <w:name w:val="required-asterisk3"/>
    <w:basedOn w:val="DefaultParagraphFont"/>
    <w:rsid w:val="00956151"/>
    <w:rPr>
      <w:vanish/>
      <w:webHidden w:val="0"/>
      <w:specVanish w:val="0"/>
    </w:rPr>
  </w:style>
  <w:style w:type="character" w:customStyle="1" w:styleId="user-generated">
    <w:name w:val="user-generated"/>
    <w:basedOn w:val="DefaultParagraphFont"/>
    <w:rsid w:val="00956151"/>
  </w:style>
  <w:style w:type="paragraph" w:styleId="z-BottomofForm">
    <w:name w:val="HTML Bottom of Form"/>
    <w:basedOn w:val="Normal"/>
    <w:next w:val="Normal"/>
    <w:link w:val="z-BottomofFormChar"/>
    <w:hidden/>
    <w:uiPriority w:val="99"/>
    <w:semiHidden/>
    <w:unhideWhenUsed/>
    <w:rsid w:val="00956151"/>
    <w:pPr>
      <w:pBdr>
        <w:top w:val="single" w:sz="6" w:space="1" w:color="auto"/>
      </w:pBdr>
      <w:jc w:val="center"/>
    </w:pPr>
    <w:rPr>
      <w:rFonts w:ascii="Arial" w:eastAsia="Times New Roman" w:hAnsi="Arial" w:cs="Arial"/>
      <w:vanish/>
      <w:sz w:val="16"/>
      <w:szCs w:val="16"/>
      <w:lang w:val="fr-CA" w:eastAsia="fr-CA"/>
    </w:rPr>
  </w:style>
  <w:style w:type="character" w:customStyle="1" w:styleId="z-BottomofFormChar">
    <w:name w:val="z-Bottom of Form Char"/>
    <w:basedOn w:val="DefaultParagraphFont"/>
    <w:link w:val="z-BottomofForm"/>
    <w:uiPriority w:val="99"/>
    <w:semiHidden/>
    <w:rsid w:val="00956151"/>
    <w:rPr>
      <w:rFonts w:ascii="Arial" w:eastAsia="Times New Roman" w:hAnsi="Arial" w:cs="Arial"/>
      <w:vanish/>
      <w:sz w:val="16"/>
      <w:szCs w:val="16"/>
      <w:lang w:val="fr-CA" w:eastAsia="fr-CA"/>
    </w:rPr>
  </w:style>
  <w:style w:type="paragraph" w:customStyle="1" w:styleId="mrgn-tp-md">
    <w:name w:val="mrgn-tp-md"/>
    <w:basedOn w:val="Normal"/>
    <w:rsid w:val="00956151"/>
    <w:pPr>
      <w:spacing w:before="100" w:beforeAutospacing="1" w:after="100" w:afterAutospacing="1"/>
    </w:pPr>
    <w:rPr>
      <w:rFonts w:ascii="Times New Roman" w:eastAsia="Times New Roman" w:hAnsi="Times New Roman" w:cs="Times New Roman"/>
      <w:lang w:eastAsia="en-CA"/>
    </w:rPr>
  </w:style>
  <w:style w:type="character" w:customStyle="1" w:styleId="lbody1">
    <w:name w:val="lbody1"/>
    <w:basedOn w:val="DefaultParagraphFont"/>
    <w:uiPriority w:val="99"/>
    <w:rsid w:val="00956151"/>
    <w:rPr>
      <w:rFonts w:ascii="Arial" w:hAnsi="Arial" w:cs="Arial"/>
      <w:color w:val="000000"/>
      <w:sz w:val="18"/>
      <w:szCs w:val="18"/>
    </w:rPr>
  </w:style>
  <w:style w:type="table" w:customStyle="1" w:styleId="TableGrid1">
    <w:name w:val="Table Grid1"/>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uiPriority w:val="49"/>
    <w:rsid w:val="001D19B3"/>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3">
    <w:name w:val="Unresolved Mention3"/>
    <w:basedOn w:val="DefaultParagraphFont"/>
    <w:uiPriority w:val="99"/>
    <w:semiHidden/>
    <w:unhideWhenUsed/>
    <w:rsid w:val="001D19B3"/>
    <w:rPr>
      <w:color w:val="605E5C"/>
      <w:shd w:val="clear" w:color="auto" w:fill="E1DFDD"/>
    </w:rPr>
  </w:style>
  <w:style w:type="table" w:customStyle="1" w:styleId="PlainTable12">
    <w:name w:val="Plain Table 12"/>
    <w:basedOn w:val="TableNormal"/>
    <w:uiPriority w:val="41"/>
    <w:rsid w:val="00262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creener">
    <w:name w:val="R-Screener"/>
    <w:basedOn w:val="Normal"/>
    <w:link w:val="R-ScreenerChar"/>
    <w:qFormat/>
    <w:rsid w:val="00FF66E4"/>
    <w:pPr>
      <w:tabs>
        <w:tab w:val="left" w:leader="dot" w:pos="4536"/>
        <w:tab w:val="left" w:pos="4820"/>
      </w:tabs>
      <w:autoSpaceDE w:val="0"/>
      <w:autoSpaceDN w:val="0"/>
      <w:adjustRightInd w:val="0"/>
      <w:spacing w:line="264" w:lineRule="auto"/>
      <w:ind w:left="340"/>
    </w:pPr>
    <w:rPr>
      <w:rFonts w:eastAsia="Times New Roman" w:cs="Arial"/>
      <w:sz w:val="22"/>
      <w:szCs w:val="22"/>
    </w:rPr>
  </w:style>
  <w:style w:type="character" w:customStyle="1" w:styleId="R-ScreenerChar">
    <w:name w:val="R-Screener Char"/>
    <w:basedOn w:val="DefaultParagraphFont"/>
    <w:link w:val="R-Screener"/>
    <w:rsid w:val="00FF66E4"/>
    <w:rPr>
      <w:rFonts w:eastAsia="Times New Roman" w:cs="Arial"/>
      <w:lang w:val="en-CA"/>
    </w:rPr>
  </w:style>
  <w:style w:type="table" w:customStyle="1" w:styleId="TableGridLight1">
    <w:name w:val="Table Grid Light1"/>
    <w:basedOn w:val="TableNormal"/>
    <w:uiPriority w:val="40"/>
    <w:rsid w:val="00D736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441F59"/>
    <w:rPr>
      <w:color w:val="605E5C"/>
      <w:shd w:val="clear" w:color="auto" w:fill="E1DFDD"/>
    </w:rPr>
  </w:style>
  <w:style w:type="character" w:customStyle="1" w:styleId="UnresolvedMention5">
    <w:name w:val="Unresolved Mention5"/>
    <w:basedOn w:val="DefaultParagraphFont"/>
    <w:uiPriority w:val="99"/>
    <w:semiHidden/>
    <w:unhideWhenUsed/>
    <w:rsid w:val="00805D8B"/>
    <w:rPr>
      <w:color w:val="605E5C"/>
      <w:shd w:val="clear" w:color="auto" w:fill="E1DFDD"/>
    </w:rPr>
  </w:style>
  <w:style w:type="table" w:customStyle="1" w:styleId="TableGrid6">
    <w:name w:val="Table Grid6"/>
    <w:basedOn w:val="TableNormal"/>
    <w:next w:val="TableGrid"/>
    <w:uiPriority w:val="59"/>
    <w:rsid w:val="0080706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2402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78367649667266297msolistparagraph">
    <w:name w:val="m_7978367649667266297msolistparagraph"/>
    <w:basedOn w:val="Normal"/>
    <w:rsid w:val="0072116D"/>
    <w:pPr>
      <w:spacing w:before="100" w:beforeAutospacing="1" w:after="100" w:afterAutospacing="1"/>
    </w:pPr>
    <w:rPr>
      <w:rFonts w:ascii="Times New Roman" w:eastAsia="Times New Roman" w:hAnsi="Times New Roman" w:cs="Times New Roman"/>
      <w:lang w:eastAsia="en-CA"/>
    </w:rPr>
  </w:style>
  <w:style w:type="character" w:customStyle="1" w:styleId="UnresolvedMention6">
    <w:name w:val="Unresolved Mention6"/>
    <w:basedOn w:val="DefaultParagraphFont"/>
    <w:uiPriority w:val="99"/>
    <w:semiHidden/>
    <w:unhideWhenUsed/>
    <w:rsid w:val="001B177C"/>
    <w:rPr>
      <w:color w:val="605E5C"/>
      <w:shd w:val="clear" w:color="auto" w:fill="E1DFDD"/>
    </w:rPr>
  </w:style>
  <w:style w:type="paragraph" w:customStyle="1" w:styleId="Quorusnormal">
    <w:name w:val="Quorus normal"/>
    <w:basedOn w:val="Normal"/>
    <w:link w:val="QuorusnormalChar"/>
    <w:qFormat/>
    <w:rsid w:val="00495599"/>
    <w:pPr>
      <w:spacing w:line="276" w:lineRule="auto"/>
      <w:jc w:val="both"/>
    </w:pPr>
  </w:style>
  <w:style w:type="character" w:customStyle="1" w:styleId="QuorusnormalChar">
    <w:name w:val="Quorus normal Char"/>
    <w:basedOn w:val="DefaultParagraphFont"/>
    <w:link w:val="Quorusnormal"/>
    <w:rsid w:val="00495599"/>
    <w:rPr>
      <w:sz w:val="24"/>
      <w:szCs w:val="24"/>
    </w:rPr>
  </w:style>
  <w:style w:type="paragraph" w:customStyle="1" w:styleId="Sub1">
    <w:name w:val="Sub 1"/>
    <w:basedOn w:val="Heading2-NoNumbering"/>
    <w:link w:val="Sub1Char"/>
    <w:qFormat/>
    <w:rsid w:val="005A02BD"/>
  </w:style>
  <w:style w:type="character" w:customStyle="1" w:styleId="Sub1Char">
    <w:name w:val="Sub 1 Char"/>
    <w:basedOn w:val="Heading2-NoNumberingChar"/>
    <w:link w:val="Sub1"/>
    <w:rsid w:val="005A02BD"/>
    <w:rPr>
      <w:rFonts w:asciiTheme="majorHAnsi" w:eastAsiaTheme="majorEastAsia" w:hAnsiTheme="majorHAnsi" w:cstheme="majorBidi"/>
      <w:b/>
      <w:color w:val="002060"/>
      <w:sz w:val="28"/>
      <w:szCs w:val="32"/>
      <w:lang w:val="en-CA"/>
    </w:rPr>
  </w:style>
  <w:style w:type="paragraph" w:customStyle="1" w:styleId="Normal1">
    <w:name w:val="Normal:1"/>
    <w:basedOn w:val="Normal"/>
    <w:rsid w:val="00487589"/>
    <w:pPr>
      <w:autoSpaceDE w:val="0"/>
      <w:autoSpaceDN w:val="0"/>
      <w:adjustRightInd w:val="0"/>
    </w:pPr>
    <w:rPr>
      <w:rFonts w:ascii="Times New Roman" w:eastAsia="Times New Roman" w:hAnsi="Times New Roman" w:cs="Times New Roman"/>
    </w:rPr>
  </w:style>
  <w:style w:type="table" w:customStyle="1" w:styleId="TableGrid8">
    <w:name w:val="Table Grid8"/>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1496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14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80F5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368D1"/>
    <w:pPr>
      <w:tabs>
        <w:tab w:val="left" w:pos="900"/>
      </w:tabs>
      <w:autoSpaceDE w:val="0"/>
      <w:autoSpaceDN w:val="0"/>
      <w:adjustRightInd w:val="0"/>
      <w:spacing w:line="240" w:lineRule="exact"/>
      <w:ind w:left="900" w:hanging="180"/>
    </w:pPr>
    <w:rPr>
      <w:rFonts w:ascii="Helv" w:eastAsia="Times New Roman" w:hAnsi="Helv" w:cs="Times New Roman"/>
      <w:sz w:val="22"/>
      <w:szCs w:val="22"/>
      <w:lang w:val="x-none" w:eastAsia="x-none"/>
    </w:rPr>
  </w:style>
  <w:style w:type="character" w:customStyle="1" w:styleId="BodyTextIndentChar">
    <w:name w:val="Body Text Indent Char"/>
    <w:basedOn w:val="DefaultParagraphFont"/>
    <w:link w:val="BodyTextIndent"/>
    <w:rsid w:val="003368D1"/>
    <w:rPr>
      <w:rFonts w:ascii="Helv" w:eastAsia="Times New Roman" w:hAnsi="Helv" w:cs="Times New Roman"/>
      <w:lang w:val="x-none" w:eastAsia="x-none"/>
    </w:rPr>
  </w:style>
  <w:style w:type="paragraph" w:customStyle="1" w:styleId="t12">
    <w:name w:val="t12"/>
    <w:basedOn w:val="Normal"/>
    <w:link w:val="t12Char"/>
    <w:qFormat/>
    <w:rsid w:val="000D7413"/>
    <w:rPr>
      <w:rFonts w:ascii="Calibri" w:eastAsia="Times New Roman" w:hAnsi="Calibri" w:cs="Times New Roman"/>
      <w:sz w:val="23"/>
      <w:szCs w:val="20"/>
    </w:rPr>
  </w:style>
  <w:style w:type="character" w:customStyle="1" w:styleId="t12Char">
    <w:name w:val="t12 Char"/>
    <w:link w:val="t12"/>
    <w:rsid w:val="000D7413"/>
    <w:rPr>
      <w:rFonts w:ascii="Calibri" w:eastAsia="Times New Roman" w:hAnsi="Calibri" w:cs="Times New Roman"/>
      <w:sz w:val="23"/>
      <w:szCs w:val="20"/>
    </w:rPr>
  </w:style>
  <w:style w:type="character" w:customStyle="1" w:styleId="cf01">
    <w:name w:val="cf01"/>
    <w:basedOn w:val="DefaultParagraphFont"/>
    <w:rsid w:val="00003799"/>
    <w:rPr>
      <w:rFonts w:ascii="Segoe UI" w:hAnsi="Segoe UI" w:cs="Segoe UI" w:hint="default"/>
      <w:sz w:val="18"/>
      <w:szCs w:val="18"/>
    </w:rPr>
  </w:style>
  <w:style w:type="character" w:styleId="UnresolvedMention">
    <w:name w:val="Unresolved Mention"/>
    <w:basedOn w:val="DefaultParagraphFont"/>
    <w:uiPriority w:val="99"/>
    <w:semiHidden/>
    <w:unhideWhenUsed/>
    <w:rsid w:val="00271B69"/>
    <w:rPr>
      <w:color w:val="605E5C"/>
      <w:shd w:val="clear" w:color="auto" w:fill="E1DFDD"/>
    </w:rPr>
  </w:style>
  <w:style w:type="table" w:customStyle="1" w:styleId="Grilledutableau1">
    <w:name w:val="Grille du tableau1"/>
    <w:basedOn w:val="TableNormal"/>
    <w:next w:val="TableGrid"/>
    <w:uiPriority w:val="59"/>
    <w:rsid w:val="006B51D1"/>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580">
      <w:bodyDiv w:val="1"/>
      <w:marLeft w:val="0"/>
      <w:marRight w:val="0"/>
      <w:marTop w:val="0"/>
      <w:marBottom w:val="0"/>
      <w:divBdr>
        <w:top w:val="none" w:sz="0" w:space="0" w:color="auto"/>
        <w:left w:val="none" w:sz="0" w:space="0" w:color="auto"/>
        <w:bottom w:val="none" w:sz="0" w:space="0" w:color="auto"/>
        <w:right w:val="none" w:sz="0" w:space="0" w:color="auto"/>
      </w:divBdr>
    </w:div>
    <w:div w:id="65736892">
      <w:bodyDiv w:val="1"/>
      <w:marLeft w:val="0"/>
      <w:marRight w:val="0"/>
      <w:marTop w:val="0"/>
      <w:marBottom w:val="0"/>
      <w:divBdr>
        <w:top w:val="none" w:sz="0" w:space="0" w:color="auto"/>
        <w:left w:val="none" w:sz="0" w:space="0" w:color="auto"/>
        <w:bottom w:val="none" w:sz="0" w:space="0" w:color="auto"/>
        <w:right w:val="none" w:sz="0" w:space="0" w:color="auto"/>
      </w:divBdr>
    </w:div>
    <w:div w:id="80221585">
      <w:bodyDiv w:val="1"/>
      <w:marLeft w:val="0"/>
      <w:marRight w:val="0"/>
      <w:marTop w:val="0"/>
      <w:marBottom w:val="0"/>
      <w:divBdr>
        <w:top w:val="none" w:sz="0" w:space="0" w:color="auto"/>
        <w:left w:val="none" w:sz="0" w:space="0" w:color="auto"/>
        <w:bottom w:val="none" w:sz="0" w:space="0" w:color="auto"/>
        <w:right w:val="none" w:sz="0" w:space="0" w:color="auto"/>
      </w:divBdr>
    </w:div>
    <w:div w:id="86318489">
      <w:bodyDiv w:val="1"/>
      <w:marLeft w:val="0"/>
      <w:marRight w:val="0"/>
      <w:marTop w:val="0"/>
      <w:marBottom w:val="0"/>
      <w:divBdr>
        <w:top w:val="none" w:sz="0" w:space="0" w:color="auto"/>
        <w:left w:val="none" w:sz="0" w:space="0" w:color="auto"/>
        <w:bottom w:val="none" w:sz="0" w:space="0" w:color="auto"/>
        <w:right w:val="none" w:sz="0" w:space="0" w:color="auto"/>
      </w:divBdr>
    </w:div>
    <w:div w:id="89667722">
      <w:bodyDiv w:val="1"/>
      <w:marLeft w:val="0"/>
      <w:marRight w:val="0"/>
      <w:marTop w:val="0"/>
      <w:marBottom w:val="0"/>
      <w:divBdr>
        <w:top w:val="none" w:sz="0" w:space="0" w:color="auto"/>
        <w:left w:val="none" w:sz="0" w:space="0" w:color="auto"/>
        <w:bottom w:val="none" w:sz="0" w:space="0" w:color="auto"/>
        <w:right w:val="none" w:sz="0" w:space="0" w:color="auto"/>
      </w:divBdr>
    </w:div>
    <w:div w:id="102001218">
      <w:bodyDiv w:val="1"/>
      <w:marLeft w:val="0"/>
      <w:marRight w:val="0"/>
      <w:marTop w:val="0"/>
      <w:marBottom w:val="0"/>
      <w:divBdr>
        <w:top w:val="none" w:sz="0" w:space="0" w:color="auto"/>
        <w:left w:val="none" w:sz="0" w:space="0" w:color="auto"/>
        <w:bottom w:val="none" w:sz="0" w:space="0" w:color="auto"/>
        <w:right w:val="none" w:sz="0" w:space="0" w:color="auto"/>
      </w:divBdr>
    </w:div>
    <w:div w:id="105542928">
      <w:bodyDiv w:val="1"/>
      <w:marLeft w:val="0"/>
      <w:marRight w:val="0"/>
      <w:marTop w:val="0"/>
      <w:marBottom w:val="0"/>
      <w:divBdr>
        <w:top w:val="none" w:sz="0" w:space="0" w:color="auto"/>
        <w:left w:val="none" w:sz="0" w:space="0" w:color="auto"/>
        <w:bottom w:val="none" w:sz="0" w:space="0" w:color="auto"/>
        <w:right w:val="none" w:sz="0" w:space="0" w:color="auto"/>
      </w:divBdr>
    </w:div>
    <w:div w:id="134179956">
      <w:bodyDiv w:val="1"/>
      <w:marLeft w:val="0"/>
      <w:marRight w:val="0"/>
      <w:marTop w:val="0"/>
      <w:marBottom w:val="0"/>
      <w:divBdr>
        <w:top w:val="none" w:sz="0" w:space="0" w:color="auto"/>
        <w:left w:val="none" w:sz="0" w:space="0" w:color="auto"/>
        <w:bottom w:val="none" w:sz="0" w:space="0" w:color="auto"/>
        <w:right w:val="none" w:sz="0" w:space="0" w:color="auto"/>
      </w:divBdr>
    </w:div>
    <w:div w:id="135075923">
      <w:bodyDiv w:val="1"/>
      <w:marLeft w:val="0"/>
      <w:marRight w:val="0"/>
      <w:marTop w:val="0"/>
      <w:marBottom w:val="0"/>
      <w:divBdr>
        <w:top w:val="none" w:sz="0" w:space="0" w:color="auto"/>
        <w:left w:val="none" w:sz="0" w:space="0" w:color="auto"/>
        <w:bottom w:val="none" w:sz="0" w:space="0" w:color="auto"/>
        <w:right w:val="none" w:sz="0" w:space="0" w:color="auto"/>
      </w:divBdr>
    </w:div>
    <w:div w:id="151719745">
      <w:bodyDiv w:val="1"/>
      <w:marLeft w:val="0"/>
      <w:marRight w:val="0"/>
      <w:marTop w:val="0"/>
      <w:marBottom w:val="0"/>
      <w:divBdr>
        <w:top w:val="none" w:sz="0" w:space="0" w:color="auto"/>
        <w:left w:val="none" w:sz="0" w:space="0" w:color="auto"/>
        <w:bottom w:val="none" w:sz="0" w:space="0" w:color="auto"/>
        <w:right w:val="none" w:sz="0" w:space="0" w:color="auto"/>
      </w:divBdr>
    </w:div>
    <w:div w:id="167334572">
      <w:bodyDiv w:val="1"/>
      <w:marLeft w:val="0"/>
      <w:marRight w:val="0"/>
      <w:marTop w:val="0"/>
      <w:marBottom w:val="0"/>
      <w:divBdr>
        <w:top w:val="none" w:sz="0" w:space="0" w:color="auto"/>
        <w:left w:val="none" w:sz="0" w:space="0" w:color="auto"/>
        <w:bottom w:val="none" w:sz="0" w:space="0" w:color="auto"/>
        <w:right w:val="none" w:sz="0" w:space="0" w:color="auto"/>
      </w:divBdr>
    </w:div>
    <w:div w:id="231895568">
      <w:bodyDiv w:val="1"/>
      <w:marLeft w:val="0"/>
      <w:marRight w:val="0"/>
      <w:marTop w:val="0"/>
      <w:marBottom w:val="0"/>
      <w:divBdr>
        <w:top w:val="none" w:sz="0" w:space="0" w:color="auto"/>
        <w:left w:val="none" w:sz="0" w:space="0" w:color="auto"/>
        <w:bottom w:val="none" w:sz="0" w:space="0" w:color="auto"/>
        <w:right w:val="none" w:sz="0" w:space="0" w:color="auto"/>
      </w:divBdr>
    </w:div>
    <w:div w:id="292832507">
      <w:bodyDiv w:val="1"/>
      <w:marLeft w:val="0"/>
      <w:marRight w:val="0"/>
      <w:marTop w:val="0"/>
      <w:marBottom w:val="0"/>
      <w:divBdr>
        <w:top w:val="none" w:sz="0" w:space="0" w:color="auto"/>
        <w:left w:val="none" w:sz="0" w:space="0" w:color="auto"/>
        <w:bottom w:val="none" w:sz="0" w:space="0" w:color="auto"/>
        <w:right w:val="none" w:sz="0" w:space="0" w:color="auto"/>
      </w:divBdr>
    </w:div>
    <w:div w:id="308245459">
      <w:bodyDiv w:val="1"/>
      <w:marLeft w:val="0"/>
      <w:marRight w:val="0"/>
      <w:marTop w:val="0"/>
      <w:marBottom w:val="0"/>
      <w:divBdr>
        <w:top w:val="none" w:sz="0" w:space="0" w:color="auto"/>
        <w:left w:val="none" w:sz="0" w:space="0" w:color="auto"/>
        <w:bottom w:val="none" w:sz="0" w:space="0" w:color="auto"/>
        <w:right w:val="none" w:sz="0" w:space="0" w:color="auto"/>
      </w:divBdr>
    </w:div>
    <w:div w:id="309596253">
      <w:bodyDiv w:val="1"/>
      <w:marLeft w:val="0"/>
      <w:marRight w:val="0"/>
      <w:marTop w:val="0"/>
      <w:marBottom w:val="0"/>
      <w:divBdr>
        <w:top w:val="none" w:sz="0" w:space="0" w:color="auto"/>
        <w:left w:val="none" w:sz="0" w:space="0" w:color="auto"/>
        <w:bottom w:val="none" w:sz="0" w:space="0" w:color="auto"/>
        <w:right w:val="none" w:sz="0" w:space="0" w:color="auto"/>
      </w:divBdr>
    </w:div>
    <w:div w:id="348026553">
      <w:bodyDiv w:val="1"/>
      <w:marLeft w:val="0"/>
      <w:marRight w:val="0"/>
      <w:marTop w:val="0"/>
      <w:marBottom w:val="0"/>
      <w:divBdr>
        <w:top w:val="none" w:sz="0" w:space="0" w:color="auto"/>
        <w:left w:val="none" w:sz="0" w:space="0" w:color="auto"/>
        <w:bottom w:val="none" w:sz="0" w:space="0" w:color="auto"/>
        <w:right w:val="none" w:sz="0" w:space="0" w:color="auto"/>
      </w:divBdr>
    </w:div>
    <w:div w:id="385106377">
      <w:bodyDiv w:val="1"/>
      <w:marLeft w:val="0"/>
      <w:marRight w:val="0"/>
      <w:marTop w:val="0"/>
      <w:marBottom w:val="0"/>
      <w:divBdr>
        <w:top w:val="none" w:sz="0" w:space="0" w:color="auto"/>
        <w:left w:val="none" w:sz="0" w:space="0" w:color="auto"/>
        <w:bottom w:val="none" w:sz="0" w:space="0" w:color="auto"/>
        <w:right w:val="none" w:sz="0" w:space="0" w:color="auto"/>
      </w:divBdr>
    </w:div>
    <w:div w:id="400177161">
      <w:bodyDiv w:val="1"/>
      <w:marLeft w:val="0"/>
      <w:marRight w:val="0"/>
      <w:marTop w:val="0"/>
      <w:marBottom w:val="0"/>
      <w:divBdr>
        <w:top w:val="none" w:sz="0" w:space="0" w:color="auto"/>
        <w:left w:val="none" w:sz="0" w:space="0" w:color="auto"/>
        <w:bottom w:val="none" w:sz="0" w:space="0" w:color="auto"/>
        <w:right w:val="none" w:sz="0" w:space="0" w:color="auto"/>
      </w:divBdr>
    </w:div>
    <w:div w:id="441195270">
      <w:bodyDiv w:val="1"/>
      <w:marLeft w:val="0"/>
      <w:marRight w:val="0"/>
      <w:marTop w:val="0"/>
      <w:marBottom w:val="0"/>
      <w:divBdr>
        <w:top w:val="none" w:sz="0" w:space="0" w:color="auto"/>
        <w:left w:val="none" w:sz="0" w:space="0" w:color="auto"/>
        <w:bottom w:val="none" w:sz="0" w:space="0" w:color="auto"/>
        <w:right w:val="none" w:sz="0" w:space="0" w:color="auto"/>
      </w:divBdr>
    </w:div>
    <w:div w:id="450713335">
      <w:bodyDiv w:val="1"/>
      <w:marLeft w:val="0"/>
      <w:marRight w:val="0"/>
      <w:marTop w:val="0"/>
      <w:marBottom w:val="0"/>
      <w:divBdr>
        <w:top w:val="none" w:sz="0" w:space="0" w:color="auto"/>
        <w:left w:val="none" w:sz="0" w:space="0" w:color="auto"/>
        <w:bottom w:val="none" w:sz="0" w:space="0" w:color="auto"/>
        <w:right w:val="none" w:sz="0" w:space="0" w:color="auto"/>
      </w:divBdr>
    </w:div>
    <w:div w:id="456067170">
      <w:bodyDiv w:val="1"/>
      <w:marLeft w:val="0"/>
      <w:marRight w:val="0"/>
      <w:marTop w:val="0"/>
      <w:marBottom w:val="0"/>
      <w:divBdr>
        <w:top w:val="none" w:sz="0" w:space="0" w:color="auto"/>
        <w:left w:val="none" w:sz="0" w:space="0" w:color="auto"/>
        <w:bottom w:val="none" w:sz="0" w:space="0" w:color="auto"/>
        <w:right w:val="none" w:sz="0" w:space="0" w:color="auto"/>
      </w:divBdr>
    </w:div>
    <w:div w:id="510489132">
      <w:bodyDiv w:val="1"/>
      <w:marLeft w:val="0"/>
      <w:marRight w:val="0"/>
      <w:marTop w:val="0"/>
      <w:marBottom w:val="0"/>
      <w:divBdr>
        <w:top w:val="none" w:sz="0" w:space="0" w:color="auto"/>
        <w:left w:val="none" w:sz="0" w:space="0" w:color="auto"/>
        <w:bottom w:val="none" w:sz="0" w:space="0" w:color="auto"/>
        <w:right w:val="none" w:sz="0" w:space="0" w:color="auto"/>
      </w:divBdr>
    </w:div>
    <w:div w:id="541328463">
      <w:bodyDiv w:val="1"/>
      <w:marLeft w:val="0"/>
      <w:marRight w:val="0"/>
      <w:marTop w:val="0"/>
      <w:marBottom w:val="0"/>
      <w:divBdr>
        <w:top w:val="none" w:sz="0" w:space="0" w:color="auto"/>
        <w:left w:val="none" w:sz="0" w:space="0" w:color="auto"/>
        <w:bottom w:val="none" w:sz="0" w:space="0" w:color="auto"/>
        <w:right w:val="none" w:sz="0" w:space="0" w:color="auto"/>
      </w:divBdr>
    </w:div>
    <w:div w:id="560285977">
      <w:bodyDiv w:val="1"/>
      <w:marLeft w:val="0"/>
      <w:marRight w:val="0"/>
      <w:marTop w:val="0"/>
      <w:marBottom w:val="0"/>
      <w:divBdr>
        <w:top w:val="none" w:sz="0" w:space="0" w:color="auto"/>
        <w:left w:val="none" w:sz="0" w:space="0" w:color="auto"/>
        <w:bottom w:val="none" w:sz="0" w:space="0" w:color="auto"/>
        <w:right w:val="none" w:sz="0" w:space="0" w:color="auto"/>
      </w:divBdr>
    </w:div>
    <w:div w:id="602760800">
      <w:bodyDiv w:val="1"/>
      <w:marLeft w:val="0"/>
      <w:marRight w:val="0"/>
      <w:marTop w:val="0"/>
      <w:marBottom w:val="0"/>
      <w:divBdr>
        <w:top w:val="none" w:sz="0" w:space="0" w:color="auto"/>
        <w:left w:val="none" w:sz="0" w:space="0" w:color="auto"/>
        <w:bottom w:val="none" w:sz="0" w:space="0" w:color="auto"/>
        <w:right w:val="none" w:sz="0" w:space="0" w:color="auto"/>
      </w:divBdr>
    </w:div>
    <w:div w:id="613025716">
      <w:bodyDiv w:val="1"/>
      <w:marLeft w:val="0"/>
      <w:marRight w:val="0"/>
      <w:marTop w:val="0"/>
      <w:marBottom w:val="0"/>
      <w:divBdr>
        <w:top w:val="none" w:sz="0" w:space="0" w:color="auto"/>
        <w:left w:val="none" w:sz="0" w:space="0" w:color="auto"/>
        <w:bottom w:val="none" w:sz="0" w:space="0" w:color="auto"/>
        <w:right w:val="none" w:sz="0" w:space="0" w:color="auto"/>
      </w:divBdr>
    </w:div>
    <w:div w:id="629164294">
      <w:bodyDiv w:val="1"/>
      <w:marLeft w:val="0"/>
      <w:marRight w:val="0"/>
      <w:marTop w:val="0"/>
      <w:marBottom w:val="0"/>
      <w:divBdr>
        <w:top w:val="none" w:sz="0" w:space="0" w:color="auto"/>
        <w:left w:val="none" w:sz="0" w:space="0" w:color="auto"/>
        <w:bottom w:val="none" w:sz="0" w:space="0" w:color="auto"/>
        <w:right w:val="none" w:sz="0" w:space="0" w:color="auto"/>
      </w:divBdr>
    </w:div>
    <w:div w:id="630748807">
      <w:bodyDiv w:val="1"/>
      <w:marLeft w:val="0"/>
      <w:marRight w:val="0"/>
      <w:marTop w:val="0"/>
      <w:marBottom w:val="0"/>
      <w:divBdr>
        <w:top w:val="none" w:sz="0" w:space="0" w:color="auto"/>
        <w:left w:val="none" w:sz="0" w:space="0" w:color="auto"/>
        <w:bottom w:val="none" w:sz="0" w:space="0" w:color="auto"/>
        <w:right w:val="none" w:sz="0" w:space="0" w:color="auto"/>
      </w:divBdr>
    </w:div>
    <w:div w:id="658189909">
      <w:bodyDiv w:val="1"/>
      <w:marLeft w:val="0"/>
      <w:marRight w:val="0"/>
      <w:marTop w:val="0"/>
      <w:marBottom w:val="0"/>
      <w:divBdr>
        <w:top w:val="none" w:sz="0" w:space="0" w:color="auto"/>
        <w:left w:val="none" w:sz="0" w:space="0" w:color="auto"/>
        <w:bottom w:val="none" w:sz="0" w:space="0" w:color="auto"/>
        <w:right w:val="none" w:sz="0" w:space="0" w:color="auto"/>
      </w:divBdr>
    </w:div>
    <w:div w:id="659424115">
      <w:bodyDiv w:val="1"/>
      <w:marLeft w:val="0"/>
      <w:marRight w:val="0"/>
      <w:marTop w:val="0"/>
      <w:marBottom w:val="0"/>
      <w:divBdr>
        <w:top w:val="none" w:sz="0" w:space="0" w:color="auto"/>
        <w:left w:val="none" w:sz="0" w:space="0" w:color="auto"/>
        <w:bottom w:val="none" w:sz="0" w:space="0" w:color="auto"/>
        <w:right w:val="none" w:sz="0" w:space="0" w:color="auto"/>
      </w:divBdr>
    </w:div>
    <w:div w:id="660818718">
      <w:bodyDiv w:val="1"/>
      <w:marLeft w:val="0"/>
      <w:marRight w:val="0"/>
      <w:marTop w:val="0"/>
      <w:marBottom w:val="0"/>
      <w:divBdr>
        <w:top w:val="none" w:sz="0" w:space="0" w:color="auto"/>
        <w:left w:val="none" w:sz="0" w:space="0" w:color="auto"/>
        <w:bottom w:val="none" w:sz="0" w:space="0" w:color="auto"/>
        <w:right w:val="none" w:sz="0" w:space="0" w:color="auto"/>
      </w:divBdr>
    </w:div>
    <w:div w:id="702442578">
      <w:bodyDiv w:val="1"/>
      <w:marLeft w:val="0"/>
      <w:marRight w:val="0"/>
      <w:marTop w:val="0"/>
      <w:marBottom w:val="0"/>
      <w:divBdr>
        <w:top w:val="none" w:sz="0" w:space="0" w:color="auto"/>
        <w:left w:val="none" w:sz="0" w:space="0" w:color="auto"/>
        <w:bottom w:val="none" w:sz="0" w:space="0" w:color="auto"/>
        <w:right w:val="none" w:sz="0" w:space="0" w:color="auto"/>
      </w:divBdr>
    </w:div>
    <w:div w:id="744642376">
      <w:bodyDiv w:val="1"/>
      <w:marLeft w:val="0"/>
      <w:marRight w:val="0"/>
      <w:marTop w:val="0"/>
      <w:marBottom w:val="0"/>
      <w:divBdr>
        <w:top w:val="none" w:sz="0" w:space="0" w:color="auto"/>
        <w:left w:val="none" w:sz="0" w:space="0" w:color="auto"/>
        <w:bottom w:val="none" w:sz="0" w:space="0" w:color="auto"/>
        <w:right w:val="none" w:sz="0" w:space="0" w:color="auto"/>
      </w:divBdr>
    </w:div>
    <w:div w:id="803742784">
      <w:bodyDiv w:val="1"/>
      <w:marLeft w:val="0"/>
      <w:marRight w:val="0"/>
      <w:marTop w:val="0"/>
      <w:marBottom w:val="0"/>
      <w:divBdr>
        <w:top w:val="none" w:sz="0" w:space="0" w:color="auto"/>
        <w:left w:val="none" w:sz="0" w:space="0" w:color="auto"/>
        <w:bottom w:val="none" w:sz="0" w:space="0" w:color="auto"/>
        <w:right w:val="none" w:sz="0" w:space="0" w:color="auto"/>
      </w:divBdr>
    </w:div>
    <w:div w:id="812983330">
      <w:bodyDiv w:val="1"/>
      <w:marLeft w:val="0"/>
      <w:marRight w:val="0"/>
      <w:marTop w:val="0"/>
      <w:marBottom w:val="0"/>
      <w:divBdr>
        <w:top w:val="none" w:sz="0" w:space="0" w:color="auto"/>
        <w:left w:val="none" w:sz="0" w:space="0" w:color="auto"/>
        <w:bottom w:val="none" w:sz="0" w:space="0" w:color="auto"/>
        <w:right w:val="none" w:sz="0" w:space="0" w:color="auto"/>
      </w:divBdr>
    </w:div>
    <w:div w:id="815805464">
      <w:bodyDiv w:val="1"/>
      <w:marLeft w:val="0"/>
      <w:marRight w:val="0"/>
      <w:marTop w:val="0"/>
      <w:marBottom w:val="0"/>
      <w:divBdr>
        <w:top w:val="none" w:sz="0" w:space="0" w:color="auto"/>
        <w:left w:val="none" w:sz="0" w:space="0" w:color="auto"/>
        <w:bottom w:val="none" w:sz="0" w:space="0" w:color="auto"/>
        <w:right w:val="none" w:sz="0" w:space="0" w:color="auto"/>
      </w:divBdr>
    </w:div>
    <w:div w:id="882644269">
      <w:bodyDiv w:val="1"/>
      <w:marLeft w:val="0"/>
      <w:marRight w:val="0"/>
      <w:marTop w:val="0"/>
      <w:marBottom w:val="0"/>
      <w:divBdr>
        <w:top w:val="none" w:sz="0" w:space="0" w:color="auto"/>
        <w:left w:val="none" w:sz="0" w:space="0" w:color="auto"/>
        <w:bottom w:val="none" w:sz="0" w:space="0" w:color="auto"/>
        <w:right w:val="none" w:sz="0" w:space="0" w:color="auto"/>
      </w:divBdr>
    </w:div>
    <w:div w:id="933778423">
      <w:bodyDiv w:val="1"/>
      <w:marLeft w:val="0"/>
      <w:marRight w:val="0"/>
      <w:marTop w:val="0"/>
      <w:marBottom w:val="0"/>
      <w:divBdr>
        <w:top w:val="none" w:sz="0" w:space="0" w:color="auto"/>
        <w:left w:val="none" w:sz="0" w:space="0" w:color="auto"/>
        <w:bottom w:val="none" w:sz="0" w:space="0" w:color="auto"/>
        <w:right w:val="none" w:sz="0" w:space="0" w:color="auto"/>
      </w:divBdr>
    </w:div>
    <w:div w:id="967323017">
      <w:bodyDiv w:val="1"/>
      <w:marLeft w:val="0"/>
      <w:marRight w:val="0"/>
      <w:marTop w:val="0"/>
      <w:marBottom w:val="0"/>
      <w:divBdr>
        <w:top w:val="none" w:sz="0" w:space="0" w:color="auto"/>
        <w:left w:val="none" w:sz="0" w:space="0" w:color="auto"/>
        <w:bottom w:val="none" w:sz="0" w:space="0" w:color="auto"/>
        <w:right w:val="none" w:sz="0" w:space="0" w:color="auto"/>
      </w:divBdr>
    </w:div>
    <w:div w:id="978151770">
      <w:bodyDiv w:val="1"/>
      <w:marLeft w:val="0"/>
      <w:marRight w:val="0"/>
      <w:marTop w:val="0"/>
      <w:marBottom w:val="0"/>
      <w:divBdr>
        <w:top w:val="none" w:sz="0" w:space="0" w:color="auto"/>
        <w:left w:val="none" w:sz="0" w:space="0" w:color="auto"/>
        <w:bottom w:val="none" w:sz="0" w:space="0" w:color="auto"/>
        <w:right w:val="none" w:sz="0" w:space="0" w:color="auto"/>
      </w:divBdr>
    </w:div>
    <w:div w:id="998072369">
      <w:bodyDiv w:val="1"/>
      <w:marLeft w:val="0"/>
      <w:marRight w:val="0"/>
      <w:marTop w:val="0"/>
      <w:marBottom w:val="0"/>
      <w:divBdr>
        <w:top w:val="none" w:sz="0" w:space="0" w:color="auto"/>
        <w:left w:val="none" w:sz="0" w:space="0" w:color="auto"/>
        <w:bottom w:val="none" w:sz="0" w:space="0" w:color="auto"/>
        <w:right w:val="none" w:sz="0" w:space="0" w:color="auto"/>
      </w:divBdr>
    </w:div>
    <w:div w:id="1087192557">
      <w:bodyDiv w:val="1"/>
      <w:marLeft w:val="0"/>
      <w:marRight w:val="0"/>
      <w:marTop w:val="0"/>
      <w:marBottom w:val="0"/>
      <w:divBdr>
        <w:top w:val="none" w:sz="0" w:space="0" w:color="auto"/>
        <w:left w:val="none" w:sz="0" w:space="0" w:color="auto"/>
        <w:bottom w:val="none" w:sz="0" w:space="0" w:color="auto"/>
        <w:right w:val="none" w:sz="0" w:space="0" w:color="auto"/>
      </w:divBdr>
    </w:div>
    <w:div w:id="1091507298">
      <w:bodyDiv w:val="1"/>
      <w:marLeft w:val="0"/>
      <w:marRight w:val="0"/>
      <w:marTop w:val="0"/>
      <w:marBottom w:val="0"/>
      <w:divBdr>
        <w:top w:val="none" w:sz="0" w:space="0" w:color="auto"/>
        <w:left w:val="none" w:sz="0" w:space="0" w:color="auto"/>
        <w:bottom w:val="none" w:sz="0" w:space="0" w:color="auto"/>
        <w:right w:val="none" w:sz="0" w:space="0" w:color="auto"/>
      </w:divBdr>
    </w:div>
    <w:div w:id="1106074079">
      <w:bodyDiv w:val="1"/>
      <w:marLeft w:val="0"/>
      <w:marRight w:val="0"/>
      <w:marTop w:val="0"/>
      <w:marBottom w:val="0"/>
      <w:divBdr>
        <w:top w:val="none" w:sz="0" w:space="0" w:color="auto"/>
        <w:left w:val="none" w:sz="0" w:space="0" w:color="auto"/>
        <w:bottom w:val="none" w:sz="0" w:space="0" w:color="auto"/>
        <w:right w:val="none" w:sz="0" w:space="0" w:color="auto"/>
      </w:divBdr>
    </w:div>
    <w:div w:id="1108548935">
      <w:bodyDiv w:val="1"/>
      <w:marLeft w:val="0"/>
      <w:marRight w:val="0"/>
      <w:marTop w:val="0"/>
      <w:marBottom w:val="0"/>
      <w:divBdr>
        <w:top w:val="none" w:sz="0" w:space="0" w:color="auto"/>
        <w:left w:val="none" w:sz="0" w:space="0" w:color="auto"/>
        <w:bottom w:val="none" w:sz="0" w:space="0" w:color="auto"/>
        <w:right w:val="none" w:sz="0" w:space="0" w:color="auto"/>
      </w:divBdr>
    </w:div>
    <w:div w:id="1112628096">
      <w:bodyDiv w:val="1"/>
      <w:marLeft w:val="0"/>
      <w:marRight w:val="0"/>
      <w:marTop w:val="0"/>
      <w:marBottom w:val="0"/>
      <w:divBdr>
        <w:top w:val="none" w:sz="0" w:space="0" w:color="auto"/>
        <w:left w:val="none" w:sz="0" w:space="0" w:color="auto"/>
        <w:bottom w:val="none" w:sz="0" w:space="0" w:color="auto"/>
        <w:right w:val="none" w:sz="0" w:space="0" w:color="auto"/>
      </w:divBdr>
    </w:div>
    <w:div w:id="1132403855">
      <w:bodyDiv w:val="1"/>
      <w:marLeft w:val="0"/>
      <w:marRight w:val="0"/>
      <w:marTop w:val="0"/>
      <w:marBottom w:val="0"/>
      <w:divBdr>
        <w:top w:val="none" w:sz="0" w:space="0" w:color="auto"/>
        <w:left w:val="none" w:sz="0" w:space="0" w:color="auto"/>
        <w:bottom w:val="none" w:sz="0" w:space="0" w:color="auto"/>
        <w:right w:val="none" w:sz="0" w:space="0" w:color="auto"/>
      </w:divBdr>
    </w:div>
    <w:div w:id="1170635784">
      <w:bodyDiv w:val="1"/>
      <w:marLeft w:val="0"/>
      <w:marRight w:val="0"/>
      <w:marTop w:val="0"/>
      <w:marBottom w:val="0"/>
      <w:divBdr>
        <w:top w:val="none" w:sz="0" w:space="0" w:color="auto"/>
        <w:left w:val="none" w:sz="0" w:space="0" w:color="auto"/>
        <w:bottom w:val="none" w:sz="0" w:space="0" w:color="auto"/>
        <w:right w:val="none" w:sz="0" w:space="0" w:color="auto"/>
      </w:divBdr>
    </w:div>
    <w:div w:id="1184511934">
      <w:bodyDiv w:val="1"/>
      <w:marLeft w:val="0"/>
      <w:marRight w:val="0"/>
      <w:marTop w:val="0"/>
      <w:marBottom w:val="0"/>
      <w:divBdr>
        <w:top w:val="none" w:sz="0" w:space="0" w:color="auto"/>
        <w:left w:val="none" w:sz="0" w:space="0" w:color="auto"/>
        <w:bottom w:val="none" w:sz="0" w:space="0" w:color="auto"/>
        <w:right w:val="none" w:sz="0" w:space="0" w:color="auto"/>
      </w:divBdr>
    </w:div>
    <w:div w:id="1186409488">
      <w:bodyDiv w:val="1"/>
      <w:marLeft w:val="0"/>
      <w:marRight w:val="0"/>
      <w:marTop w:val="0"/>
      <w:marBottom w:val="0"/>
      <w:divBdr>
        <w:top w:val="none" w:sz="0" w:space="0" w:color="auto"/>
        <w:left w:val="none" w:sz="0" w:space="0" w:color="auto"/>
        <w:bottom w:val="none" w:sz="0" w:space="0" w:color="auto"/>
        <w:right w:val="none" w:sz="0" w:space="0" w:color="auto"/>
      </w:divBdr>
    </w:div>
    <w:div w:id="1208449339">
      <w:bodyDiv w:val="1"/>
      <w:marLeft w:val="0"/>
      <w:marRight w:val="0"/>
      <w:marTop w:val="0"/>
      <w:marBottom w:val="0"/>
      <w:divBdr>
        <w:top w:val="none" w:sz="0" w:space="0" w:color="auto"/>
        <w:left w:val="none" w:sz="0" w:space="0" w:color="auto"/>
        <w:bottom w:val="none" w:sz="0" w:space="0" w:color="auto"/>
        <w:right w:val="none" w:sz="0" w:space="0" w:color="auto"/>
      </w:divBdr>
    </w:div>
    <w:div w:id="1220744115">
      <w:bodyDiv w:val="1"/>
      <w:marLeft w:val="0"/>
      <w:marRight w:val="0"/>
      <w:marTop w:val="0"/>
      <w:marBottom w:val="0"/>
      <w:divBdr>
        <w:top w:val="none" w:sz="0" w:space="0" w:color="auto"/>
        <w:left w:val="none" w:sz="0" w:space="0" w:color="auto"/>
        <w:bottom w:val="none" w:sz="0" w:space="0" w:color="auto"/>
        <w:right w:val="none" w:sz="0" w:space="0" w:color="auto"/>
      </w:divBdr>
    </w:div>
    <w:div w:id="1235891280">
      <w:bodyDiv w:val="1"/>
      <w:marLeft w:val="0"/>
      <w:marRight w:val="0"/>
      <w:marTop w:val="0"/>
      <w:marBottom w:val="0"/>
      <w:divBdr>
        <w:top w:val="none" w:sz="0" w:space="0" w:color="auto"/>
        <w:left w:val="none" w:sz="0" w:space="0" w:color="auto"/>
        <w:bottom w:val="none" w:sz="0" w:space="0" w:color="auto"/>
        <w:right w:val="none" w:sz="0" w:space="0" w:color="auto"/>
      </w:divBdr>
    </w:div>
    <w:div w:id="1286932275">
      <w:bodyDiv w:val="1"/>
      <w:marLeft w:val="0"/>
      <w:marRight w:val="0"/>
      <w:marTop w:val="0"/>
      <w:marBottom w:val="0"/>
      <w:divBdr>
        <w:top w:val="none" w:sz="0" w:space="0" w:color="auto"/>
        <w:left w:val="none" w:sz="0" w:space="0" w:color="auto"/>
        <w:bottom w:val="none" w:sz="0" w:space="0" w:color="auto"/>
        <w:right w:val="none" w:sz="0" w:space="0" w:color="auto"/>
      </w:divBdr>
    </w:div>
    <w:div w:id="1287590703">
      <w:bodyDiv w:val="1"/>
      <w:marLeft w:val="0"/>
      <w:marRight w:val="0"/>
      <w:marTop w:val="0"/>
      <w:marBottom w:val="0"/>
      <w:divBdr>
        <w:top w:val="none" w:sz="0" w:space="0" w:color="auto"/>
        <w:left w:val="none" w:sz="0" w:space="0" w:color="auto"/>
        <w:bottom w:val="none" w:sz="0" w:space="0" w:color="auto"/>
        <w:right w:val="none" w:sz="0" w:space="0" w:color="auto"/>
      </w:divBdr>
    </w:div>
    <w:div w:id="1432507374">
      <w:bodyDiv w:val="1"/>
      <w:marLeft w:val="0"/>
      <w:marRight w:val="0"/>
      <w:marTop w:val="0"/>
      <w:marBottom w:val="0"/>
      <w:divBdr>
        <w:top w:val="none" w:sz="0" w:space="0" w:color="auto"/>
        <w:left w:val="none" w:sz="0" w:space="0" w:color="auto"/>
        <w:bottom w:val="none" w:sz="0" w:space="0" w:color="auto"/>
        <w:right w:val="none" w:sz="0" w:space="0" w:color="auto"/>
      </w:divBdr>
    </w:div>
    <w:div w:id="1435516565">
      <w:bodyDiv w:val="1"/>
      <w:marLeft w:val="0"/>
      <w:marRight w:val="0"/>
      <w:marTop w:val="0"/>
      <w:marBottom w:val="0"/>
      <w:divBdr>
        <w:top w:val="none" w:sz="0" w:space="0" w:color="auto"/>
        <w:left w:val="none" w:sz="0" w:space="0" w:color="auto"/>
        <w:bottom w:val="none" w:sz="0" w:space="0" w:color="auto"/>
        <w:right w:val="none" w:sz="0" w:space="0" w:color="auto"/>
      </w:divBdr>
    </w:div>
    <w:div w:id="1478912866">
      <w:bodyDiv w:val="1"/>
      <w:marLeft w:val="0"/>
      <w:marRight w:val="0"/>
      <w:marTop w:val="0"/>
      <w:marBottom w:val="0"/>
      <w:divBdr>
        <w:top w:val="none" w:sz="0" w:space="0" w:color="auto"/>
        <w:left w:val="none" w:sz="0" w:space="0" w:color="auto"/>
        <w:bottom w:val="none" w:sz="0" w:space="0" w:color="auto"/>
        <w:right w:val="none" w:sz="0" w:space="0" w:color="auto"/>
      </w:divBdr>
    </w:div>
    <w:div w:id="1520699572">
      <w:bodyDiv w:val="1"/>
      <w:marLeft w:val="0"/>
      <w:marRight w:val="0"/>
      <w:marTop w:val="0"/>
      <w:marBottom w:val="0"/>
      <w:divBdr>
        <w:top w:val="none" w:sz="0" w:space="0" w:color="auto"/>
        <w:left w:val="none" w:sz="0" w:space="0" w:color="auto"/>
        <w:bottom w:val="none" w:sz="0" w:space="0" w:color="auto"/>
        <w:right w:val="none" w:sz="0" w:space="0" w:color="auto"/>
      </w:divBdr>
    </w:div>
    <w:div w:id="1590772531">
      <w:bodyDiv w:val="1"/>
      <w:marLeft w:val="0"/>
      <w:marRight w:val="0"/>
      <w:marTop w:val="0"/>
      <w:marBottom w:val="0"/>
      <w:divBdr>
        <w:top w:val="none" w:sz="0" w:space="0" w:color="auto"/>
        <w:left w:val="none" w:sz="0" w:space="0" w:color="auto"/>
        <w:bottom w:val="none" w:sz="0" w:space="0" w:color="auto"/>
        <w:right w:val="none" w:sz="0" w:space="0" w:color="auto"/>
      </w:divBdr>
    </w:div>
    <w:div w:id="1628781881">
      <w:bodyDiv w:val="1"/>
      <w:marLeft w:val="0"/>
      <w:marRight w:val="0"/>
      <w:marTop w:val="0"/>
      <w:marBottom w:val="0"/>
      <w:divBdr>
        <w:top w:val="none" w:sz="0" w:space="0" w:color="auto"/>
        <w:left w:val="none" w:sz="0" w:space="0" w:color="auto"/>
        <w:bottom w:val="none" w:sz="0" w:space="0" w:color="auto"/>
        <w:right w:val="none" w:sz="0" w:space="0" w:color="auto"/>
      </w:divBdr>
    </w:div>
    <w:div w:id="1646812089">
      <w:bodyDiv w:val="1"/>
      <w:marLeft w:val="0"/>
      <w:marRight w:val="0"/>
      <w:marTop w:val="0"/>
      <w:marBottom w:val="0"/>
      <w:divBdr>
        <w:top w:val="none" w:sz="0" w:space="0" w:color="auto"/>
        <w:left w:val="none" w:sz="0" w:space="0" w:color="auto"/>
        <w:bottom w:val="none" w:sz="0" w:space="0" w:color="auto"/>
        <w:right w:val="none" w:sz="0" w:space="0" w:color="auto"/>
      </w:divBdr>
    </w:div>
    <w:div w:id="1712923628">
      <w:bodyDiv w:val="1"/>
      <w:marLeft w:val="0"/>
      <w:marRight w:val="0"/>
      <w:marTop w:val="0"/>
      <w:marBottom w:val="0"/>
      <w:divBdr>
        <w:top w:val="none" w:sz="0" w:space="0" w:color="auto"/>
        <w:left w:val="none" w:sz="0" w:space="0" w:color="auto"/>
        <w:bottom w:val="none" w:sz="0" w:space="0" w:color="auto"/>
        <w:right w:val="none" w:sz="0" w:space="0" w:color="auto"/>
      </w:divBdr>
    </w:div>
    <w:div w:id="1739325702">
      <w:bodyDiv w:val="1"/>
      <w:marLeft w:val="0"/>
      <w:marRight w:val="0"/>
      <w:marTop w:val="0"/>
      <w:marBottom w:val="0"/>
      <w:divBdr>
        <w:top w:val="none" w:sz="0" w:space="0" w:color="auto"/>
        <w:left w:val="none" w:sz="0" w:space="0" w:color="auto"/>
        <w:bottom w:val="none" w:sz="0" w:space="0" w:color="auto"/>
        <w:right w:val="none" w:sz="0" w:space="0" w:color="auto"/>
      </w:divBdr>
    </w:div>
    <w:div w:id="1741054334">
      <w:bodyDiv w:val="1"/>
      <w:marLeft w:val="0"/>
      <w:marRight w:val="0"/>
      <w:marTop w:val="0"/>
      <w:marBottom w:val="0"/>
      <w:divBdr>
        <w:top w:val="none" w:sz="0" w:space="0" w:color="auto"/>
        <w:left w:val="none" w:sz="0" w:space="0" w:color="auto"/>
        <w:bottom w:val="none" w:sz="0" w:space="0" w:color="auto"/>
        <w:right w:val="none" w:sz="0" w:space="0" w:color="auto"/>
      </w:divBdr>
    </w:div>
    <w:div w:id="1747992651">
      <w:bodyDiv w:val="1"/>
      <w:marLeft w:val="0"/>
      <w:marRight w:val="0"/>
      <w:marTop w:val="0"/>
      <w:marBottom w:val="0"/>
      <w:divBdr>
        <w:top w:val="none" w:sz="0" w:space="0" w:color="auto"/>
        <w:left w:val="none" w:sz="0" w:space="0" w:color="auto"/>
        <w:bottom w:val="none" w:sz="0" w:space="0" w:color="auto"/>
        <w:right w:val="none" w:sz="0" w:space="0" w:color="auto"/>
      </w:divBdr>
    </w:div>
    <w:div w:id="1789084832">
      <w:bodyDiv w:val="1"/>
      <w:marLeft w:val="0"/>
      <w:marRight w:val="0"/>
      <w:marTop w:val="0"/>
      <w:marBottom w:val="0"/>
      <w:divBdr>
        <w:top w:val="none" w:sz="0" w:space="0" w:color="auto"/>
        <w:left w:val="none" w:sz="0" w:space="0" w:color="auto"/>
        <w:bottom w:val="none" w:sz="0" w:space="0" w:color="auto"/>
        <w:right w:val="none" w:sz="0" w:space="0" w:color="auto"/>
      </w:divBdr>
    </w:div>
    <w:div w:id="1801800223">
      <w:bodyDiv w:val="1"/>
      <w:marLeft w:val="0"/>
      <w:marRight w:val="0"/>
      <w:marTop w:val="0"/>
      <w:marBottom w:val="0"/>
      <w:divBdr>
        <w:top w:val="none" w:sz="0" w:space="0" w:color="auto"/>
        <w:left w:val="none" w:sz="0" w:space="0" w:color="auto"/>
        <w:bottom w:val="none" w:sz="0" w:space="0" w:color="auto"/>
        <w:right w:val="none" w:sz="0" w:space="0" w:color="auto"/>
      </w:divBdr>
    </w:div>
    <w:div w:id="1807427680">
      <w:bodyDiv w:val="1"/>
      <w:marLeft w:val="0"/>
      <w:marRight w:val="0"/>
      <w:marTop w:val="0"/>
      <w:marBottom w:val="0"/>
      <w:divBdr>
        <w:top w:val="none" w:sz="0" w:space="0" w:color="auto"/>
        <w:left w:val="none" w:sz="0" w:space="0" w:color="auto"/>
        <w:bottom w:val="none" w:sz="0" w:space="0" w:color="auto"/>
        <w:right w:val="none" w:sz="0" w:space="0" w:color="auto"/>
      </w:divBdr>
    </w:div>
    <w:div w:id="1822113441">
      <w:bodyDiv w:val="1"/>
      <w:marLeft w:val="0"/>
      <w:marRight w:val="0"/>
      <w:marTop w:val="0"/>
      <w:marBottom w:val="0"/>
      <w:divBdr>
        <w:top w:val="none" w:sz="0" w:space="0" w:color="auto"/>
        <w:left w:val="none" w:sz="0" w:space="0" w:color="auto"/>
        <w:bottom w:val="none" w:sz="0" w:space="0" w:color="auto"/>
        <w:right w:val="none" w:sz="0" w:space="0" w:color="auto"/>
      </w:divBdr>
    </w:div>
    <w:div w:id="1894073395">
      <w:bodyDiv w:val="1"/>
      <w:marLeft w:val="0"/>
      <w:marRight w:val="0"/>
      <w:marTop w:val="0"/>
      <w:marBottom w:val="0"/>
      <w:divBdr>
        <w:top w:val="none" w:sz="0" w:space="0" w:color="auto"/>
        <w:left w:val="none" w:sz="0" w:space="0" w:color="auto"/>
        <w:bottom w:val="none" w:sz="0" w:space="0" w:color="auto"/>
        <w:right w:val="none" w:sz="0" w:space="0" w:color="auto"/>
      </w:divBdr>
    </w:div>
    <w:div w:id="1935506067">
      <w:bodyDiv w:val="1"/>
      <w:marLeft w:val="0"/>
      <w:marRight w:val="0"/>
      <w:marTop w:val="0"/>
      <w:marBottom w:val="0"/>
      <w:divBdr>
        <w:top w:val="none" w:sz="0" w:space="0" w:color="auto"/>
        <w:left w:val="none" w:sz="0" w:space="0" w:color="auto"/>
        <w:bottom w:val="none" w:sz="0" w:space="0" w:color="auto"/>
        <w:right w:val="none" w:sz="0" w:space="0" w:color="auto"/>
      </w:divBdr>
    </w:div>
    <w:div w:id="2028217203">
      <w:bodyDiv w:val="1"/>
      <w:marLeft w:val="0"/>
      <w:marRight w:val="0"/>
      <w:marTop w:val="0"/>
      <w:marBottom w:val="0"/>
      <w:divBdr>
        <w:top w:val="none" w:sz="0" w:space="0" w:color="auto"/>
        <w:left w:val="none" w:sz="0" w:space="0" w:color="auto"/>
        <w:bottom w:val="none" w:sz="0" w:space="0" w:color="auto"/>
        <w:right w:val="none" w:sz="0" w:space="0" w:color="auto"/>
      </w:divBdr>
    </w:div>
    <w:div w:id="2045983121">
      <w:bodyDiv w:val="1"/>
      <w:marLeft w:val="0"/>
      <w:marRight w:val="0"/>
      <w:marTop w:val="0"/>
      <w:marBottom w:val="0"/>
      <w:divBdr>
        <w:top w:val="none" w:sz="0" w:space="0" w:color="auto"/>
        <w:left w:val="none" w:sz="0" w:space="0" w:color="auto"/>
        <w:bottom w:val="none" w:sz="0" w:space="0" w:color="auto"/>
        <w:right w:val="none" w:sz="0" w:space="0" w:color="auto"/>
      </w:divBdr>
    </w:div>
    <w:div w:id="2094738115">
      <w:bodyDiv w:val="1"/>
      <w:marLeft w:val="0"/>
      <w:marRight w:val="0"/>
      <w:marTop w:val="0"/>
      <w:marBottom w:val="0"/>
      <w:divBdr>
        <w:top w:val="none" w:sz="0" w:space="0" w:color="auto"/>
        <w:left w:val="none" w:sz="0" w:space="0" w:color="auto"/>
        <w:bottom w:val="none" w:sz="0" w:space="0" w:color="auto"/>
        <w:right w:val="none" w:sz="0" w:space="0" w:color="auto"/>
      </w:divBdr>
    </w:div>
    <w:div w:id="2095665707">
      <w:bodyDiv w:val="1"/>
      <w:marLeft w:val="0"/>
      <w:marRight w:val="0"/>
      <w:marTop w:val="0"/>
      <w:marBottom w:val="0"/>
      <w:divBdr>
        <w:top w:val="none" w:sz="0" w:space="0" w:color="auto"/>
        <w:left w:val="none" w:sz="0" w:space="0" w:color="auto"/>
        <w:bottom w:val="none" w:sz="0" w:space="0" w:color="auto"/>
        <w:right w:val="none" w:sz="0" w:space="0" w:color="auto"/>
      </w:divBdr>
    </w:div>
    <w:div w:id="2131973143">
      <w:bodyDiv w:val="1"/>
      <w:marLeft w:val="0"/>
      <w:marRight w:val="0"/>
      <w:marTop w:val="0"/>
      <w:marBottom w:val="0"/>
      <w:divBdr>
        <w:top w:val="none" w:sz="0" w:space="0" w:color="auto"/>
        <w:left w:val="none" w:sz="0" w:space="0" w:color="auto"/>
        <w:bottom w:val="none" w:sz="0" w:space="0" w:color="auto"/>
        <w:right w:val="none" w:sz="0" w:space="0" w:color="auto"/>
      </w:divBdr>
    </w:div>
    <w:div w:id="213293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tbs-sct.canada.ca/pol/doc-fra.aspx?id=3068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ps.communications-communications.sp@canada.ca" TargetMode="External"/><Relationship Id="rId17" Type="http://schemas.openxmlformats.org/officeDocument/2006/relationships/hyperlink" Target="https://www.tbs-sct.canada.ca/pol/doc-fra.aspx?id=3068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jpg@01D0EB0C.D0EF8F40" TargetMode="External"/><Relationship Id="rId20" Type="http://schemas.openxmlformats.org/officeDocument/2006/relationships/hyperlink" Target="mailto:ps.communications-communications.sp@canada.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communications-communications.sp@canada.c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0EB0C.D0EF8F4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3" ma:contentTypeDescription="Create a new document." ma:contentTypeScope="" ma:versionID="31c4002a4c72b5b6b73c9ff07443d963">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453142f5ee5e19eb810e9a04f023e15c"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F74B6-8D86-4383-9B5E-B242A675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C169F-8554-4D57-9DC6-94BDC468DC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CA461-79AB-4968-8177-DD019B80F640}">
  <ds:schemaRefs>
    <ds:schemaRef ds:uri="http://schemas.openxmlformats.org/officeDocument/2006/bibliography"/>
  </ds:schemaRefs>
</ds:datastoreItem>
</file>

<file path=customXml/itemProps4.xml><?xml version="1.0" encoding="utf-8"?>
<ds:datastoreItem xmlns:ds="http://schemas.openxmlformats.org/officeDocument/2006/customXml" ds:itemID="{792DFDE2-A4B8-4109-AF77-150F087D3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46</Pages>
  <Words>14243</Words>
  <Characters>81190</Characters>
  <Application>Microsoft Office Word</Application>
  <DocSecurity>0</DocSecurity>
  <Lines>676</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Health Canada - Santé Canada</Company>
  <LinksUpToDate>false</LinksUpToDate>
  <CharactersWithSpaces>95243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Keira Hardwick</cp:lastModifiedBy>
  <cp:revision>108</cp:revision>
  <cp:lastPrinted>2019-11-06T16:39:00Z</cp:lastPrinted>
  <dcterms:created xsi:type="dcterms:W3CDTF">2023-11-29T20:16:00Z</dcterms:created>
  <dcterms:modified xsi:type="dcterms:W3CDTF">2023-12-20T20:41:00Z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0x010100BCF50380F26F9C4AB4316B881F1E0074</vt:lpwstr>
  </property>
  <property fmtid="{D5CDD505-2E9C-101B-9397-08002B2CF9AE}" pid="3" name="MSIP_Label_1dc9ef4b-740a-42cb-ab8b-01034c2f2fff_Enabled">
    <vt:lpwstr>true</vt:lpwstr>
  </property>
  <property fmtid="{D5CDD505-2E9C-101B-9397-08002B2CF9AE}" pid="4" name="MSIP_Label_1dc9ef4b-740a-42cb-ab8b-01034c2f2fff_SetDate">
    <vt:lpwstr>2023-11-09T20:48:09Z</vt:lpwstr>
  </property>
  <property fmtid="{D5CDD505-2E9C-101B-9397-08002B2CF9AE}" pid="5" name="MSIP_Label_1dc9ef4b-740a-42cb-ab8b-01034c2f2fff_Method">
    <vt:lpwstr>Privileged</vt:lpwstr>
  </property>
  <property fmtid="{D5CDD505-2E9C-101B-9397-08002B2CF9AE}" pid="6" name="MSIP_Label_1dc9ef4b-740a-42cb-ab8b-01034c2f2fff_Name">
    <vt:lpwstr>Standard Unclass-nonclass</vt:lpwstr>
  </property>
  <property fmtid="{D5CDD505-2E9C-101B-9397-08002B2CF9AE}" pid="7" name="MSIP_Label_1dc9ef4b-740a-42cb-ab8b-01034c2f2fff_SiteId">
    <vt:lpwstr>2d28dd40-a4f2-4317-a351-bc709c183c85</vt:lpwstr>
  </property>
  <property fmtid="{D5CDD505-2E9C-101B-9397-08002B2CF9AE}" pid="8" name="MSIP_Label_1dc9ef4b-740a-42cb-ab8b-01034c2f2fff_ActionId">
    <vt:lpwstr>676ba661-4b69-4287-b91e-ae7d49ff6e89</vt:lpwstr>
  </property>
  <property fmtid="{D5CDD505-2E9C-101B-9397-08002B2CF9AE}" pid="9" name="MSIP_Label_1dc9ef4b-740a-42cb-ab8b-01034c2f2fff_ContentBits">
    <vt:lpwstr>3</vt:lpwstr>
  </property>
  <property fmtid="{D5CDD505-2E9C-101B-9397-08002B2CF9AE}" pid="10" name="_NewReviewCycle">
    <vt:lpwstr/>
  </property>
</Properties>
</file>